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E1E0" w14:textId="77777777" w:rsidR="000B01A8" w:rsidRPr="0067483F" w:rsidRDefault="000B01A8" w:rsidP="000B01A8">
      <w:pPr>
        <w:jc w:val="center"/>
        <w:rPr>
          <w:b/>
          <w:sz w:val="28"/>
          <w:szCs w:val="28"/>
        </w:rPr>
      </w:pPr>
      <w:r w:rsidRPr="0067483F">
        <w:rPr>
          <w:b/>
          <w:sz w:val="28"/>
          <w:szCs w:val="28"/>
        </w:rPr>
        <w:t>PUBLIC HEALTH SERVICE</w:t>
      </w:r>
    </w:p>
    <w:p w14:paraId="10822538" w14:textId="77777777" w:rsidR="000B01A8" w:rsidRPr="0067483F" w:rsidRDefault="000B01A8" w:rsidP="000B01A8">
      <w:pPr>
        <w:jc w:val="center"/>
        <w:rPr>
          <w:sz w:val="28"/>
          <w:szCs w:val="28"/>
        </w:rPr>
      </w:pPr>
    </w:p>
    <w:p w14:paraId="6BDA9CD3" w14:textId="6B590575" w:rsidR="000B01A8" w:rsidRDefault="000B01A8" w:rsidP="000B01A8">
      <w:pPr>
        <w:spacing w:after="480"/>
        <w:jc w:val="center"/>
        <w:rPr>
          <w:sz w:val="28"/>
        </w:rPr>
      </w:pPr>
      <w:r w:rsidRPr="00092F39">
        <w:rPr>
          <w:b/>
        </w:rPr>
        <w:t>PATENT LICENSE AGREEMENT</w:t>
      </w:r>
      <w:r>
        <w:rPr>
          <w:b/>
        </w:rPr>
        <w:t xml:space="preserve"> – </w:t>
      </w:r>
      <w:r w:rsidRPr="00092F39">
        <w:rPr>
          <w:b/>
          <w:i/>
        </w:rPr>
        <w:t>EXCLUSIVE</w:t>
      </w:r>
    </w:p>
    <w:p w14:paraId="3CBF2F6E" w14:textId="0A6F4439" w:rsidR="000B01A8" w:rsidRPr="00C56372" w:rsidRDefault="000B01A8" w:rsidP="000B01A8">
      <w:pPr>
        <w:pStyle w:val="BodyText"/>
        <w:jc w:val="center"/>
      </w:pPr>
      <w:r w:rsidRPr="00C56372">
        <w:t xml:space="preserve">This </w:t>
      </w:r>
      <w:r w:rsidRPr="00C56372">
        <w:rPr>
          <w:b/>
        </w:rPr>
        <w:t>Agreement</w:t>
      </w:r>
      <w:r w:rsidRPr="00C56372">
        <w:t xml:space="preserve"> is based on the model </w:t>
      </w:r>
      <w:r>
        <w:t>Patent License Exclusive Agreement</w:t>
      </w:r>
      <w:r w:rsidRPr="00C56372">
        <w:t xml:space="preserve"> adopted by the U.S. Public Health Service (“</w:t>
      </w:r>
      <w:r w:rsidRPr="000856E8">
        <w:rPr>
          <w:b/>
        </w:rPr>
        <w:t>PHS</w:t>
      </w:r>
      <w:r w:rsidRPr="00C56372">
        <w:t>”) Technology Transfer Policy Board for use by components of the National Institutes of Health (“</w:t>
      </w:r>
      <w:r w:rsidRPr="000856E8">
        <w:rPr>
          <w:b/>
        </w:rPr>
        <w:t>NIH</w:t>
      </w:r>
      <w:r w:rsidRPr="00C56372">
        <w:t>”), the Centers for Disease Control and Prevention (“</w:t>
      </w:r>
      <w:r w:rsidRPr="000856E8">
        <w:rPr>
          <w:b/>
        </w:rPr>
        <w:t>CDC</w:t>
      </w:r>
      <w:r w:rsidRPr="00C56372">
        <w:t>”), and the Food and Drug Administration (“</w:t>
      </w:r>
      <w:r w:rsidRPr="002B7BB1">
        <w:rPr>
          <w:b/>
        </w:rPr>
        <w:t>FDA</w:t>
      </w:r>
      <w:r w:rsidRPr="00C56372">
        <w:t xml:space="preserve">”), which are agencies of the </w:t>
      </w:r>
      <w:r w:rsidRPr="002B7BB1">
        <w:rPr>
          <w:b/>
        </w:rPr>
        <w:t>PHS</w:t>
      </w:r>
      <w:r w:rsidRPr="00C56372">
        <w:t xml:space="preserve"> within the Department of Health and Human Services (“</w:t>
      </w:r>
      <w:r w:rsidRPr="000856E8">
        <w:rPr>
          <w:b/>
        </w:rPr>
        <w:t>HHS</w:t>
      </w:r>
      <w:r w:rsidRPr="00C56372">
        <w:t>”).</w:t>
      </w:r>
    </w:p>
    <w:p w14:paraId="0D8B74A4" w14:textId="77777777" w:rsidR="000B01A8" w:rsidRPr="00C56372" w:rsidRDefault="000B01A8" w:rsidP="000B01A8">
      <w:pPr>
        <w:pStyle w:val="BodyText"/>
        <w:jc w:val="center"/>
      </w:pPr>
    </w:p>
    <w:p w14:paraId="3A067DB6" w14:textId="77777777" w:rsidR="000B01A8" w:rsidRPr="00C56372" w:rsidRDefault="000B01A8" w:rsidP="000B01A8">
      <w:pPr>
        <w:pStyle w:val="BodyText"/>
        <w:jc w:val="center"/>
      </w:pPr>
      <w:r w:rsidRPr="00C56372">
        <w:t xml:space="preserve">This Cover Page identifies the Parties to this </w:t>
      </w:r>
      <w:r w:rsidRPr="00C56372">
        <w:rPr>
          <w:b/>
        </w:rPr>
        <w:t>Agreement</w:t>
      </w:r>
      <w:r w:rsidRPr="00C56372">
        <w:t>:</w:t>
      </w:r>
    </w:p>
    <w:p w14:paraId="2611898F" w14:textId="77777777" w:rsidR="000B01A8" w:rsidRPr="00C56372" w:rsidRDefault="000B01A8" w:rsidP="000B01A8">
      <w:pPr>
        <w:pStyle w:val="BodyText"/>
        <w:jc w:val="center"/>
      </w:pPr>
    </w:p>
    <w:p w14:paraId="09D6EFA5" w14:textId="77777777" w:rsidR="000B01A8" w:rsidRPr="00C56372" w:rsidRDefault="000B01A8" w:rsidP="007F1BC4">
      <w:pPr>
        <w:pStyle w:val="BodyText"/>
        <w:jc w:val="center"/>
      </w:pPr>
      <w:r w:rsidRPr="00C56372">
        <w:t>The U.S. Department of Health and Human Services, as represented by</w:t>
      </w:r>
    </w:p>
    <w:p w14:paraId="15B4455E" w14:textId="77777777" w:rsidR="000B01A8" w:rsidRPr="00C56372" w:rsidRDefault="000B01A8" w:rsidP="007F1BC4">
      <w:pPr>
        <w:pStyle w:val="BodyText"/>
        <w:jc w:val="center"/>
      </w:pPr>
      <w:r w:rsidRPr="00C56372">
        <w:rPr>
          <w:highlight w:val="yellow"/>
        </w:rPr>
        <w:t>[Insert the full name of the IC]</w:t>
      </w:r>
    </w:p>
    <w:p w14:paraId="3FD5D202" w14:textId="77777777" w:rsidR="000B01A8" w:rsidRPr="00C56372" w:rsidRDefault="000B01A8" w:rsidP="007F1BC4">
      <w:pPr>
        <w:pStyle w:val="BodyText"/>
        <w:jc w:val="center"/>
      </w:pPr>
      <w:r w:rsidRPr="00C56372">
        <w:t>an Institute or Center (hereinafter referred to as the “</w:t>
      </w:r>
      <w:r w:rsidRPr="00C56372">
        <w:rPr>
          <w:b/>
        </w:rPr>
        <w:t>IC</w:t>
      </w:r>
      <w:r w:rsidRPr="00C56372">
        <w:t>”) of the</w:t>
      </w:r>
    </w:p>
    <w:p w14:paraId="08E66CAC" w14:textId="77777777" w:rsidR="000B01A8" w:rsidRPr="00C56372" w:rsidRDefault="000B01A8" w:rsidP="007F1BC4">
      <w:pPr>
        <w:pStyle w:val="BodyText"/>
        <w:jc w:val="center"/>
      </w:pPr>
      <w:r w:rsidRPr="00C56372">
        <w:rPr>
          <w:highlight w:val="yellow"/>
        </w:rPr>
        <w:t>[INSERT as appropriate: NIH, CDC, or FDA]</w:t>
      </w:r>
    </w:p>
    <w:p w14:paraId="0AE3C313" w14:textId="77777777" w:rsidR="000B01A8" w:rsidRPr="00C56372" w:rsidRDefault="000B01A8" w:rsidP="007F1BC4">
      <w:pPr>
        <w:pStyle w:val="BodyText"/>
        <w:jc w:val="center"/>
      </w:pPr>
    </w:p>
    <w:p w14:paraId="5EBF7968" w14:textId="77777777" w:rsidR="000B01A8" w:rsidRPr="00C56372" w:rsidRDefault="000B01A8" w:rsidP="007F1BC4">
      <w:pPr>
        <w:pStyle w:val="BodyText"/>
        <w:jc w:val="center"/>
      </w:pPr>
      <w:r w:rsidRPr="00C56372">
        <w:t>and</w:t>
      </w:r>
    </w:p>
    <w:p w14:paraId="72A16BE3" w14:textId="77777777" w:rsidR="000B01A8" w:rsidRPr="00C56372" w:rsidRDefault="000B01A8" w:rsidP="007F1BC4">
      <w:pPr>
        <w:pStyle w:val="BodyText"/>
        <w:jc w:val="center"/>
      </w:pPr>
    </w:p>
    <w:p w14:paraId="35B4CCE4" w14:textId="77777777" w:rsidR="000B01A8" w:rsidRPr="00C56372" w:rsidRDefault="000B01A8" w:rsidP="007F1BC4">
      <w:pPr>
        <w:pStyle w:val="BodyText"/>
        <w:jc w:val="center"/>
      </w:pPr>
      <w:r w:rsidRPr="00C56372">
        <w:rPr>
          <w:highlight w:val="yellow"/>
        </w:rPr>
        <w:t>[Insert Company’s official name]</w:t>
      </w:r>
      <w:r w:rsidRPr="00C56372">
        <w:t>,</w:t>
      </w:r>
    </w:p>
    <w:p w14:paraId="7425102E" w14:textId="77777777" w:rsidR="000B01A8" w:rsidRPr="00A95E1F" w:rsidRDefault="000B01A8" w:rsidP="007F1BC4">
      <w:pPr>
        <w:spacing w:after="120"/>
        <w:jc w:val="center"/>
      </w:pPr>
      <w:r w:rsidRPr="00A95E1F">
        <w:t>hereinafter referred to as the “</w:t>
      </w:r>
      <w:r w:rsidRPr="00A95E1F">
        <w:rPr>
          <w:b/>
        </w:rPr>
        <w:t>Licensee</w:t>
      </w:r>
      <w:r w:rsidRPr="00A95E1F">
        <w:t>”,</w:t>
      </w:r>
    </w:p>
    <w:p w14:paraId="4CEAAE3F" w14:textId="77777777" w:rsidR="000B01A8" w:rsidRPr="00A95E1F" w:rsidRDefault="000B01A8" w:rsidP="007F1BC4">
      <w:pPr>
        <w:spacing w:after="120"/>
        <w:jc w:val="center"/>
      </w:pPr>
      <w:r w:rsidRPr="00A95E1F">
        <w:t xml:space="preserve">having offices at </w:t>
      </w:r>
      <w:r w:rsidRPr="00A95E1F">
        <w:rPr>
          <w:highlight w:val="yellow"/>
        </w:rPr>
        <w:t>[Insert Company’s address]</w:t>
      </w:r>
      <w:r w:rsidRPr="00A95E1F">
        <w:t>,</w:t>
      </w:r>
    </w:p>
    <w:p w14:paraId="622B7256" w14:textId="77777777" w:rsidR="000B01A8" w:rsidRDefault="000B01A8" w:rsidP="007F1BC4">
      <w:pPr>
        <w:suppressAutoHyphens w:val="0"/>
        <w:overflowPunct/>
        <w:autoSpaceDE/>
        <w:autoSpaceDN/>
        <w:adjustRightInd/>
        <w:spacing w:after="120"/>
        <w:jc w:val="center"/>
        <w:textAlignment w:val="auto"/>
      </w:pPr>
      <w:r w:rsidRPr="00A95E1F">
        <w:t xml:space="preserve">created and operating under the laws of </w:t>
      </w:r>
      <w:r w:rsidRPr="00A95E1F">
        <w:rPr>
          <w:highlight w:val="yellow"/>
        </w:rPr>
        <w:t>[Insert State of Incorporation]</w:t>
      </w:r>
      <w:r w:rsidRPr="00A95E1F">
        <w:t>.</w:t>
      </w:r>
    </w:p>
    <w:p w14:paraId="1F0BBC4A" w14:textId="77777777" w:rsidR="00174256" w:rsidRDefault="00174256" w:rsidP="00174256">
      <w:pPr>
        <w:tabs>
          <w:tab w:val="left" w:pos="720"/>
        </w:tabs>
        <w:suppressAutoHyphens w:val="0"/>
        <w:overflowPunct/>
        <w:autoSpaceDE/>
        <w:adjustRightInd/>
        <w:jc w:val="center"/>
        <w:rPr>
          <w:b/>
        </w:rPr>
      </w:pPr>
      <w:r>
        <w:rPr>
          <w:b/>
        </w:rPr>
        <w:t xml:space="preserve">Tax ID </w:t>
      </w:r>
      <w:proofErr w:type="gramStart"/>
      <w:r>
        <w:rPr>
          <w:b/>
        </w:rPr>
        <w:t>No.:_</w:t>
      </w:r>
      <w:proofErr w:type="gramEnd"/>
      <w:r>
        <w:rPr>
          <w:b/>
        </w:rPr>
        <w:t>____________________</w:t>
      </w:r>
    </w:p>
    <w:p w14:paraId="4EAD926F" w14:textId="77777777" w:rsidR="00174256" w:rsidRPr="00A95E1F" w:rsidRDefault="00174256" w:rsidP="007F1BC4">
      <w:pPr>
        <w:suppressAutoHyphens w:val="0"/>
        <w:overflowPunct/>
        <w:autoSpaceDE/>
        <w:autoSpaceDN/>
        <w:adjustRightInd/>
        <w:spacing w:after="120"/>
        <w:jc w:val="center"/>
        <w:textAlignment w:val="auto"/>
        <w:rPr>
          <w:rFonts w:ascii="Times New Roman Bold" w:hAnsi="Times New Roman Bold"/>
          <w:b/>
          <w:caps/>
        </w:rPr>
      </w:pPr>
    </w:p>
    <w:p w14:paraId="7FFC85E7" w14:textId="77777777" w:rsidR="000B01A8" w:rsidRDefault="000B01A8">
      <w:pPr>
        <w:suppressAutoHyphens w:val="0"/>
        <w:overflowPunct/>
        <w:autoSpaceDE/>
        <w:autoSpaceDN/>
        <w:adjustRightInd/>
        <w:textAlignment w:val="auto"/>
        <w:rPr>
          <w:rFonts w:ascii="Times New Roman Bold" w:hAnsi="Times New Roman Bold"/>
          <w:b/>
          <w:caps/>
        </w:rPr>
      </w:pPr>
      <w:r>
        <w:rPr>
          <w:rFonts w:ascii="Times New Roman Bold" w:hAnsi="Times New Roman Bold"/>
          <w:b/>
          <w:caps/>
        </w:rPr>
        <w:br w:type="page"/>
      </w:r>
    </w:p>
    <w:p w14:paraId="56B25BF5" w14:textId="40E0C609" w:rsidR="00596D05" w:rsidRPr="00092F39" w:rsidRDefault="00596D05" w:rsidP="006B694A">
      <w:pPr>
        <w:tabs>
          <w:tab w:val="left" w:pos="-1440"/>
        </w:tabs>
        <w:spacing w:after="240"/>
      </w:pPr>
      <w:r w:rsidRPr="00092F39">
        <w:lastRenderedPageBreak/>
        <w:t xml:space="preserve">For </w:t>
      </w:r>
      <w:r w:rsidR="00AF12F9">
        <w:t xml:space="preserve">the </w:t>
      </w:r>
      <w:r w:rsidR="00844177" w:rsidRPr="00844177">
        <w:rPr>
          <w:b/>
        </w:rPr>
        <w:t>IC</w:t>
      </w:r>
      <w:r w:rsidRPr="00092F39">
        <w:t xml:space="preserve"> internal use only:</w:t>
      </w:r>
    </w:p>
    <w:p w14:paraId="56B25BF6" w14:textId="77777777" w:rsidR="00596D05" w:rsidRPr="00092F39" w:rsidRDefault="00596D05" w:rsidP="009B4EF1">
      <w:pPr>
        <w:spacing w:after="480"/>
        <w:ind w:left="720"/>
      </w:pPr>
      <w:r w:rsidRPr="00092F39">
        <w:t>License Number:</w:t>
      </w:r>
    </w:p>
    <w:p w14:paraId="56B25BF7" w14:textId="77777777" w:rsidR="00596D05" w:rsidRPr="00092F39" w:rsidRDefault="0066733A" w:rsidP="002B76C3">
      <w:pPr>
        <w:tabs>
          <w:tab w:val="left" w:pos="-1440"/>
          <w:tab w:val="left" w:pos="0"/>
        </w:tabs>
        <w:spacing w:after="480"/>
        <w:ind w:left="720"/>
      </w:pPr>
      <w:r>
        <w:t>License Application Number:</w:t>
      </w:r>
    </w:p>
    <w:p w14:paraId="56B25BFA" w14:textId="58D9917C" w:rsidR="00596D05" w:rsidRPr="00092F39" w:rsidRDefault="00596D05" w:rsidP="00D5560F">
      <w:pPr>
        <w:tabs>
          <w:tab w:val="left" w:pos="-1440"/>
          <w:tab w:val="left" w:pos="0"/>
        </w:tabs>
        <w:spacing w:after="240"/>
        <w:ind w:left="720"/>
      </w:pPr>
      <w:r w:rsidRPr="00092F39">
        <w:t>Serial Number(s) of Licensed Patent(s) or Patent Application(s):</w:t>
      </w:r>
    </w:p>
    <w:p w14:paraId="56B25BFB" w14:textId="77777777" w:rsidR="00596D05" w:rsidRPr="00092F39" w:rsidRDefault="00596D05" w:rsidP="002B76C3">
      <w:pPr>
        <w:tabs>
          <w:tab w:val="left" w:pos="-1440"/>
        </w:tabs>
        <w:spacing w:after="240"/>
        <w:ind w:left="720"/>
      </w:pPr>
    </w:p>
    <w:p w14:paraId="56B25BFC" w14:textId="77777777" w:rsidR="00596D05" w:rsidRPr="00092F39" w:rsidRDefault="00596D05" w:rsidP="002B76C3">
      <w:pPr>
        <w:tabs>
          <w:tab w:val="left" w:pos="-1440"/>
          <w:tab w:val="left" w:pos="0"/>
        </w:tabs>
        <w:spacing w:after="240"/>
        <w:ind w:left="720"/>
      </w:pPr>
      <w:r w:rsidRPr="00092F39">
        <w:t>Cooperative Research and Development Agreeme</w:t>
      </w:r>
      <w:r w:rsidR="0050748D">
        <w:t>nt (CRADA) Number (if a subject invention</w:t>
      </w:r>
      <w:r w:rsidRPr="00092F39">
        <w:t>):</w:t>
      </w:r>
    </w:p>
    <w:p w14:paraId="56B25BFD" w14:textId="77777777" w:rsidR="00596D05" w:rsidRPr="00092F39" w:rsidRDefault="00596D05" w:rsidP="002B76C3">
      <w:pPr>
        <w:tabs>
          <w:tab w:val="left" w:pos="-1440"/>
        </w:tabs>
        <w:spacing w:after="240"/>
        <w:ind w:left="720"/>
      </w:pPr>
    </w:p>
    <w:p w14:paraId="56B25BFE" w14:textId="77777777" w:rsidR="00596D05" w:rsidRPr="00092F39" w:rsidRDefault="00596D05" w:rsidP="002B76C3">
      <w:pPr>
        <w:tabs>
          <w:tab w:val="left" w:pos="-1440"/>
          <w:tab w:val="left" w:pos="0"/>
        </w:tabs>
        <w:spacing w:after="240"/>
        <w:ind w:left="720"/>
      </w:pPr>
      <w:r w:rsidRPr="00092F39">
        <w:t>Additional Remarks:</w:t>
      </w:r>
    </w:p>
    <w:p w14:paraId="56B25BFF" w14:textId="77777777" w:rsidR="00596D05" w:rsidRPr="00092F39" w:rsidRDefault="00596D05" w:rsidP="002B76C3">
      <w:pPr>
        <w:tabs>
          <w:tab w:val="left" w:pos="-1440"/>
          <w:tab w:val="left" w:pos="0"/>
        </w:tabs>
        <w:spacing w:after="240"/>
        <w:ind w:left="720"/>
      </w:pPr>
    </w:p>
    <w:p w14:paraId="56B25C00" w14:textId="77777777" w:rsidR="00596D05" w:rsidRPr="00092F39" w:rsidRDefault="00596D05" w:rsidP="002B76C3">
      <w:pPr>
        <w:tabs>
          <w:tab w:val="left" w:pos="-1440"/>
          <w:tab w:val="left" w:pos="0"/>
        </w:tabs>
        <w:spacing w:after="240"/>
        <w:ind w:left="720"/>
      </w:pPr>
      <w:r w:rsidRPr="00092F39">
        <w:t>Public Benefit(s):</w:t>
      </w:r>
    </w:p>
    <w:p w14:paraId="56B25C01" w14:textId="77777777" w:rsidR="00596D05" w:rsidRPr="00092F39" w:rsidRDefault="00596D05" w:rsidP="002B76C3">
      <w:pPr>
        <w:tabs>
          <w:tab w:val="left" w:pos="-1440"/>
        </w:tabs>
        <w:spacing w:after="240"/>
        <w:ind w:left="720"/>
      </w:pPr>
    </w:p>
    <w:p w14:paraId="56B25C02" w14:textId="68A3E864" w:rsidR="00596D05" w:rsidRPr="00092F39" w:rsidRDefault="00596D05" w:rsidP="00C727AC">
      <w:pPr>
        <w:spacing w:before="240" w:after="240"/>
      </w:pPr>
      <w:r w:rsidRPr="00092F39">
        <w:t xml:space="preserve">This Patent License Agreement, hereinafter referred to as the </w:t>
      </w:r>
      <w:r w:rsidR="00C727AC">
        <w:t>“</w:t>
      </w:r>
      <w:r w:rsidR="00C727AC">
        <w:rPr>
          <w:b/>
        </w:rPr>
        <w:t>Agreement</w:t>
      </w:r>
      <w:r w:rsidR="00C727AC">
        <w:t>”</w:t>
      </w:r>
      <w:r w:rsidRPr="00092F39">
        <w:t xml:space="preserve">, consists of this Cover Page, an attached </w:t>
      </w:r>
      <w:r w:rsidRPr="00092F39">
        <w:rPr>
          <w:b/>
        </w:rPr>
        <w:t>Agreement</w:t>
      </w:r>
      <w:r w:rsidRPr="00092F39">
        <w:t>, a Signature Page, Appendix</w:t>
      </w:r>
      <w:r w:rsidR="002E35CF">
        <w:t xml:space="preserve"> </w:t>
      </w:r>
      <w:r w:rsidRPr="00092F39">
        <w:t>A (List of Patent(s) or Patent Application(s)), Appendix</w:t>
      </w:r>
      <w:r w:rsidR="0057474A">
        <w:t xml:space="preserve"> </w:t>
      </w:r>
      <w:r w:rsidRPr="00092F39">
        <w:t>B (Fields of Use and Territory), Appendix</w:t>
      </w:r>
      <w:r w:rsidR="0057474A">
        <w:t xml:space="preserve"> </w:t>
      </w:r>
      <w:r w:rsidRPr="00092F39">
        <w:t>C (Royaltie</w:t>
      </w:r>
      <w:r w:rsidR="00D935F0" w:rsidRPr="00092F39">
        <w:t>s), Appendix</w:t>
      </w:r>
      <w:r w:rsidR="0057474A">
        <w:t xml:space="preserve"> </w:t>
      </w:r>
      <w:r w:rsidR="00D935F0" w:rsidRPr="00092F39">
        <w:t>D (Benchmarks</w:t>
      </w:r>
      <w:r w:rsidR="00EE22C1">
        <w:t xml:space="preserve"> and Performance</w:t>
      </w:r>
      <w:r w:rsidR="00D935F0" w:rsidRPr="00092F39">
        <w:t>),</w:t>
      </w:r>
      <w:r w:rsidRPr="00092F39">
        <w:t xml:space="preserve"> Appendix</w:t>
      </w:r>
      <w:r w:rsidR="0057474A">
        <w:t xml:space="preserve"> </w:t>
      </w:r>
      <w:r w:rsidR="00BE1904" w:rsidRPr="00092F39">
        <w:t>E (Commercial Development Plan),</w:t>
      </w:r>
      <w:r w:rsidR="0057474A">
        <w:t xml:space="preserve"> Appendix </w:t>
      </w:r>
      <w:r w:rsidR="00D935F0" w:rsidRPr="00092F39">
        <w:t>F (Example Royalty Report)</w:t>
      </w:r>
      <w:r w:rsidR="00BE1904" w:rsidRPr="00092F39">
        <w:t>, and Appendix</w:t>
      </w:r>
      <w:r w:rsidR="002B76C3">
        <w:t> </w:t>
      </w:r>
      <w:r w:rsidR="00BE1904" w:rsidRPr="00092F39">
        <w:t>G (Royalty Payment Options)</w:t>
      </w:r>
      <w:r w:rsidR="002C2AFB">
        <w:t>.</w:t>
      </w:r>
    </w:p>
    <w:p w14:paraId="25AED547" w14:textId="77777777" w:rsidR="00844177" w:rsidRDefault="00844177">
      <w:pPr>
        <w:suppressAutoHyphens w:val="0"/>
        <w:overflowPunct/>
        <w:autoSpaceDE/>
        <w:autoSpaceDN/>
        <w:adjustRightInd/>
        <w:textAlignment w:val="auto"/>
      </w:pPr>
      <w:r>
        <w:br w:type="page"/>
      </w:r>
    </w:p>
    <w:p w14:paraId="56B25C06" w14:textId="0388411D" w:rsidR="00596D05" w:rsidRPr="00092F39" w:rsidRDefault="00CD7080" w:rsidP="00B706F7">
      <w:pPr>
        <w:tabs>
          <w:tab w:val="left" w:pos="-1440"/>
        </w:tabs>
        <w:spacing w:after="240"/>
      </w:pPr>
      <w:r w:rsidRPr="00070427">
        <w:lastRenderedPageBreak/>
        <w:t xml:space="preserve">The </w:t>
      </w:r>
      <w:r w:rsidR="00844177" w:rsidRPr="00844177">
        <w:rPr>
          <w:b/>
        </w:rPr>
        <w:t>IC</w:t>
      </w:r>
      <w:r w:rsidR="00596D05" w:rsidRPr="00092F39">
        <w:t xml:space="preserve"> and </w:t>
      </w:r>
      <w:r w:rsidR="00AF12F9">
        <w:t xml:space="preserve">the </w:t>
      </w:r>
      <w:r w:rsidR="00596D05" w:rsidRPr="00092F39">
        <w:rPr>
          <w:b/>
        </w:rPr>
        <w:t>Licensee</w:t>
      </w:r>
      <w:r w:rsidR="00596D05" w:rsidRPr="00092F39">
        <w:t xml:space="preserve"> agree as follows:</w:t>
      </w:r>
    </w:p>
    <w:p w14:paraId="56B25C07" w14:textId="77777777" w:rsidR="00596D05" w:rsidRPr="00092F39" w:rsidRDefault="00596D05" w:rsidP="00B706F7">
      <w:pPr>
        <w:pStyle w:val="Level1License"/>
        <w:spacing w:after="240"/>
      </w:pPr>
      <w:r w:rsidRPr="00092F39">
        <w:t>BACKGROUND</w:t>
      </w:r>
    </w:p>
    <w:p w14:paraId="56B25C08" w14:textId="70046B93" w:rsidR="00596D05" w:rsidRPr="00092F39" w:rsidRDefault="00596D05" w:rsidP="00B706F7">
      <w:pPr>
        <w:pStyle w:val="Level2License"/>
        <w:spacing w:after="240"/>
      </w:pPr>
      <w:r w:rsidRPr="00092F39">
        <w:t>In the course of conducting biomedical and behavioral research,</w:t>
      </w:r>
      <w:r w:rsidR="00070427">
        <w:t xml:space="preserve"> the</w:t>
      </w:r>
      <w:r w:rsidRPr="00092F39">
        <w:t xml:space="preserve"> </w:t>
      </w:r>
      <w:r w:rsidR="00844177" w:rsidRPr="00844177">
        <w:rPr>
          <w:b/>
        </w:rPr>
        <w:t>IC</w:t>
      </w:r>
      <w:r w:rsidRPr="00092F39">
        <w:t xml:space="preserve"> investigators made inventions that may have commercial applicability.</w:t>
      </w:r>
    </w:p>
    <w:p w14:paraId="56B25C09" w14:textId="113596D3" w:rsidR="00596D05" w:rsidRPr="00092F39" w:rsidRDefault="00596D05" w:rsidP="00B706F7">
      <w:pPr>
        <w:pStyle w:val="Level2License"/>
        <w:spacing w:after="240"/>
      </w:pPr>
      <w:r w:rsidRPr="00092F39">
        <w:t xml:space="preserve">By assignment of rights from </w:t>
      </w:r>
      <w:r w:rsidR="00844177" w:rsidRPr="00844177">
        <w:rPr>
          <w:b/>
        </w:rPr>
        <w:t>IC</w:t>
      </w:r>
      <w:r w:rsidRPr="00092F39">
        <w:t xml:space="preserve"> employees and other inventors, </w:t>
      </w:r>
      <w:r w:rsidR="00437101" w:rsidRPr="00092F39">
        <w:rPr>
          <w:b/>
        </w:rPr>
        <w:t>HHS</w:t>
      </w:r>
      <w:r w:rsidRPr="00092F39">
        <w:t xml:space="preserve">, on behalf of the </w:t>
      </w:r>
      <w:r w:rsidRPr="00092F39">
        <w:rPr>
          <w:b/>
        </w:rPr>
        <w:t>Government</w:t>
      </w:r>
      <w:r w:rsidRPr="00092F39">
        <w:t xml:space="preserve">, owns intellectual property rights claimed in any United States or foreign patent applications or patents corresponding to the assigned inventions.  </w:t>
      </w:r>
      <w:r w:rsidR="00437101" w:rsidRPr="00092F39">
        <w:rPr>
          <w:b/>
        </w:rPr>
        <w:t>HHS</w:t>
      </w:r>
      <w:r w:rsidRPr="00092F39">
        <w:t xml:space="preserve"> also owns any tangible embodiments of these inventions actually reduced to practice by</w:t>
      </w:r>
      <w:r w:rsidR="00067CA0">
        <w:t xml:space="preserve"> the </w:t>
      </w:r>
      <w:r w:rsidR="00844177" w:rsidRPr="00844177">
        <w:rPr>
          <w:b/>
        </w:rPr>
        <w:t>IC</w:t>
      </w:r>
      <w:r w:rsidRPr="00092F39">
        <w:t>.</w:t>
      </w:r>
    </w:p>
    <w:p w14:paraId="56B25C0A" w14:textId="0E41AFF8" w:rsidR="00596D05" w:rsidRPr="00092F39" w:rsidRDefault="00B706F7" w:rsidP="00B706F7">
      <w:pPr>
        <w:pStyle w:val="Level2License"/>
        <w:spacing w:after="240"/>
      </w:pPr>
      <w:r>
        <w:t>T</w:t>
      </w:r>
      <w:r w:rsidR="00596D05" w:rsidRPr="00092F39">
        <w:t xml:space="preserve">he Secretary of </w:t>
      </w:r>
      <w:r w:rsidR="00437101" w:rsidRPr="00092F39">
        <w:rPr>
          <w:b/>
        </w:rPr>
        <w:t>HHS</w:t>
      </w:r>
      <w:r w:rsidR="00596D05" w:rsidRPr="00092F39">
        <w:t xml:space="preserve"> has delegated to</w:t>
      </w:r>
      <w:r w:rsidR="00067CA0">
        <w:t xml:space="preserve"> the</w:t>
      </w:r>
      <w:r w:rsidR="00596D05" w:rsidRPr="00092F39">
        <w:t xml:space="preserve"> </w:t>
      </w:r>
      <w:r w:rsidR="00844177" w:rsidRPr="00844177">
        <w:rPr>
          <w:b/>
        </w:rPr>
        <w:t>IC</w:t>
      </w:r>
      <w:r w:rsidR="00596D05" w:rsidRPr="00092F39">
        <w:t xml:space="preserve"> the authority to enter into this </w:t>
      </w:r>
      <w:r w:rsidR="00596D05" w:rsidRPr="00092F39">
        <w:rPr>
          <w:b/>
        </w:rPr>
        <w:t>Agreement</w:t>
      </w:r>
      <w:r w:rsidR="00596D05" w:rsidRPr="00092F39">
        <w:t xml:space="preserve"> for the licensing of rights to these inventions.</w:t>
      </w:r>
    </w:p>
    <w:p w14:paraId="56B25C0B" w14:textId="25C78C36" w:rsidR="00596D05" w:rsidRPr="00092F39" w:rsidRDefault="00067CA0" w:rsidP="00B706F7">
      <w:pPr>
        <w:pStyle w:val="Level2License"/>
        <w:spacing w:after="240"/>
      </w:pPr>
      <w:r>
        <w:t xml:space="preserve">The </w:t>
      </w:r>
      <w:r w:rsidR="00844177" w:rsidRPr="00844177">
        <w:rPr>
          <w:b/>
        </w:rPr>
        <w:t>IC</w:t>
      </w:r>
      <w:r w:rsidR="00596D05" w:rsidRPr="00092F39">
        <w:t xml:space="preserve"> desires to transfer these inventions to the private sector through commercialization licenses to facilitate the commercial development of products and processes for public use and benefit.</w:t>
      </w:r>
    </w:p>
    <w:p w14:paraId="56B25C0C" w14:textId="77777777" w:rsidR="00596D05" w:rsidRPr="00092F39" w:rsidRDefault="00067CA0" w:rsidP="00B706F7">
      <w:pPr>
        <w:pStyle w:val="Level2License"/>
        <w:spacing w:after="240"/>
      </w:pPr>
      <w:r>
        <w:t xml:space="preserve">The </w:t>
      </w:r>
      <w:r w:rsidR="00596D05" w:rsidRPr="00092F39">
        <w:rPr>
          <w:b/>
        </w:rPr>
        <w:t>Licensee</w:t>
      </w:r>
      <w:r w:rsidR="00596D05" w:rsidRPr="00092F39">
        <w:t xml:space="preserve"> desires to acquire commercialization rights to certain of these inventions in order to develop processes, methods, or marketable products for public use and benefit.</w:t>
      </w:r>
    </w:p>
    <w:p w14:paraId="56B25C0D" w14:textId="77777777" w:rsidR="00596D05" w:rsidRPr="00092F39" w:rsidRDefault="00596D05" w:rsidP="00B706F7">
      <w:pPr>
        <w:pStyle w:val="Level1License"/>
        <w:spacing w:after="240"/>
      </w:pPr>
      <w:r w:rsidRPr="00092F39">
        <w:t>DEFINITIONS</w:t>
      </w:r>
    </w:p>
    <w:p w14:paraId="56B25C0E" w14:textId="77777777" w:rsidR="00974A9F" w:rsidRDefault="00974A9F" w:rsidP="00B706F7">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067CA0">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6B25C0F" w14:textId="77777777" w:rsidR="00596D05" w:rsidRPr="00092F39" w:rsidRDefault="00B706F7" w:rsidP="00B706F7">
      <w:pPr>
        <w:pStyle w:val="Level2License"/>
        <w:spacing w:after="240"/>
      </w:pPr>
      <w:r>
        <w:t>“</w:t>
      </w:r>
      <w:r>
        <w:rPr>
          <w:b/>
        </w:rPr>
        <w:t>Benchmarks</w:t>
      </w:r>
      <w:r>
        <w:t>”</w:t>
      </w:r>
      <w:r w:rsidR="00596D05" w:rsidRPr="00092F39">
        <w:t xml:space="preserve"> mean the performance milestones that are set forth in Appendix</w:t>
      </w:r>
      <w:r>
        <w:t> </w:t>
      </w:r>
      <w:r w:rsidR="00596D05" w:rsidRPr="00092F39">
        <w:t>D.</w:t>
      </w:r>
    </w:p>
    <w:p w14:paraId="56B25C10" w14:textId="77777777" w:rsidR="00596D05" w:rsidRDefault="00B706F7" w:rsidP="00B706F7">
      <w:pPr>
        <w:pStyle w:val="Level2License"/>
        <w:spacing w:after="240"/>
      </w:pPr>
      <w:r>
        <w:t>“</w:t>
      </w:r>
      <w:r>
        <w:rPr>
          <w:b/>
        </w:rPr>
        <w:t>Commercial Development Plan</w:t>
      </w:r>
      <w:r>
        <w:t>”</w:t>
      </w:r>
      <w:r w:rsidR="00596D05" w:rsidRPr="00092F39">
        <w:t xml:space="preserve"> means the written commercialization plan attached as App</w:t>
      </w:r>
      <w:r w:rsidR="00CB138C">
        <w:t xml:space="preserve">endix </w:t>
      </w:r>
      <w:r w:rsidR="00596D05" w:rsidRPr="00092F39">
        <w:t>E.</w:t>
      </w:r>
    </w:p>
    <w:p w14:paraId="56B25C11" w14:textId="77777777" w:rsidR="00A3493E" w:rsidRDefault="00A3493E" w:rsidP="00B706F7">
      <w:pPr>
        <w:pStyle w:val="Level2License"/>
        <w:spacing w:after="240"/>
      </w:pPr>
      <w:r>
        <w:t>“</w:t>
      </w:r>
      <w:r w:rsidRPr="00092F39">
        <w:rPr>
          <w:b/>
        </w:rPr>
        <w:t>CRADA</w:t>
      </w:r>
      <w:r>
        <w:rPr>
          <w:b/>
        </w:rPr>
        <w:t xml:space="preserve">” </w:t>
      </w:r>
      <w:r>
        <w:t xml:space="preserve">means </w:t>
      </w:r>
      <w:r w:rsidRPr="00092F39">
        <w:t>a Cooperative Research and Development Agreement</w:t>
      </w:r>
      <w:r>
        <w:t>.</w:t>
      </w:r>
    </w:p>
    <w:p w14:paraId="56B25C12" w14:textId="77777777" w:rsidR="00067CA0" w:rsidRPr="00092F39" w:rsidRDefault="00067CA0" w:rsidP="00B706F7">
      <w:pPr>
        <w:pStyle w:val="Level2License"/>
        <w:spacing w:after="240"/>
      </w:pPr>
      <w:r>
        <w:t>“</w:t>
      </w:r>
      <w:r w:rsidRPr="00603544">
        <w:rPr>
          <w:b/>
        </w:rPr>
        <w:t>FDA</w:t>
      </w:r>
      <w:r>
        <w:t>” means the Food and Drug Administration.</w:t>
      </w:r>
    </w:p>
    <w:p w14:paraId="56B25C13" w14:textId="77777777" w:rsidR="00596D05" w:rsidRPr="00092F39" w:rsidRDefault="00B706F7" w:rsidP="00B706F7">
      <w:pPr>
        <w:pStyle w:val="Level2License"/>
        <w:spacing w:after="240"/>
      </w:pPr>
      <w:r>
        <w:t>“</w:t>
      </w:r>
      <w:r>
        <w:rPr>
          <w:b/>
        </w:rPr>
        <w:t>First Commercial Sale</w:t>
      </w:r>
      <w:r>
        <w:t>”</w:t>
      </w:r>
      <w:r w:rsidR="00596D05" w:rsidRPr="00092F39">
        <w:t xml:space="preserve"> means the initial transfer by or on behalf of</w:t>
      </w:r>
      <w:r w:rsidR="00067CA0">
        <w:t xml:space="preserve"> the</w:t>
      </w:r>
      <w:r w:rsidR="00596D05" w:rsidRPr="00092F39">
        <w:t xml:space="preserve"> </w:t>
      </w:r>
      <w:r w:rsidR="00596D05" w:rsidRPr="00092F39">
        <w:rPr>
          <w:b/>
        </w:rPr>
        <w:t>Licensee</w:t>
      </w:r>
      <w:r w:rsidR="00596D05" w:rsidRPr="00092F39">
        <w:t xml:space="preserve"> or its sublicensees of</w:t>
      </w:r>
      <w:r w:rsidR="00067CA0">
        <w:t xml:space="preserve"> the</w:t>
      </w:r>
      <w:r w:rsidR="00596D05" w:rsidRPr="00092F39">
        <w:t xml:space="preserve"> </w:t>
      </w:r>
      <w:r w:rsidR="009F5005" w:rsidRPr="00092F39">
        <w:rPr>
          <w:b/>
        </w:rPr>
        <w:t>Licensed Products</w:t>
      </w:r>
      <w:r w:rsidR="00596D05" w:rsidRPr="00092F39">
        <w:rPr>
          <w:b/>
        </w:rPr>
        <w:t xml:space="preserve"> </w:t>
      </w:r>
      <w:r w:rsidR="00596D05" w:rsidRPr="00092F39">
        <w:t xml:space="preserve">or the initial practice of a </w:t>
      </w:r>
      <w:r w:rsidR="00596D05" w:rsidRPr="00092F39">
        <w:rPr>
          <w:b/>
        </w:rPr>
        <w:t>Licensed Process</w:t>
      </w:r>
      <w:r w:rsidR="00596D05" w:rsidRPr="00092F39">
        <w:t xml:space="preserve"> by or on behalf of</w:t>
      </w:r>
      <w:r w:rsidR="00067CA0">
        <w:t xml:space="preserve"> the</w:t>
      </w:r>
      <w:r w:rsidR="00596D05" w:rsidRPr="00092F39">
        <w:t xml:space="preserve"> </w:t>
      </w:r>
      <w:r w:rsidR="00596D05" w:rsidRPr="00092F39">
        <w:rPr>
          <w:b/>
        </w:rPr>
        <w:t xml:space="preserve">Licensee </w:t>
      </w:r>
      <w:r w:rsidR="00596D05" w:rsidRPr="00092F39">
        <w:t xml:space="preserve">or its sublicensees in exchange for cash or some equivalent to which value can be assigned for the purpose of determining </w:t>
      </w:r>
      <w:r w:rsidR="00596D05" w:rsidRPr="00092F39">
        <w:rPr>
          <w:b/>
        </w:rPr>
        <w:t>Net Sales</w:t>
      </w:r>
      <w:r w:rsidR="00596D05" w:rsidRPr="00092F39">
        <w:t>.</w:t>
      </w:r>
    </w:p>
    <w:p w14:paraId="56B25C14" w14:textId="77777777" w:rsidR="00596D05" w:rsidRPr="00092F39" w:rsidRDefault="00B706F7" w:rsidP="00B706F7">
      <w:pPr>
        <w:pStyle w:val="Level2License"/>
        <w:spacing w:after="240"/>
      </w:pPr>
      <w:r>
        <w:t>“</w:t>
      </w:r>
      <w:r>
        <w:rPr>
          <w:b/>
        </w:rPr>
        <w:t>Government</w:t>
      </w:r>
      <w:r>
        <w:t>”</w:t>
      </w:r>
      <w:r w:rsidR="00596D05" w:rsidRPr="00092F39">
        <w:t xml:space="preserve"> means the Government of the United States of America.</w:t>
      </w:r>
    </w:p>
    <w:p w14:paraId="56B25C15" w14:textId="77777777" w:rsidR="00596D05" w:rsidRPr="00092F39" w:rsidRDefault="00B706F7" w:rsidP="00B706F7">
      <w:pPr>
        <w:pStyle w:val="Level2License"/>
        <w:spacing w:after="240"/>
      </w:pPr>
      <w:r>
        <w:t>“</w:t>
      </w:r>
      <w:r>
        <w:rPr>
          <w:b/>
        </w:rPr>
        <w:t>Licensed Fields of Use</w:t>
      </w:r>
      <w:r>
        <w:t>”</w:t>
      </w:r>
      <w:r w:rsidR="00596D05" w:rsidRPr="00092F39">
        <w:t xml:space="preserve"> means the field</w:t>
      </w:r>
      <w:r w:rsidR="00CB138C">
        <w:t xml:space="preserve">s of use identified in Appendix </w:t>
      </w:r>
      <w:r w:rsidR="00596D05" w:rsidRPr="00092F39">
        <w:t>B.</w:t>
      </w:r>
    </w:p>
    <w:p w14:paraId="56B25C16" w14:textId="77777777" w:rsidR="00596D05" w:rsidRPr="00092F39" w:rsidRDefault="00BA24B2" w:rsidP="00B706F7">
      <w:pPr>
        <w:pStyle w:val="Level2License"/>
        <w:spacing w:after="240"/>
      </w:pPr>
      <w:r>
        <w:t>“</w:t>
      </w:r>
      <w:r>
        <w:rPr>
          <w:b/>
        </w:rPr>
        <w:t>Licensed Patent Rights</w:t>
      </w:r>
      <w:r>
        <w:t>”</w:t>
      </w:r>
      <w:r w:rsidR="00596D05" w:rsidRPr="00092F39">
        <w:t xml:space="preserve"> shall mean:</w:t>
      </w:r>
    </w:p>
    <w:p w14:paraId="56B25C17" w14:textId="77777777" w:rsidR="00596D05" w:rsidRPr="00092F39" w:rsidRDefault="00596D05" w:rsidP="00FB2080">
      <w:pPr>
        <w:pStyle w:val="Level3License"/>
        <w:spacing w:after="240"/>
      </w:pPr>
      <w:r w:rsidRPr="00092F39">
        <w:lastRenderedPageBreak/>
        <w:t>Patent applications (including provisional patent applications and PCT patent applications) or patents listed in Appendix</w:t>
      </w:r>
      <w:r w:rsidR="00CB138C">
        <w:t xml:space="preserve"> </w:t>
      </w:r>
      <w:r w:rsidR="00FB2080">
        <w:t>A</w:t>
      </w:r>
      <w:r w:rsidRPr="00092F39">
        <w:t xml:space="preserve">, all divisions and continuations of these applications, all patents issuing from </w:t>
      </w:r>
      <w:r w:rsidR="00A96BB7">
        <w:t>these</w:t>
      </w:r>
      <w:r w:rsidRPr="00092F39">
        <w:t xml:space="preserve"> applications, divisions, and continuations, and any reissues, reexam</w:t>
      </w:r>
      <w:r w:rsidR="00A96BB7">
        <w:t>inations, and extensions of these</w:t>
      </w:r>
      <w:r w:rsidRPr="00092F39">
        <w:t xml:space="preserve"> patents;</w:t>
      </w:r>
    </w:p>
    <w:p w14:paraId="56B25C18" w14:textId="77777777" w:rsidR="00BF6F5A" w:rsidRPr="00092F39" w:rsidRDefault="00596D05" w:rsidP="00FB2080">
      <w:pPr>
        <w:pStyle w:val="Level3License"/>
        <w:spacing w:after="240"/>
      </w:pPr>
      <w:r w:rsidRPr="00092F39">
        <w:t xml:space="preserve">to the extent that the following contain one or more claims directed to the invention or </w:t>
      </w:r>
      <w:r w:rsidR="00BF6F5A" w:rsidRPr="00092F39">
        <w:t>inventions disclosed</w:t>
      </w:r>
      <w:r w:rsidR="00067CA0">
        <w:t xml:space="preserve"> in 2.</w:t>
      </w:r>
      <w:r w:rsidR="00A3493E">
        <w:t>9</w:t>
      </w:r>
      <w:r w:rsidR="00BF6F5A" w:rsidRPr="00092F39">
        <w:t>(a):</w:t>
      </w:r>
    </w:p>
    <w:p w14:paraId="56B25C19" w14:textId="77777777" w:rsidR="0060279F" w:rsidRPr="00092F39" w:rsidRDefault="00596D05" w:rsidP="00E32E95">
      <w:pPr>
        <w:pStyle w:val="Level4License"/>
        <w:spacing w:after="240"/>
      </w:pPr>
      <w:r w:rsidRPr="00092F39">
        <w:t>continuations</w:t>
      </w:r>
      <w:r w:rsidRPr="00092F39">
        <w:noBreakHyphen/>
        <w:t>in</w:t>
      </w:r>
      <w:r w:rsidRPr="00092F39">
        <w:noBreakHyphen/>
        <w:t>part of 2.</w:t>
      </w:r>
      <w:r w:rsidR="00A3493E">
        <w:t>9</w:t>
      </w:r>
      <w:r w:rsidR="0060279F" w:rsidRPr="00092F39">
        <w:t>(a);</w:t>
      </w:r>
    </w:p>
    <w:p w14:paraId="56B25C1A" w14:textId="77777777" w:rsidR="0060279F" w:rsidRPr="00092F39" w:rsidRDefault="00596D05" w:rsidP="00E32E95">
      <w:pPr>
        <w:pStyle w:val="Level4License"/>
        <w:spacing w:after="240"/>
      </w:pPr>
      <w:r w:rsidRPr="00092F39">
        <w:t xml:space="preserve">all divisions and continuations </w:t>
      </w:r>
      <w:r w:rsidR="0060279F" w:rsidRPr="00092F39">
        <w:t>of these continuations</w:t>
      </w:r>
      <w:r w:rsidR="0060279F" w:rsidRPr="00092F39">
        <w:noBreakHyphen/>
        <w:t>in</w:t>
      </w:r>
      <w:r w:rsidR="0060279F" w:rsidRPr="00092F39">
        <w:noBreakHyphen/>
        <w:t>part;</w:t>
      </w:r>
    </w:p>
    <w:p w14:paraId="56B25C1B" w14:textId="77777777" w:rsidR="0060279F" w:rsidRPr="00092F39" w:rsidRDefault="00596D05" w:rsidP="00E32E95">
      <w:pPr>
        <w:pStyle w:val="Level4License"/>
        <w:spacing w:after="240"/>
      </w:pPr>
      <w:r w:rsidRPr="00092F39">
        <w:t xml:space="preserve">all patents issuing from </w:t>
      </w:r>
      <w:r w:rsidR="00E84E89">
        <w:t>these</w:t>
      </w:r>
      <w:r w:rsidRPr="00092F39">
        <w:t xml:space="preserve"> continuations</w:t>
      </w:r>
      <w:r w:rsidRPr="00092F39">
        <w:noBreakHyphen/>
        <w:t>in</w:t>
      </w:r>
      <w:r w:rsidRPr="00092F39">
        <w:noBreakHyphen/>
        <w:t xml:space="preserve">part, divisions, </w:t>
      </w:r>
      <w:r w:rsidR="0060279F" w:rsidRPr="00092F39">
        <w:t>and continuations;</w:t>
      </w:r>
    </w:p>
    <w:p w14:paraId="56B25C1C" w14:textId="77777777" w:rsidR="0060279F" w:rsidRPr="00092F39" w:rsidRDefault="00596D05" w:rsidP="00E32E95">
      <w:pPr>
        <w:pStyle w:val="Level4License"/>
        <w:spacing w:after="240"/>
      </w:pPr>
      <w:r w:rsidRPr="00092F39">
        <w:t>priority paten</w:t>
      </w:r>
      <w:r w:rsidR="0060279F" w:rsidRPr="00092F39">
        <w:t>t application(</w:t>
      </w:r>
      <w:r w:rsidR="00067CA0">
        <w:t>s) of 2.</w:t>
      </w:r>
      <w:r w:rsidR="00A3493E">
        <w:t>9</w:t>
      </w:r>
      <w:r w:rsidR="0060279F" w:rsidRPr="00092F39">
        <w:t>(a); and</w:t>
      </w:r>
    </w:p>
    <w:p w14:paraId="56B25C1D" w14:textId="77777777" w:rsidR="00596D05" w:rsidRPr="00092F39" w:rsidRDefault="00596D05" w:rsidP="00E32E95">
      <w:pPr>
        <w:pStyle w:val="Level4License"/>
        <w:spacing w:after="240"/>
      </w:pPr>
      <w:r w:rsidRPr="00092F39">
        <w:t>any reissues, reexam</w:t>
      </w:r>
      <w:r w:rsidR="00E84E89">
        <w:t xml:space="preserve">inations, and extensions of these </w:t>
      </w:r>
      <w:r w:rsidRPr="00092F39">
        <w:t>patents;</w:t>
      </w:r>
    </w:p>
    <w:p w14:paraId="56B25C1E" w14:textId="77777777" w:rsidR="00CB138C" w:rsidRDefault="00596D05" w:rsidP="00CB138C">
      <w:pPr>
        <w:pStyle w:val="Level3License"/>
        <w:spacing w:after="240"/>
      </w:pPr>
      <w:r w:rsidRPr="00092F39">
        <w:t>to the extent that the following contain one or more claims directed to the inventio</w:t>
      </w:r>
      <w:r w:rsidR="00974A9F">
        <w:t xml:space="preserve">n or inventions disclosed in </w:t>
      </w:r>
      <w:r w:rsidR="00067CA0">
        <w:t>2.</w:t>
      </w:r>
      <w:r w:rsidR="00A3493E">
        <w:t>9</w:t>
      </w:r>
      <w:r w:rsidRPr="00092F39">
        <w:t>(a): all counterpart foreign and U.S. patent</w:t>
      </w:r>
      <w:r w:rsidR="00067CA0">
        <w:t xml:space="preserve"> applications and patents to 2.</w:t>
      </w:r>
      <w:r w:rsidR="00A3493E">
        <w:t>9</w:t>
      </w:r>
      <w:r w:rsidR="00422564">
        <w:t>(a) and 2.9</w:t>
      </w:r>
      <w:r w:rsidRPr="00092F39">
        <w:t>(b), including those listed in Appendix</w:t>
      </w:r>
      <w:r w:rsidR="00CB138C">
        <w:t xml:space="preserve"> A; and</w:t>
      </w:r>
    </w:p>
    <w:p w14:paraId="56B25C1F" w14:textId="77777777" w:rsidR="00596D05" w:rsidRPr="00092F39" w:rsidRDefault="00596D05" w:rsidP="00CB138C">
      <w:pPr>
        <w:pStyle w:val="Level3License"/>
        <w:spacing w:after="240"/>
      </w:pPr>
      <w:r w:rsidRPr="00092F39">
        <w:rPr>
          <w:b/>
        </w:rPr>
        <w:t>Licensed Patent Rights</w:t>
      </w:r>
      <w:r w:rsidRPr="00092F39">
        <w:t xml:space="preserve"> shall </w:t>
      </w:r>
      <w:r w:rsidRPr="00092F39">
        <w:rPr>
          <w:i/>
        </w:rPr>
        <w:t>not</w:t>
      </w:r>
      <w:r w:rsidR="00067CA0">
        <w:t xml:space="preserve"> include 2.</w:t>
      </w:r>
      <w:r w:rsidR="00A3493E">
        <w:t>9</w:t>
      </w:r>
      <w:r w:rsidR="00067CA0">
        <w:t>(b) or 2.</w:t>
      </w:r>
      <w:r w:rsidR="00A3493E">
        <w:t>9</w:t>
      </w:r>
      <w:r w:rsidRPr="00092F39">
        <w:t>(c) to the extent that they contain one or more claims directed to new matter which is not the subj</w:t>
      </w:r>
      <w:r w:rsidR="00067CA0">
        <w:t>ect matter disclosed in 2.</w:t>
      </w:r>
      <w:r w:rsidR="00A3493E">
        <w:t>9</w:t>
      </w:r>
      <w:r w:rsidRPr="00092F39">
        <w:t>(a).</w:t>
      </w:r>
    </w:p>
    <w:p w14:paraId="56B25C20" w14:textId="77777777" w:rsidR="00596D05" w:rsidRPr="00092F39" w:rsidRDefault="00FF384E" w:rsidP="00FF384E">
      <w:pPr>
        <w:pStyle w:val="Level2License"/>
        <w:spacing w:after="240"/>
      </w:pPr>
      <w:r>
        <w:t>“</w:t>
      </w:r>
      <w:r>
        <w:rPr>
          <w:b/>
        </w:rPr>
        <w:t>Licensed Processes</w:t>
      </w:r>
      <w:r>
        <w:t>”</w:t>
      </w:r>
      <w:r w:rsidR="00596D05" w:rsidRPr="00092F39">
        <w:t xml:space="preserve"> means processes which, in the course of being </w:t>
      </w:r>
      <w:r w:rsidR="009D7A44" w:rsidRPr="00092F39">
        <w:t>practiced</w:t>
      </w:r>
      <w:r w:rsidR="009D7A44">
        <w:t>,</w:t>
      </w:r>
      <w:r w:rsidR="009D7A44" w:rsidRPr="00092F39">
        <w:t xml:space="preserve"> would</w:t>
      </w:r>
      <w:r w:rsidR="00596D05" w:rsidRPr="00092F39">
        <w:t xml:space="preserve">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1" w14:textId="77777777" w:rsidR="00596D05" w:rsidRPr="00092F39" w:rsidRDefault="00FF384E" w:rsidP="00FF384E">
      <w:pPr>
        <w:pStyle w:val="Level2License"/>
        <w:spacing w:after="240"/>
      </w:pPr>
      <w:r>
        <w:rPr>
          <w:bCs/>
        </w:rPr>
        <w:t>“</w:t>
      </w:r>
      <w:r>
        <w:rPr>
          <w:b/>
          <w:bCs/>
        </w:rPr>
        <w:t>Licensed Products</w:t>
      </w:r>
      <w:r>
        <w:rPr>
          <w:bCs/>
        </w:rPr>
        <w:t>”</w:t>
      </w:r>
      <w:r w:rsidR="00596D05" w:rsidRPr="00092F39">
        <w:t xml:space="preserve"> </w:t>
      </w:r>
      <w:r w:rsidR="0008102D">
        <w:t>means tangible materials which,</w:t>
      </w:r>
      <w:r w:rsidR="00596D05" w:rsidRPr="00092F39">
        <w:t xml:space="preserve"> in the course of manufacture, use, sale, or importation</w:t>
      </w:r>
      <w:r w:rsidR="0008102D">
        <w:t>,</w:t>
      </w:r>
      <w:r w:rsidR="00596D05" w:rsidRPr="00092F39">
        <w:t xml:space="preserve"> would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2" w14:textId="77777777" w:rsidR="00596D05" w:rsidRPr="00092F39" w:rsidRDefault="00FF384E" w:rsidP="00FF384E">
      <w:pPr>
        <w:pStyle w:val="Level2License"/>
        <w:spacing w:after="240"/>
      </w:pPr>
      <w:r>
        <w:t>“</w:t>
      </w:r>
      <w:r>
        <w:rPr>
          <w:b/>
        </w:rPr>
        <w:t>Licensed Territory</w:t>
      </w:r>
      <w:r>
        <w:t>”</w:t>
      </w:r>
      <w:r w:rsidR="00596D05" w:rsidRPr="00092F39">
        <w:t xml:space="preserve"> means the geographical area identified in Appendix</w:t>
      </w:r>
      <w:r>
        <w:t> </w:t>
      </w:r>
      <w:r w:rsidR="00596D05" w:rsidRPr="00092F39">
        <w:t>B.</w:t>
      </w:r>
    </w:p>
    <w:p w14:paraId="56B25C23" w14:textId="77777777" w:rsidR="00596D05" w:rsidRPr="00092F39" w:rsidRDefault="00FF384E" w:rsidP="00FF384E">
      <w:pPr>
        <w:pStyle w:val="Level2License"/>
        <w:spacing w:after="240"/>
      </w:pPr>
      <w:r>
        <w:t>“</w:t>
      </w:r>
      <w:r>
        <w:rPr>
          <w:b/>
        </w:rPr>
        <w:t>Net Sales</w:t>
      </w:r>
      <w:r>
        <w:t>”</w:t>
      </w:r>
      <w:r w:rsidR="00596D05" w:rsidRPr="00092F39">
        <w:t xml:space="preserve"> means the total gross receipts for sales of </w:t>
      </w:r>
      <w:r w:rsidR="009F5005" w:rsidRPr="00092F39">
        <w:rPr>
          <w:b/>
        </w:rPr>
        <w:t>Licensed Products</w:t>
      </w:r>
      <w:r w:rsidR="00596D05" w:rsidRPr="00092F39">
        <w:t xml:space="preserve"> or practice of </w:t>
      </w:r>
      <w:r w:rsidR="009F5005" w:rsidRPr="00092F39">
        <w:rPr>
          <w:b/>
        </w:rPr>
        <w:t>Licensed Processes</w:t>
      </w:r>
      <w:r w:rsidR="00596D05" w:rsidRPr="00092F39">
        <w:t xml:space="preserve"> by or on behalf of</w:t>
      </w:r>
      <w:r w:rsidR="00067CA0">
        <w:t xml:space="preserve"> the</w:t>
      </w:r>
      <w:r w:rsidR="00596D05" w:rsidRPr="00092F39">
        <w:t xml:space="preserve"> </w:t>
      </w:r>
      <w:r w:rsidR="00596D05" w:rsidRPr="00092F39">
        <w:rPr>
          <w:b/>
        </w:rPr>
        <w:t>Licensee</w:t>
      </w:r>
      <w:r w:rsidR="00596D05" w:rsidRPr="00092F39">
        <w:t xml:space="preserve"> or its sublicensees, and from leasing, renting, or otherwise making</w:t>
      </w:r>
      <w:r w:rsidR="00067CA0">
        <w:t xml:space="preserve"> the</w:t>
      </w:r>
      <w:r w:rsidR="00596D05" w:rsidRPr="00092F39">
        <w:t xml:space="preserve"> </w:t>
      </w:r>
      <w:r w:rsidR="009F5005" w:rsidRPr="00092F39">
        <w:rPr>
          <w:b/>
        </w:rPr>
        <w:t>Licensed Products</w:t>
      </w:r>
      <w:r w:rsidR="00596D05" w:rsidRPr="00092F39">
        <w:t xml:space="preserve"> available to others without sale or other dispositions, whether invoiced or not, less returns and allowances, packing costs, insurance costs, freight out, taxes or excise duties imposed on the transaction (if separately invoiced), and wholesaler and cash discounts in amounts customary in the trade to the extent actually granted.  </w:t>
      </w:r>
      <w:r w:rsidR="005F79BB" w:rsidRPr="00092F39">
        <w:t xml:space="preserve">No deductions shall be made for commissions paid to individuals, whether they are with independent sales agencies or regularly employed by </w:t>
      </w:r>
      <w:r w:rsidR="00AF12F9">
        <w:t xml:space="preserve">the </w:t>
      </w:r>
      <w:r w:rsidR="005F79BB" w:rsidRPr="00092F39">
        <w:rPr>
          <w:b/>
        </w:rPr>
        <w:t>Licensee</w:t>
      </w:r>
      <w:r w:rsidR="005F79BB" w:rsidRPr="00092F39">
        <w:t>, or sublicensees, and on its payroll, or for the cost of collections.</w:t>
      </w:r>
    </w:p>
    <w:p w14:paraId="56B25C24" w14:textId="77777777" w:rsidR="00596D05" w:rsidRPr="00092F39" w:rsidRDefault="00854DA5" w:rsidP="00FF384E">
      <w:pPr>
        <w:pStyle w:val="Level2License"/>
        <w:spacing w:after="240"/>
      </w:pPr>
      <w:r>
        <w:lastRenderedPageBreak/>
        <w:t>“</w:t>
      </w:r>
      <w:r>
        <w:rPr>
          <w:b/>
        </w:rPr>
        <w:t>Practical Application</w:t>
      </w:r>
      <w:r>
        <w:t>”</w:t>
      </w:r>
      <w:r w:rsidR="00596D05" w:rsidRPr="00092F39">
        <w:t xml:space="preserve"> means to manufacture in the case of a composition or product, to practice in the case of a process or method, or to operate in the case of a machine or system; and in each case, under </w:t>
      </w:r>
      <w:r w:rsidR="007B3532">
        <w:t>these</w:t>
      </w:r>
      <w:r w:rsidR="00596D05" w:rsidRPr="00092F39">
        <w:t xml:space="preserve"> conditions as to establish that the invention is being utilized and that its benefits are to the extent permitted by law or </w:t>
      </w:r>
      <w:r w:rsidR="00596D05" w:rsidRPr="00092F39">
        <w:rPr>
          <w:b/>
        </w:rPr>
        <w:t>Government</w:t>
      </w:r>
      <w:r w:rsidR="00596D05" w:rsidRPr="00092F39">
        <w:t xml:space="preserve"> regulations available to the public on reasonable terms.</w:t>
      </w:r>
    </w:p>
    <w:p w14:paraId="56B25C25" w14:textId="77777777" w:rsidR="00596D05" w:rsidRPr="00092F39" w:rsidRDefault="00854DA5" w:rsidP="00FF384E">
      <w:pPr>
        <w:pStyle w:val="Level2License"/>
        <w:spacing w:after="240"/>
      </w:pPr>
      <w:r>
        <w:t>“</w:t>
      </w:r>
      <w:r>
        <w:rPr>
          <w:b/>
        </w:rPr>
        <w:t>Research License</w:t>
      </w:r>
      <w:r>
        <w:t>”</w:t>
      </w:r>
      <w:r w:rsidR="00596D05" w:rsidRPr="00092F39">
        <w:t xml:space="preserve"> means a nontransferable, nonexclusiv</w:t>
      </w:r>
      <w:r w:rsidR="007B3532">
        <w:t>e license to make and to use</w:t>
      </w:r>
      <w:r w:rsidR="00067CA0">
        <w:t xml:space="preserve"> the</w:t>
      </w:r>
      <w:r w:rsidR="00596D05" w:rsidRPr="00092F39">
        <w:t xml:space="preserve"> </w:t>
      </w:r>
      <w:r w:rsidR="009F5005" w:rsidRPr="00092F39">
        <w:rPr>
          <w:b/>
        </w:rPr>
        <w:t>Licensed Products</w:t>
      </w:r>
      <w:r w:rsidR="00596D05" w:rsidRPr="00092F39">
        <w:t xml:space="preserve"> or </w:t>
      </w:r>
      <w:r w:rsidR="00067CA0">
        <w:t>the</w:t>
      </w:r>
      <w:r w:rsidR="00067CA0" w:rsidRPr="00092F39">
        <w:t xml:space="preserve"> </w:t>
      </w:r>
      <w:r w:rsidR="009F5005" w:rsidRPr="00092F39">
        <w:rPr>
          <w:b/>
        </w:rPr>
        <w:t>Licensed Processes</w:t>
      </w:r>
      <w:r w:rsidR="00596D05" w:rsidRPr="00092F39">
        <w:t xml:space="preserve"> as defined by the </w:t>
      </w:r>
      <w:r w:rsidR="00596D05" w:rsidRPr="00092F39">
        <w:rPr>
          <w:b/>
        </w:rPr>
        <w:t>Licensed Patent Rights</w:t>
      </w:r>
      <w:r w:rsidR="00596D05" w:rsidRPr="00092F39">
        <w:t xml:space="preserve"> for purposes of research and not for purposes of commercial manufacture or distribution or in lieu of purchase.</w:t>
      </w:r>
    </w:p>
    <w:p w14:paraId="56B25C26" w14:textId="77777777" w:rsidR="00596D05" w:rsidRPr="00092F39" w:rsidRDefault="00596D05" w:rsidP="00B706F7">
      <w:pPr>
        <w:pStyle w:val="Level1License"/>
        <w:spacing w:after="240"/>
      </w:pPr>
      <w:r w:rsidRPr="00092F39">
        <w:t>GRANT OF RIGHTS</w:t>
      </w:r>
    </w:p>
    <w:p w14:paraId="56B25C27" w14:textId="797E01BB" w:rsidR="00596D05" w:rsidRPr="00092F39" w:rsidRDefault="00067CA0" w:rsidP="006C2477">
      <w:pPr>
        <w:pStyle w:val="Level2License"/>
        <w:spacing w:after="240"/>
      </w:pPr>
      <w:r>
        <w:t xml:space="preserve">The </w:t>
      </w:r>
      <w:r w:rsidR="00844177" w:rsidRPr="00844177">
        <w:rPr>
          <w:b/>
        </w:rPr>
        <w:t>IC</w:t>
      </w:r>
      <w:r w:rsidR="00596D05" w:rsidRPr="00092F39">
        <w:t xml:space="preserve"> hereby grants and</w:t>
      </w:r>
      <w:r>
        <w:t xml:space="preserve"> the</w:t>
      </w:r>
      <w:r w:rsidR="00596D05" w:rsidRPr="00092F39">
        <w:t xml:space="preserve"> </w:t>
      </w:r>
      <w:r w:rsidR="00596D05" w:rsidRPr="00092F39">
        <w:rPr>
          <w:b/>
        </w:rPr>
        <w:t>Licensee</w:t>
      </w:r>
      <w:r w:rsidR="00596D05" w:rsidRPr="00092F39">
        <w:t xml:space="preserve"> accepts, subject to the terms and conditions of this </w:t>
      </w:r>
      <w:r w:rsidR="00596D05" w:rsidRPr="00092F39">
        <w:rPr>
          <w:b/>
        </w:rPr>
        <w:t>Agreement</w:t>
      </w:r>
      <w:r w:rsidR="00596D05" w:rsidRPr="00092F39">
        <w:t xml:space="preserve">, an exclusive license under the </w:t>
      </w:r>
      <w:r w:rsidR="00596D05" w:rsidRPr="00092F39">
        <w:rPr>
          <w:b/>
        </w:rPr>
        <w:t>Licensed Patent Rights</w:t>
      </w:r>
      <w:r w:rsidR="00596D05" w:rsidRPr="00092F39">
        <w:t xml:space="preserve"> in the </w:t>
      </w:r>
      <w:r w:rsidR="00596D05" w:rsidRPr="00092F39">
        <w:rPr>
          <w:b/>
        </w:rPr>
        <w:t>Licensed Territory</w:t>
      </w:r>
      <w:r w:rsidR="00596D05" w:rsidRPr="00092F39">
        <w:t xml:space="preserve"> to make and have made, to use and have used, to sell and have sold, to offer to sell, and to import any </w:t>
      </w:r>
      <w:r w:rsidR="009F5005" w:rsidRPr="00092F39">
        <w:rPr>
          <w:b/>
        </w:rPr>
        <w:t>Licensed Products</w:t>
      </w:r>
      <w:r w:rsidR="00596D05" w:rsidRPr="00092F39">
        <w:t xml:space="preserve"> in the </w:t>
      </w:r>
      <w:r w:rsidR="00596D05" w:rsidRPr="00092F39">
        <w:rPr>
          <w:b/>
        </w:rPr>
        <w:t>Licensed Fields of Use</w:t>
      </w:r>
      <w:r w:rsidR="00596D05" w:rsidRPr="00092F39">
        <w:t xml:space="preserve"> and to practice and have practiced any </w:t>
      </w:r>
      <w:r w:rsidR="009F5005" w:rsidRPr="00092F39">
        <w:rPr>
          <w:b/>
        </w:rPr>
        <w:t>Licensed Process</w:t>
      </w:r>
      <w:r>
        <w:rPr>
          <w:b/>
        </w:rPr>
        <w:t>(</w:t>
      </w:r>
      <w:r w:rsidR="009F5005" w:rsidRPr="00092F39">
        <w:rPr>
          <w:b/>
        </w:rPr>
        <w:t>es</w:t>
      </w:r>
      <w:r>
        <w:rPr>
          <w:b/>
        </w:rPr>
        <w:t>)</w:t>
      </w:r>
      <w:r w:rsidR="00596D05" w:rsidRPr="00092F39">
        <w:t xml:space="preserve"> in the </w:t>
      </w:r>
      <w:r w:rsidR="00596D05" w:rsidRPr="00092F39">
        <w:rPr>
          <w:b/>
        </w:rPr>
        <w:t>Licensed Fields of Use</w:t>
      </w:r>
      <w:r w:rsidR="00596D05" w:rsidRPr="00092F39">
        <w:t>.</w:t>
      </w:r>
    </w:p>
    <w:p w14:paraId="56B25C28" w14:textId="379A9DB5" w:rsidR="00596D05" w:rsidRPr="00092F39" w:rsidRDefault="00596D05" w:rsidP="006C2477">
      <w:pPr>
        <w:pStyle w:val="Level2License"/>
        <w:spacing w:after="240"/>
      </w:pPr>
      <w:r w:rsidRPr="00092F39">
        <w:t xml:space="preserve">This </w:t>
      </w:r>
      <w:r w:rsidRPr="00092F39">
        <w:rPr>
          <w:b/>
        </w:rPr>
        <w:t>Agreement</w:t>
      </w:r>
      <w:r w:rsidRPr="00092F39">
        <w:t xml:space="preserve"> confers no license or rights by implication, estoppel, or otherwise under any patent applications or patents of</w:t>
      </w:r>
      <w:r w:rsidR="00067CA0">
        <w:t xml:space="preserve"> the</w:t>
      </w:r>
      <w:r w:rsidRPr="00092F39">
        <w:t xml:space="preserve"> </w:t>
      </w:r>
      <w:r w:rsidR="00844177" w:rsidRPr="00844177">
        <w:rPr>
          <w:b/>
        </w:rPr>
        <w:t>IC</w:t>
      </w:r>
      <w:r w:rsidRPr="00092F39">
        <w:t xml:space="preserve"> other than</w:t>
      </w:r>
      <w:r w:rsidR="00E74295">
        <w:t xml:space="preserve"> the</w:t>
      </w:r>
      <w:r w:rsidRPr="00092F39">
        <w:t xml:space="preserve"> </w:t>
      </w:r>
      <w:r w:rsidRPr="00092F39">
        <w:rPr>
          <w:b/>
        </w:rPr>
        <w:t>Licensed Patent Rights</w:t>
      </w:r>
      <w:r w:rsidRPr="00092F39">
        <w:t xml:space="preserve"> regardless of whether </w:t>
      </w:r>
      <w:r w:rsidR="00E633B3">
        <w:t>these</w:t>
      </w:r>
      <w:r w:rsidRPr="00092F39">
        <w:t xml:space="preserve"> patents are dominant or subordinate to</w:t>
      </w:r>
      <w:r w:rsidR="00E74295">
        <w:t xml:space="preserve"> the</w:t>
      </w:r>
      <w:r w:rsidRPr="00092F39">
        <w:t xml:space="preserve"> </w:t>
      </w:r>
      <w:r w:rsidRPr="00092F39">
        <w:rPr>
          <w:b/>
        </w:rPr>
        <w:t>Licensed Patent Rights</w:t>
      </w:r>
      <w:r w:rsidRPr="00092F39">
        <w:t>.</w:t>
      </w:r>
    </w:p>
    <w:p w14:paraId="56B25C29" w14:textId="77777777" w:rsidR="00596D05" w:rsidRPr="00092F39" w:rsidRDefault="00596D05" w:rsidP="00B706F7">
      <w:pPr>
        <w:pStyle w:val="Level1License"/>
        <w:spacing w:after="240"/>
      </w:pPr>
      <w:r w:rsidRPr="00092F39">
        <w:t>SUBLICENSING</w:t>
      </w:r>
    </w:p>
    <w:p w14:paraId="56B25C2A" w14:textId="56E7EA2B" w:rsidR="00596D05" w:rsidRPr="00092F39" w:rsidRDefault="00596D05" w:rsidP="001D5282">
      <w:pPr>
        <w:pStyle w:val="Level2License"/>
        <w:spacing w:after="240"/>
      </w:pPr>
      <w:r w:rsidRPr="00092F39">
        <w:t>Upon written approval,</w:t>
      </w:r>
      <w:r w:rsidR="00BB7F18" w:rsidRPr="00BB7F18">
        <w:t xml:space="preserve"> </w:t>
      </w:r>
      <w:r w:rsidR="00BB7F18" w:rsidRPr="001D7082">
        <w:t>which shall include prior review of any sublicense agreement by</w:t>
      </w:r>
      <w:r w:rsidR="00067CA0">
        <w:t xml:space="preserve"> the</w:t>
      </w:r>
      <w:r w:rsidR="00BB7F18" w:rsidRPr="001D7082">
        <w:t xml:space="preserve"> </w:t>
      </w:r>
      <w:r w:rsidR="00844177" w:rsidRPr="00844177">
        <w:rPr>
          <w:b/>
        </w:rPr>
        <w:t>IC</w:t>
      </w:r>
      <w:r w:rsidR="00BB7F18">
        <w:t xml:space="preserve"> and which </w:t>
      </w:r>
      <w:r w:rsidR="00BB7F18" w:rsidRPr="001D7082">
        <w:t>shall not be unreasonably withheld</w:t>
      </w:r>
      <w:r w:rsidRPr="00092F39">
        <w:t xml:space="preserve">, </w:t>
      </w:r>
      <w:r w:rsidR="00AF12F9">
        <w:t xml:space="preserve">the </w:t>
      </w:r>
      <w:r w:rsidRPr="00092F39">
        <w:rPr>
          <w:b/>
        </w:rPr>
        <w:t>Licensee</w:t>
      </w:r>
      <w:r w:rsidRPr="00092F39">
        <w:t xml:space="preserve"> may enter into sublicensing agreements under the </w:t>
      </w:r>
      <w:r w:rsidRPr="00092F39">
        <w:rPr>
          <w:b/>
        </w:rPr>
        <w:t>Licensed Patent Rights</w:t>
      </w:r>
      <w:r w:rsidRPr="00092F39">
        <w:t>.</w:t>
      </w:r>
    </w:p>
    <w:p w14:paraId="56B25C2B" w14:textId="59F8A412"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that any sublicenses granted by it shall provide that the obligations to</w:t>
      </w:r>
      <w:r w:rsidRPr="00067CA0">
        <w:t xml:space="preserve"> </w:t>
      </w:r>
      <w:r>
        <w:t>the</w:t>
      </w:r>
      <w:r w:rsidR="00596D05" w:rsidRPr="00092F39">
        <w:t xml:space="preserve"> </w:t>
      </w:r>
      <w:r w:rsidR="00844177" w:rsidRPr="00844177">
        <w:rPr>
          <w:b/>
        </w:rPr>
        <w:t>IC</w:t>
      </w:r>
      <w:r w:rsidR="00596D05" w:rsidRPr="00092F39">
        <w:t xml:space="preserve"> of Paragra</w:t>
      </w:r>
      <w:r>
        <w:t>phs</w:t>
      </w:r>
      <w:r w:rsidR="002B21EC">
        <w:t xml:space="preserve"> </w:t>
      </w:r>
      <w:r w:rsidR="00596D05" w:rsidRPr="00092F39">
        <w:t>5.1</w:t>
      </w:r>
      <w:r w:rsidR="00596D05" w:rsidRPr="00092F39">
        <w:noBreakHyphen/>
        <w:t>5.4,</w:t>
      </w:r>
      <w:r w:rsidR="005D0C12" w:rsidRPr="00092F39">
        <w:t xml:space="preserve"> 8.1, 10.1,</w:t>
      </w:r>
      <w:r w:rsidR="001D5282">
        <w:t xml:space="preserve"> 10.2, 12.5, and 13.</w:t>
      </w:r>
      <w:r w:rsidR="002B21EC">
        <w:t>8-</w:t>
      </w:r>
      <w:r w:rsidR="005D0C12" w:rsidRPr="00092F39">
        <w:t>13.10</w:t>
      </w:r>
      <w:r w:rsidR="00596D05" w:rsidRPr="00092F39">
        <w:t xml:space="preserve"> of this </w:t>
      </w:r>
      <w:r w:rsidR="00596D05" w:rsidRPr="00092F39">
        <w:rPr>
          <w:b/>
        </w:rPr>
        <w:t>Agreement</w:t>
      </w:r>
      <w:r w:rsidR="00596D05" w:rsidRPr="00092F39">
        <w:t xml:space="preserve"> shall be binding upon the sublicensee as if it were a party to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further agrees to attach copies of these Paragra</w:t>
      </w:r>
      <w:r>
        <w:t>phs</w:t>
      </w:r>
      <w:r w:rsidR="00596D05" w:rsidRPr="00092F39">
        <w:t xml:space="preserve"> to all sublicense agreements.</w:t>
      </w:r>
    </w:p>
    <w:p w14:paraId="56B25C2C" w14:textId="48ECB5B7" w:rsidR="00596D05" w:rsidRPr="00092F39" w:rsidRDefault="00596D05" w:rsidP="001D5282">
      <w:pPr>
        <w:pStyle w:val="Level2License"/>
        <w:spacing w:after="240"/>
      </w:pPr>
      <w:r w:rsidRPr="00092F39">
        <w:t>Any sublicenses granted by</w:t>
      </w:r>
      <w:r w:rsidR="00067CA0">
        <w:t xml:space="preserve"> the</w:t>
      </w:r>
      <w:r w:rsidRPr="00092F39">
        <w:t xml:space="preserve"> </w:t>
      </w:r>
      <w:r w:rsidRPr="00092F39">
        <w:rPr>
          <w:b/>
        </w:rPr>
        <w:t>Licensee</w:t>
      </w:r>
      <w:r w:rsidRPr="00092F39">
        <w:t xml:space="preserve"> shall provide for the termination of the sublicense, or the conversion to a license directly between </w:t>
      </w:r>
      <w:r w:rsidR="00E21560">
        <w:t>the</w:t>
      </w:r>
      <w:r w:rsidRPr="00092F39">
        <w:t xml:space="preserve"> sublicensees and</w:t>
      </w:r>
      <w:r w:rsidR="00067CA0">
        <w:t xml:space="preserve"> the</w:t>
      </w:r>
      <w:r w:rsidRPr="00092F39">
        <w:t xml:space="preserve"> </w:t>
      </w:r>
      <w:r w:rsidR="00844177" w:rsidRPr="00844177">
        <w:rPr>
          <w:b/>
        </w:rPr>
        <w:t>IC</w:t>
      </w:r>
      <w:r w:rsidRPr="00092F39">
        <w:t xml:space="preserve">, at the option of the sublicensee, upon termination of this </w:t>
      </w:r>
      <w:r w:rsidRPr="00092F39">
        <w:rPr>
          <w:b/>
        </w:rPr>
        <w:t>Agreement</w:t>
      </w:r>
      <w:r w:rsidRPr="00092F39">
        <w:t xml:space="preserve"> under Article</w:t>
      </w:r>
      <w:r w:rsidR="002B21EC">
        <w:t xml:space="preserve"> </w:t>
      </w:r>
      <w:r w:rsidRPr="00092F39">
        <w:t xml:space="preserve">13.  </w:t>
      </w:r>
      <w:r w:rsidR="00E21560">
        <w:t>This</w:t>
      </w:r>
      <w:r w:rsidRPr="00092F39">
        <w:t xml:space="preserve"> conversion is subject to </w:t>
      </w:r>
      <w:r w:rsidR="00067CA0">
        <w:t>the</w:t>
      </w:r>
      <w:r w:rsidR="00067CA0" w:rsidRPr="00092F39">
        <w:t xml:space="preserve"> </w:t>
      </w:r>
      <w:r w:rsidR="00844177" w:rsidRPr="00844177">
        <w:rPr>
          <w:b/>
        </w:rPr>
        <w:t>IC</w:t>
      </w:r>
      <w:r w:rsidRPr="00092F39">
        <w:t xml:space="preserve"> approval and contingent upon acceptance by the sublicensee of the remaining provisions of this </w:t>
      </w:r>
      <w:r w:rsidRPr="00092F39">
        <w:rPr>
          <w:b/>
        </w:rPr>
        <w:t>Agreement</w:t>
      </w:r>
      <w:r w:rsidRPr="00092F39">
        <w:t>.</w:t>
      </w:r>
    </w:p>
    <w:p w14:paraId="56B25C2D" w14:textId="70ADCE36"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to forward to</w:t>
      </w:r>
      <w:r w:rsidRPr="00067CA0">
        <w:t xml:space="preserve"> </w:t>
      </w:r>
      <w:r>
        <w:t>the</w:t>
      </w:r>
      <w:r w:rsidR="00596D05" w:rsidRPr="00092F39">
        <w:t xml:space="preserve"> </w:t>
      </w:r>
      <w:r w:rsidR="00844177" w:rsidRPr="00844177">
        <w:rPr>
          <w:b/>
        </w:rPr>
        <w:t>IC</w:t>
      </w:r>
      <w:r w:rsidR="00596D05" w:rsidRPr="00092F39">
        <w:t xml:space="preserve"> a complete copy of each fully executed sublicense agreement postmarked within thirty (30) days of the execution of </w:t>
      </w:r>
      <w:r w:rsidR="003F0975">
        <w:t>the</w:t>
      </w:r>
      <w:r w:rsidR="00596D05" w:rsidRPr="00092F39">
        <w:t xml:space="preserve"> agreement.  To the extent permitted by law,</w:t>
      </w:r>
      <w:r>
        <w:t xml:space="preserve"> the</w:t>
      </w:r>
      <w:r w:rsidR="00596D05" w:rsidRPr="00092F39">
        <w:t xml:space="preserve"> </w:t>
      </w:r>
      <w:r w:rsidR="00844177" w:rsidRPr="00844177">
        <w:rPr>
          <w:b/>
        </w:rPr>
        <w:t>IC</w:t>
      </w:r>
      <w:r w:rsidR="00596D05" w:rsidRPr="00092F39">
        <w:t xml:space="preserve"> agrees to maintain each sublicense agreement in confidence.</w:t>
      </w:r>
    </w:p>
    <w:p w14:paraId="56B25C2E" w14:textId="77777777" w:rsidR="00596D05" w:rsidRPr="00092F39" w:rsidRDefault="001D5282" w:rsidP="00B706F7">
      <w:pPr>
        <w:pStyle w:val="Level1License"/>
        <w:spacing w:after="240"/>
      </w:pPr>
      <w:r>
        <w:lastRenderedPageBreak/>
        <w:t>S</w:t>
      </w:r>
      <w:r w:rsidR="00596D05" w:rsidRPr="00092F39">
        <w:t xml:space="preserve">TATUTORY AND </w:t>
      </w:r>
      <w:r w:rsidR="00CD7080" w:rsidRPr="00070427">
        <w:t>NIH</w:t>
      </w:r>
      <w:r w:rsidR="00596D05" w:rsidRPr="00092F39">
        <w:t xml:space="preserve"> REQUIREMENTS AND RESERVED GOVERNMENT RIGHTS</w:t>
      </w:r>
    </w:p>
    <w:p w14:paraId="56B25C2F" w14:textId="0B6AB918" w:rsidR="00596D05" w:rsidRPr="00092F39" w:rsidRDefault="00596D05" w:rsidP="00A3493E">
      <w:pPr>
        <w:pStyle w:val="Level2License"/>
        <w:tabs>
          <w:tab w:val="clear" w:pos="1440"/>
        </w:tabs>
        <w:spacing w:after="240"/>
        <w:ind w:right="720"/>
      </w:pPr>
      <w:r w:rsidRPr="00092F39">
        <w:t>(a)</w:t>
      </w:r>
      <w:r w:rsidRPr="00092F39">
        <w:rPr>
          <w:b/>
        </w:rPr>
        <w:tab/>
      </w:r>
      <w:r w:rsidR="00A3493E">
        <w:t xml:space="preserve">the </w:t>
      </w:r>
      <w:r w:rsidR="00844177" w:rsidRPr="00844177">
        <w:rPr>
          <w:b/>
        </w:rPr>
        <w:t>IC</w:t>
      </w:r>
      <w:r w:rsidRPr="00092F39">
        <w:t xml:space="preserve"> reserves on behalf of the </w:t>
      </w:r>
      <w:r w:rsidRPr="00092F39">
        <w:rPr>
          <w:b/>
        </w:rPr>
        <w:t>Government</w:t>
      </w:r>
      <w:r w:rsidRPr="00092F39">
        <w:t xml:space="preserve"> an irrevocable, nonexclusive, </w:t>
      </w:r>
      <w:r w:rsidR="00A3493E">
        <w:tab/>
      </w:r>
      <w:r w:rsidRPr="00092F39">
        <w:t>nontransferable, royalty</w:t>
      </w:r>
      <w:r w:rsidRPr="00092F39">
        <w:noBreakHyphen/>
        <w:t xml:space="preserve">free license for the practice of all inventions licensed </w:t>
      </w:r>
      <w:r w:rsidR="00A3493E">
        <w:tab/>
      </w:r>
      <w:r w:rsidRPr="00092F39">
        <w:t xml:space="preserve">under the </w:t>
      </w:r>
      <w:r w:rsidRPr="00092F39">
        <w:rPr>
          <w:b/>
        </w:rPr>
        <w:t>Licensed Patent Rights</w:t>
      </w:r>
      <w:r w:rsidRPr="00092F39">
        <w:t xml:space="preserve"> throughout the world by or on behalf of the </w:t>
      </w:r>
      <w:r w:rsidR="00A3493E">
        <w:tab/>
      </w:r>
      <w:r w:rsidRPr="00092F39">
        <w:rPr>
          <w:b/>
        </w:rPr>
        <w:t>Government</w:t>
      </w:r>
      <w:r w:rsidRPr="00092F39">
        <w:t xml:space="preserve"> and on behalf of any foreign government or international </w:t>
      </w:r>
      <w:r w:rsidR="00A3493E">
        <w:tab/>
      </w:r>
      <w:r w:rsidRPr="00092F39">
        <w:t xml:space="preserve">organization pursuant to any existing or future treaty or agreement to which the </w:t>
      </w:r>
      <w:r w:rsidR="00A3493E">
        <w:tab/>
      </w:r>
      <w:r w:rsidRPr="00092F39">
        <w:rPr>
          <w:b/>
        </w:rPr>
        <w:t>Government</w:t>
      </w:r>
      <w:r w:rsidRPr="00092F39">
        <w:t xml:space="preserve"> is a signatory.  Prior to the </w:t>
      </w:r>
      <w:r w:rsidRPr="00092F39">
        <w:rPr>
          <w:b/>
        </w:rPr>
        <w:t>First Commercial Sale</w:t>
      </w:r>
      <w:r w:rsidRPr="00092F39">
        <w:t xml:space="preserve">, </w:t>
      </w:r>
      <w:r w:rsidR="00A3493E">
        <w:t xml:space="preserve"> the</w:t>
      </w:r>
      <w:r w:rsidR="00A3493E" w:rsidRPr="00092F39">
        <w:t xml:space="preserve"> </w:t>
      </w:r>
      <w:r w:rsidRPr="00092F39">
        <w:rPr>
          <w:b/>
        </w:rPr>
        <w:t>Licensee</w:t>
      </w:r>
      <w:r w:rsidRPr="00092F39">
        <w:t xml:space="preserve"> </w:t>
      </w:r>
      <w:r w:rsidR="00A3493E">
        <w:tab/>
      </w:r>
      <w:r w:rsidRPr="00092F39">
        <w:t>agrees to provide</w:t>
      </w:r>
      <w:r w:rsidR="00A3493E">
        <w:t xml:space="preserve"> the</w:t>
      </w:r>
      <w:r w:rsidRPr="00092F39">
        <w:t xml:space="preserve"> </w:t>
      </w:r>
      <w:r w:rsidR="00844177" w:rsidRPr="00844177">
        <w:rPr>
          <w:b/>
        </w:rPr>
        <w:t>IC</w:t>
      </w:r>
      <w:r w:rsidRPr="00092F39">
        <w:t xml:space="preserve"> </w:t>
      </w:r>
      <w:r w:rsidR="00A06581">
        <w:t xml:space="preserve">with </w:t>
      </w:r>
      <w:r w:rsidRPr="00092F39">
        <w:t>reasonable quantities of</w:t>
      </w:r>
      <w:r w:rsidR="00A3493E">
        <w:t xml:space="preserve"> the</w:t>
      </w:r>
      <w:r w:rsidRPr="00092F39">
        <w:t xml:space="preserve"> </w:t>
      </w:r>
      <w:r w:rsidR="009F5005" w:rsidRPr="00092F39">
        <w:rPr>
          <w:b/>
        </w:rPr>
        <w:t>Licensed Products</w:t>
      </w:r>
      <w:r w:rsidRPr="00092F39">
        <w:t xml:space="preserve"> </w:t>
      </w:r>
      <w:r w:rsidR="00A3493E">
        <w:tab/>
      </w:r>
      <w:r w:rsidRPr="00092F39">
        <w:t xml:space="preserve">or materials made through the </w:t>
      </w:r>
      <w:r w:rsidR="009F5005" w:rsidRPr="00092F39">
        <w:rPr>
          <w:b/>
        </w:rPr>
        <w:t>Licensed Processes</w:t>
      </w:r>
      <w:r w:rsidRPr="00092F39">
        <w:t xml:space="preserve"> for </w:t>
      </w:r>
      <w:r w:rsidR="00844177" w:rsidRPr="00844177">
        <w:rPr>
          <w:b/>
        </w:rPr>
        <w:t>IC</w:t>
      </w:r>
      <w:r w:rsidR="002221ED" w:rsidRPr="00092F39">
        <w:t xml:space="preserve"> research use; and</w:t>
      </w:r>
    </w:p>
    <w:p w14:paraId="56B25C30" w14:textId="6B3B5DC2" w:rsidR="00596D05" w:rsidRPr="00092F39" w:rsidRDefault="00A3493E" w:rsidP="00A3493E">
      <w:pPr>
        <w:keepLines/>
        <w:spacing w:after="240"/>
        <w:ind w:left="2160" w:right="720" w:hanging="720"/>
      </w:pPr>
      <w:r>
        <w:t>(b)</w:t>
      </w:r>
      <w:r>
        <w:tab/>
        <w:t>i</w:t>
      </w:r>
      <w:r w:rsidR="00596D05" w:rsidRPr="00092F39">
        <w:t>n the event that</w:t>
      </w:r>
      <w:r w:rsidR="00A06581">
        <w:t xml:space="preserve"> the</w:t>
      </w:r>
      <w:r w:rsidR="00596D05" w:rsidRPr="00092F39">
        <w:t xml:space="preserve"> </w:t>
      </w:r>
      <w:r w:rsidR="00596D05" w:rsidRPr="00092F39">
        <w:rPr>
          <w:b/>
        </w:rPr>
        <w:t>Licensed Patent Rights</w:t>
      </w:r>
      <w:r w:rsidR="00596D05" w:rsidRPr="00092F39">
        <w:t xml:space="preserve"> are Subject Inventions made under </w:t>
      </w:r>
      <w:r w:rsidR="00596D05" w:rsidRPr="00092F39">
        <w:rPr>
          <w:b/>
        </w:rPr>
        <w:t>CRAD</w:t>
      </w:r>
      <w:r>
        <w:rPr>
          <w:b/>
        </w:rPr>
        <w:t>A</w:t>
      </w:r>
      <w:r>
        <w:t>, the</w:t>
      </w:r>
      <w:r w:rsidR="00596D05" w:rsidRPr="00092F39">
        <w:t xml:space="preserve"> </w:t>
      </w:r>
      <w:r w:rsidR="00596D05" w:rsidRPr="00092F39">
        <w:rPr>
          <w:b/>
        </w:rPr>
        <w:t>Licensee</w:t>
      </w:r>
      <w:r w:rsidR="00596D05" w:rsidRPr="00092F39">
        <w:t xml:space="preserve"> grants to the </w:t>
      </w:r>
      <w:r w:rsidR="00596D05" w:rsidRPr="00092F39">
        <w:rPr>
          <w:b/>
        </w:rPr>
        <w:t>Government</w:t>
      </w:r>
      <w:r w:rsidR="009806E1">
        <w:t xml:space="preserve">, pursuant to </w:t>
      </w:r>
      <w:hyperlink r:id="rId10" w:history="1">
        <w:r w:rsidR="009806E1" w:rsidRPr="00C163D0">
          <w:rPr>
            <w:rStyle w:val="Hyperlink"/>
          </w:rPr>
          <w:t xml:space="preserve">15 U.S.C. </w:t>
        </w:r>
        <w:r w:rsidR="00596D05" w:rsidRPr="00C163D0">
          <w:rPr>
            <w:rStyle w:val="Hyperlink"/>
          </w:rPr>
          <w:t>§3710a(b)(1)(A)</w:t>
        </w:r>
      </w:hyperlink>
      <w:r w:rsidR="00596D05" w:rsidRPr="00092F39">
        <w:t>, a nonexclusive, nontransferable, irrevocable, paid</w:t>
      </w:r>
      <w:r w:rsidR="00596D05" w:rsidRPr="00092F39">
        <w:noBreakHyphen/>
        <w:t>up license to practice</w:t>
      </w:r>
      <w:r>
        <w:t xml:space="preserve"> the</w:t>
      </w:r>
      <w:r w:rsidR="00596D05" w:rsidRPr="00092F39">
        <w:t xml:space="preserve"> </w:t>
      </w:r>
      <w:r w:rsidR="00596D05" w:rsidRPr="00092F39">
        <w:rPr>
          <w:b/>
        </w:rPr>
        <w:t>Licensed Patent Rights</w:t>
      </w:r>
      <w:r w:rsidR="00596D05" w:rsidRPr="00092F39">
        <w:t xml:space="preserve"> or have</w:t>
      </w:r>
      <w:r>
        <w:t xml:space="preserve"> the</w:t>
      </w:r>
      <w:r w:rsidR="00596D05" w:rsidRPr="00092F39">
        <w:t xml:space="preserve"> </w:t>
      </w:r>
      <w:r w:rsidR="00596D05" w:rsidRPr="00092F39">
        <w:rPr>
          <w:b/>
        </w:rPr>
        <w:t>Licensed Patent Rights</w:t>
      </w:r>
      <w:r w:rsidR="00596D05" w:rsidRPr="00092F39">
        <w:t xml:space="preserve"> practiced throughout the world by or on behalf of the </w:t>
      </w:r>
      <w:r w:rsidR="00596D05" w:rsidRPr="00092F39">
        <w:rPr>
          <w:b/>
        </w:rPr>
        <w:t>Government</w:t>
      </w:r>
      <w:r w:rsidR="00596D05" w:rsidRPr="00092F39">
        <w:t xml:space="preserve">.  In the exercise of </w:t>
      </w:r>
      <w:r w:rsidR="00883D4E">
        <w:t>this</w:t>
      </w:r>
      <w:r w:rsidR="00596D05" w:rsidRPr="00092F39">
        <w:t xml:space="preserve"> license, the </w:t>
      </w:r>
      <w:r w:rsidR="00596D05" w:rsidRPr="00092F39">
        <w:rPr>
          <w:b/>
        </w:rPr>
        <w:t>Government</w:t>
      </w:r>
      <w:r w:rsidR="00596D05" w:rsidRPr="00092F39">
        <w:t xml:space="preserve"> shall not publicly disclose trade secrets or commercial or financial information that is privileged or confi</w:t>
      </w:r>
      <w:r w:rsidR="009806E1">
        <w:t xml:space="preserve">dential within the meaning of </w:t>
      </w:r>
      <w:hyperlink r:id="rId11" w:history="1">
        <w:r w:rsidR="009806E1" w:rsidRPr="00C163D0">
          <w:rPr>
            <w:rStyle w:val="Hyperlink"/>
          </w:rPr>
          <w:t xml:space="preserve">5 </w:t>
        </w:r>
        <w:r w:rsidR="00596D05" w:rsidRPr="00C163D0">
          <w:rPr>
            <w:rStyle w:val="Hyperlink"/>
          </w:rPr>
          <w:t>U.S.C.</w:t>
        </w:r>
        <w:r w:rsidR="009806E1" w:rsidRPr="00C163D0">
          <w:rPr>
            <w:rStyle w:val="Hyperlink"/>
          </w:rPr>
          <w:t xml:space="preserve"> </w:t>
        </w:r>
        <w:r w:rsidR="00596D05" w:rsidRPr="00C163D0">
          <w:rPr>
            <w:rStyle w:val="Hyperlink"/>
          </w:rPr>
          <w:t>§552(b)(4)</w:t>
        </w:r>
      </w:hyperlink>
      <w:r w:rsidR="00596D05" w:rsidRPr="00092F39">
        <w:t xml:space="preserve"> or which would be considered as such if it had been obtained from a non</w:t>
      </w:r>
      <w:r w:rsidR="00596D05" w:rsidRPr="00092F39">
        <w:noBreakHyphen/>
        <w:t xml:space="preserve">Federal party.  Prior to the </w:t>
      </w:r>
      <w:r w:rsidR="00596D05" w:rsidRPr="00092F39">
        <w:rPr>
          <w:b/>
        </w:rPr>
        <w:t>First Commercial Sale</w:t>
      </w:r>
      <w:r w:rsidR="00596D05" w:rsidRPr="00092F39">
        <w:t xml:space="preserve">, </w:t>
      </w:r>
      <w:r>
        <w:t>the</w:t>
      </w:r>
      <w:r w:rsidRPr="00092F39">
        <w:t xml:space="preserve"> </w:t>
      </w:r>
      <w:r w:rsidR="00596D05" w:rsidRPr="00092F39">
        <w:rPr>
          <w:b/>
        </w:rPr>
        <w:t>Licensee</w:t>
      </w:r>
      <w:r w:rsidR="00596D05" w:rsidRPr="00092F39">
        <w:t xml:space="preserve"> agrees to provide</w:t>
      </w:r>
      <w:r w:rsidRPr="00A3493E">
        <w:t xml:space="preserve"> </w:t>
      </w:r>
      <w:r>
        <w:t>the</w:t>
      </w:r>
      <w:r w:rsidR="00596D05" w:rsidRPr="00092F39">
        <w:t xml:space="preserve"> </w:t>
      </w:r>
      <w:r w:rsidR="00844177" w:rsidRPr="00844177">
        <w:rPr>
          <w:b/>
        </w:rPr>
        <w:t>IC</w:t>
      </w:r>
      <w:r w:rsidR="00596D05" w:rsidRPr="00092F39">
        <w:t xml:space="preserve"> </w:t>
      </w:r>
      <w:r>
        <w:t xml:space="preserve">with </w:t>
      </w:r>
      <w:r w:rsidR="00596D05" w:rsidRPr="00092F39">
        <w:t xml:space="preserve">reasonable quantities of </w:t>
      </w:r>
      <w:r>
        <w:t>the</w:t>
      </w:r>
      <w:r w:rsidRPr="00092F39">
        <w:t xml:space="preserve"> </w:t>
      </w:r>
      <w:r w:rsidR="009F5005" w:rsidRPr="00092F39">
        <w:rPr>
          <w:b/>
        </w:rPr>
        <w:t>Licensed Products</w:t>
      </w:r>
      <w:r w:rsidR="00596D05" w:rsidRPr="00092F39">
        <w:t xml:space="preserve"> or materials made through the </w:t>
      </w:r>
      <w:r w:rsidR="009F5005" w:rsidRPr="00092F39">
        <w:rPr>
          <w:b/>
        </w:rPr>
        <w:t>Licensed Processes</w:t>
      </w:r>
      <w:r w:rsidR="00596D05" w:rsidRPr="00092F39">
        <w:t xml:space="preserve"> for </w:t>
      </w:r>
      <w:r w:rsidR="00844177" w:rsidRPr="00844177">
        <w:rPr>
          <w:b/>
        </w:rPr>
        <w:t>IC</w:t>
      </w:r>
      <w:r w:rsidR="00596D05" w:rsidRPr="00092F39">
        <w:t xml:space="preserve"> research use.</w:t>
      </w:r>
    </w:p>
    <w:p w14:paraId="56B25C31" w14:textId="1FA59C71" w:rsidR="00596D05" w:rsidRPr="00092F39" w:rsidRDefault="00A3493E" w:rsidP="001D5282">
      <w:pPr>
        <w:pStyle w:val="Level2License"/>
        <w:spacing w:after="240"/>
      </w:pPr>
      <w:r>
        <w:t xml:space="preserve">The </w:t>
      </w:r>
      <w:r w:rsidR="00596D05" w:rsidRPr="00092F39">
        <w:rPr>
          <w:b/>
        </w:rPr>
        <w:t>Licensee</w:t>
      </w:r>
      <w:r w:rsidR="00596D05" w:rsidRPr="00092F39">
        <w:t xml:space="preserve"> agrees that products used or sold in the United States embodying</w:t>
      </w:r>
      <w:r>
        <w:t xml:space="preserve"> the</w:t>
      </w:r>
      <w:r w:rsidR="00596D05" w:rsidRPr="00092F39">
        <w:t xml:space="preserve"> </w:t>
      </w:r>
      <w:r w:rsidR="009F5005" w:rsidRPr="00092F39">
        <w:rPr>
          <w:b/>
        </w:rPr>
        <w:t>Licensed Products</w:t>
      </w:r>
      <w:r w:rsidR="00596D05" w:rsidRPr="00092F39">
        <w:t xml:space="preserve"> or produced through use of</w:t>
      </w:r>
      <w:r>
        <w:t xml:space="preserve"> the</w:t>
      </w:r>
      <w:r w:rsidR="00596D05" w:rsidRPr="00092F39">
        <w:t xml:space="preserve"> </w:t>
      </w:r>
      <w:r w:rsidR="009F5005" w:rsidRPr="00092F39">
        <w:rPr>
          <w:b/>
        </w:rPr>
        <w:t>Licensed Processes</w:t>
      </w:r>
      <w:r w:rsidR="00596D05" w:rsidRPr="00092F39">
        <w:t xml:space="preserve"> shall be manufactured substantially in the United States, unless a written waiver is obtained in advance from</w:t>
      </w:r>
      <w:r w:rsidRPr="00A3493E">
        <w:t xml:space="preserve"> </w:t>
      </w:r>
      <w:r>
        <w:t>the</w:t>
      </w:r>
      <w:r w:rsidR="00596D05" w:rsidRPr="00092F39">
        <w:t xml:space="preserve"> </w:t>
      </w:r>
      <w:r w:rsidR="00844177" w:rsidRPr="00844177">
        <w:rPr>
          <w:b/>
        </w:rPr>
        <w:t>IC</w:t>
      </w:r>
      <w:r w:rsidR="00596D05" w:rsidRPr="00092F39">
        <w:t>.</w:t>
      </w:r>
    </w:p>
    <w:p w14:paraId="56B25C32" w14:textId="79F1CEE8" w:rsidR="00596D05" w:rsidRPr="00092F39" w:rsidRDefault="00A3493E" w:rsidP="001D5282">
      <w:pPr>
        <w:pStyle w:val="Level2License"/>
        <w:spacing w:after="240"/>
      </w:pPr>
      <w:r>
        <w:t xml:space="preserve">The </w:t>
      </w:r>
      <w:r w:rsidR="00596D05" w:rsidRPr="00092F39">
        <w:rPr>
          <w:b/>
        </w:rPr>
        <w:t>Licensee</w:t>
      </w:r>
      <w:r w:rsidR="00596D05" w:rsidRPr="00092F39">
        <w:t xml:space="preserve"> acknowledges that</w:t>
      </w:r>
      <w:r w:rsidRPr="00A3493E">
        <w:t xml:space="preserve"> </w:t>
      </w:r>
      <w:r>
        <w:t>the</w:t>
      </w:r>
      <w:r w:rsidR="00596D05" w:rsidRPr="00092F39">
        <w:t xml:space="preserve"> </w:t>
      </w:r>
      <w:r w:rsidR="00844177" w:rsidRPr="00844177">
        <w:rPr>
          <w:b/>
        </w:rPr>
        <w:t>IC</w:t>
      </w:r>
      <w:r w:rsidR="00596D05" w:rsidRPr="00092F39">
        <w:t xml:space="preserve"> may enter into future</w:t>
      </w:r>
      <w:r w:rsidR="002221ED" w:rsidRPr="00092F39">
        <w:t xml:space="preserve"> </w:t>
      </w:r>
      <w:r w:rsidR="002221ED" w:rsidRPr="00092F39">
        <w:rPr>
          <w:b/>
        </w:rPr>
        <w:t>CRADAs</w:t>
      </w:r>
      <w:r w:rsidR="00596D05" w:rsidRPr="00092F39">
        <w:t xml:space="preserve"> under the </w:t>
      </w:r>
      <w:hyperlink r:id="rId12" w:history="1">
        <w:r w:rsidR="00596D05" w:rsidRPr="00D26BBF">
          <w:rPr>
            <w:rStyle w:val="Hyperlink"/>
          </w:rPr>
          <w:t>Federal Technology Transfer Act of 1986</w:t>
        </w:r>
      </w:hyperlink>
      <w:r w:rsidR="00596D05" w:rsidRPr="00092F39">
        <w:t xml:space="preserve"> that relate to the subject matter of this </w:t>
      </w:r>
      <w:r w:rsidR="00596D05" w:rsidRPr="00092F39">
        <w:rPr>
          <w:b/>
        </w:rPr>
        <w:t>Agreement</w:t>
      </w:r>
      <w:r w:rsidR="00596D05" w:rsidRPr="00092F39">
        <w:t xml:space="preserve">.  </w:t>
      </w:r>
      <w:r w:rsidR="00AF12F9">
        <w:t xml:space="preserve">The </w:t>
      </w:r>
      <w:r w:rsidR="00596D05" w:rsidRPr="00092F39">
        <w:rPr>
          <w:b/>
        </w:rPr>
        <w:t>Licensee</w:t>
      </w:r>
      <w:r w:rsidR="00596D05" w:rsidRPr="00092F39">
        <w:t xml:space="preserve"> agrees not to unreasonably deny requests for a </w:t>
      </w:r>
      <w:r w:rsidR="00596D05" w:rsidRPr="00092F39">
        <w:rPr>
          <w:b/>
        </w:rPr>
        <w:t>Research License</w:t>
      </w:r>
      <w:r w:rsidR="00596D05" w:rsidRPr="00092F39">
        <w:t xml:space="preserve"> from future collaborators with</w:t>
      </w:r>
      <w:r w:rsidRPr="00A3493E">
        <w:t xml:space="preserve"> </w:t>
      </w:r>
      <w:r>
        <w:t>the</w:t>
      </w:r>
      <w:r w:rsidR="00596D05" w:rsidRPr="00092F39">
        <w:t xml:space="preserve"> </w:t>
      </w:r>
      <w:r w:rsidR="00844177" w:rsidRPr="00844177">
        <w:rPr>
          <w:b/>
        </w:rPr>
        <w:t>IC</w:t>
      </w:r>
      <w:r w:rsidR="00596D05" w:rsidRPr="00092F39">
        <w:t xml:space="preserve"> when acquiring </w:t>
      </w:r>
      <w:r w:rsidR="00883D4E">
        <w:t>these</w:t>
      </w:r>
      <w:r w:rsidR="00596D05" w:rsidRPr="00092F39">
        <w:t xml:space="preserve"> rights is necessary in order to make a </w:t>
      </w:r>
      <w:r w:rsidR="002221ED" w:rsidRPr="00092F39">
        <w:rPr>
          <w:b/>
        </w:rPr>
        <w:t>CRADA</w:t>
      </w:r>
      <w:r w:rsidR="00596D05" w:rsidRPr="00092F39">
        <w:t xml:space="preserve"> project feasible.  </w:t>
      </w:r>
      <w:r>
        <w:t xml:space="preserve">The </w:t>
      </w:r>
      <w:r w:rsidR="00596D05" w:rsidRPr="00092F39">
        <w:rPr>
          <w:b/>
        </w:rPr>
        <w:t>Licensee</w:t>
      </w:r>
      <w:r w:rsidR="00596D05" w:rsidRPr="00092F39">
        <w:t xml:space="preserve"> may request an opportunity to join as a party to the proposed </w:t>
      </w:r>
      <w:r w:rsidR="002221ED" w:rsidRPr="00092F39">
        <w:rPr>
          <w:b/>
        </w:rPr>
        <w:t>CRADA</w:t>
      </w:r>
      <w:r w:rsidR="00596D05" w:rsidRPr="00092F39">
        <w:t>.</w:t>
      </w:r>
    </w:p>
    <w:p w14:paraId="56B25C33" w14:textId="79D29D1C" w:rsidR="00596D05" w:rsidRPr="00092F39" w:rsidRDefault="00A3493E" w:rsidP="00A3493E">
      <w:pPr>
        <w:pStyle w:val="Level2License"/>
        <w:tabs>
          <w:tab w:val="clear" w:pos="1440"/>
        </w:tabs>
        <w:spacing w:after="240"/>
        <w:ind w:right="720"/>
      </w:pPr>
      <w:r>
        <w:t>(a)</w:t>
      </w:r>
      <w:r>
        <w:tab/>
        <w:t>i</w:t>
      </w:r>
      <w:r w:rsidR="00596D05" w:rsidRPr="00092F39">
        <w:t>n addition to the reserved license of Paragraph</w:t>
      </w:r>
      <w:r w:rsidR="009806E1">
        <w:t xml:space="preserve"> </w:t>
      </w:r>
      <w:r w:rsidR="00596D05" w:rsidRPr="00092F39">
        <w:t>5.1,</w:t>
      </w:r>
      <w:r w:rsidRPr="00A3493E">
        <w:t xml:space="preserve"> </w:t>
      </w:r>
      <w:r>
        <w:t>the</w:t>
      </w:r>
      <w:r w:rsidR="00596D05" w:rsidRPr="00092F39">
        <w:t xml:space="preserve"> </w:t>
      </w:r>
      <w:r w:rsidR="00844177" w:rsidRPr="00844177">
        <w:rPr>
          <w:b/>
        </w:rPr>
        <w:t>IC</w:t>
      </w:r>
      <w:r w:rsidR="00596D05" w:rsidRPr="00092F39">
        <w:t xml:space="preserve"> reserves the right to </w:t>
      </w:r>
      <w:r>
        <w:tab/>
      </w:r>
      <w:r w:rsidR="00596D05" w:rsidRPr="00092F39">
        <w:t xml:space="preserve">grant </w:t>
      </w:r>
      <w:r w:rsidR="00596D05" w:rsidRPr="00092F39">
        <w:rPr>
          <w:b/>
        </w:rPr>
        <w:t>Research Licenses</w:t>
      </w:r>
      <w:r w:rsidR="00596D05" w:rsidRPr="00092F39">
        <w:t xml:space="preserve"> directly or to require </w:t>
      </w:r>
      <w:r>
        <w:t>the</w:t>
      </w:r>
      <w:r w:rsidRPr="00092F39">
        <w:t xml:space="preserve"> </w:t>
      </w:r>
      <w:r w:rsidR="00596D05" w:rsidRPr="00092F39">
        <w:rPr>
          <w:b/>
        </w:rPr>
        <w:t>Licensee</w:t>
      </w:r>
      <w:r w:rsidR="00596D05" w:rsidRPr="00092F39">
        <w:t xml:space="preserve"> to grant </w:t>
      </w:r>
      <w:r w:rsidR="00596D05" w:rsidRPr="00092F39">
        <w:rPr>
          <w:b/>
        </w:rPr>
        <w:t xml:space="preserve">Research </w:t>
      </w:r>
      <w:r>
        <w:rPr>
          <w:b/>
        </w:rPr>
        <w:tab/>
      </w:r>
      <w:r w:rsidR="00596D05" w:rsidRPr="00092F39">
        <w:rPr>
          <w:b/>
        </w:rPr>
        <w:t>Licenses</w:t>
      </w:r>
      <w:r w:rsidR="00596D05" w:rsidRPr="00092F39">
        <w:t xml:space="preserve"> on reason</w:t>
      </w:r>
      <w:r w:rsidR="002221ED" w:rsidRPr="00092F39">
        <w:t>able terms.  The purpose of the</w:t>
      </w:r>
      <w:r w:rsidR="00663B83" w:rsidRPr="00092F39">
        <w:t>se</w:t>
      </w:r>
      <w:r w:rsidR="00596D05" w:rsidRPr="00092F39">
        <w:t xml:space="preserve"> </w:t>
      </w:r>
      <w:r w:rsidR="00596D05" w:rsidRPr="00092F39">
        <w:rPr>
          <w:b/>
        </w:rPr>
        <w:t>Research License</w:t>
      </w:r>
      <w:r w:rsidR="002221ED" w:rsidRPr="00092F39">
        <w:rPr>
          <w:b/>
        </w:rPr>
        <w:t>s</w:t>
      </w:r>
      <w:r w:rsidR="00596D05" w:rsidRPr="00092F39">
        <w:t xml:space="preserve"> is to </w:t>
      </w:r>
      <w:r>
        <w:tab/>
      </w:r>
      <w:r w:rsidR="00596D05" w:rsidRPr="00092F39">
        <w:t xml:space="preserve">encourage basic research, whether conducted at an academic or corporate </w:t>
      </w:r>
      <w:r>
        <w:tab/>
      </w:r>
      <w:r w:rsidR="00596D05" w:rsidRPr="00092F39">
        <w:t xml:space="preserve">facility.  In order to safeguard the </w:t>
      </w:r>
      <w:r w:rsidR="00596D05" w:rsidRPr="00092F39">
        <w:rPr>
          <w:b/>
        </w:rPr>
        <w:t>Licensed Patent Rights</w:t>
      </w:r>
      <w:r w:rsidR="00596D05" w:rsidRPr="00092F39">
        <w:t>, however,</w:t>
      </w:r>
      <w:r w:rsidRPr="00A3493E">
        <w:t xml:space="preserve"> </w:t>
      </w:r>
      <w:r>
        <w:t>the</w:t>
      </w:r>
      <w:r w:rsidR="00596D05" w:rsidRPr="00092F39">
        <w:t xml:space="preserve"> </w:t>
      </w:r>
      <w:r w:rsidR="00844177" w:rsidRPr="00844177">
        <w:rPr>
          <w:b/>
        </w:rPr>
        <w:t>IC</w:t>
      </w:r>
      <w:r w:rsidR="00596D05" w:rsidRPr="00092F39">
        <w:t xml:space="preserve"> </w:t>
      </w:r>
      <w:r>
        <w:tab/>
      </w:r>
      <w:r w:rsidR="00596D05" w:rsidRPr="00092F39">
        <w:t xml:space="preserve">shall </w:t>
      </w:r>
      <w:r>
        <w:t xml:space="preserve">consult </w:t>
      </w:r>
      <w:r w:rsidR="00596D05" w:rsidRPr="00092F39">
        <w:t>with</w:t>
      </w:r>
      <w:r w:rsidRPr="00A3493E">
        <w:t xml:space="preserve"> </w:t>
      </w:r>
      <w:r>
        <w:t>the</w:t>
      </w:r>
      <w:r w:rsidR="00596D05" w:rsidRPr="00092F39">
        <w:t xml:space="preserve"> </w:t>
      </w:r>
      <w:r w:rsidR="00596D05" w:rsidRPr="00092F39">
        <w:rPr>
          <w:b/>
        </w:rPr>
        <w:t>Licensee</w:t>
      </w:r>
      <w:r w:rsidR="00596D05" w:rsidRPr="00092F39">
        <w:t xml:space="preserve"> before granting to commercial entities a </w:t>
      </w:r>
      <w:r>
        <w:tab/>
      </w:r>
      <w:r w:rsidR="00596D05" w:rsidRPr="00092F39">
        <w:rPr>
          <w:b/>
        </w:rPr>
        <w:t>Research License</w:t>
      </w:r>
      <w:r w:rsidR="00596D05" w:rsidRPr="00092F39">
        <w:t xml:space="preserve"> or providing to them research samples of materials made </w:t>
      </w:r>
      <w:r>
        <w:tab/>
      </w:r>
      <w:r w:rsidR="00596D05" w:rsidRPr="00092F39">
        <w:t xml:space="preserve">through the </w:t>
      </w:r>
      <w:r w:rsidR="009F5005" w:rsidRPr="00092F39">
        <w:rPr>
          <w:b/>
        </w:rPr>
        <w:t>Licensed Processes</w:t>
      </w:r>
      <w:r w:rsidR="002221ED" w:rsidRPr="00092F39">
        <w:t>; and</w:t>
      </w:r>
    </w:p>
    <w:p w14:paraId="56B25C34" w14:textId="77777777" w:rsidR="002221ED" w:rsidRPr="00092F39" w:rsidRDefault="00A3493E" w:rsidP="0012585E">
      <w:pPr>
        <w:spacing w:after="240"/>
        <w:ind w:left="2160" w:right="720" w:hanging="720"/>
      </w:pPr>
      <w:r>
        <w:t>(b)</w:t>
      </w:r>
      <w:r>
        <w:tab/>
        <w:t>i</w:t>
      </w:r>
      <w:r w:rsidR="00596D05" w:rsidRPr="00092F39">
        <w:t>n exceptional circumstances, and in the event that</w:t>
      </w:r>
      <w:r w:rsidR="00FD1553">
        <w:t xml:space="preserve"> the</w:t>
      </w:r>
      <w:r w:rsidR="00596D05" w:rsidRPr="00092F39">
        <w:t xml:space="preserve"> </w:t>
      </w:r>
      <w:r w:rsidR="00596D05" w:rsidRPr="00092F39">
        <w:rPr>
          <w:b/>
        </w:rPr>
        <w:t>Licensed Patent Rights</w:t>
      </w:r>
      <w:r w:rsidR="00596D05" w:rsidRPr="00092F39">
        <w:t xml:space="preserve"> are Subject Inventions made under a</w:t>
      </w:r>
      <w:r w:rsidR="002221ED" w:rsidRPr="00092F39">
        <w:t xml:space="preserve"> </w:t>
      </w:r>
      <w:r w:rsidR="00596D05" w:rsidRPr="00092F39">
        <w:rPr>
          <w:b/>
        </w:rPr>
        <w:t>CRADA</w:t>
      </w:r>
      <w:r w:rsidR="00596D05" w:rsidRPr="00092F39">
        <w:t xml:space="preserve">, the </w:t>
      </w:r>
      <w:r w:rsidR="00596D05" w:rsidRPr="00092F39">
        <w:rPr>
          <w:b/>
        </w:rPr>
        <w:t>Government</w:t>
      </w:r>
      <w:r w:rsidR="002D7F47">
        <w:t xml:space="preserve">, pursuant to </w:t>
      </w:r>
      <w:hyperlink r:id="rId13" w:history="1">
        <w:r w:rsidR="002D7F47" w:rsidRPr="00D70B39">
          <w:rPr>
            <w:rStyle w:val="Hyperlink"/>
          </w:rPr>
          <w:t xml:space="preserve">15 </w:t>
        </w:r>
        <w:r w:rsidR="00596D05" w:rsidRPr="00D70B39">
          <w:rPr>
            <w:rStyle w:val="Hyperlink"/>
          </w:rPr>
          <w:t>U.S.C.</w:t>
        </w:r>
        <w:r w:rsidR="002D7F47" w:rsidRPr="00D70B39">
          <w:rPr>
            <w:rStyle w:val="Hyperlink"/>
          </w:rPr>
          <w:t xml:space="preserve"> </w:t>
        </w:r>
        <w:r w:rsidR="00596D05" w:rsidRPr="00D70B39">
          <w:rPr>
            <w:rStyle w:val="Hyperlink"/>
          </w:rPr>
          <w:t>§3710a(b)(1)(B)</w:t>
        </w:r>
      </w:hyperlink>
      <w:r w:rsidR="00596D05" w:rsidRPr="00092F39">
        <w:t xml:space="preserve">, retains the right to require the </w:t>
      </w:r>
      <w:r w:rsidR="00596D05" w:rsidRPr="00092F39">
        <w:rPr>
          <w:b/>
        </w:rPr>
        <w:t>Licensee</w:t>
      </w:r>
      <w:r w:rsidR="00596D05" w:rsidRPr="00092F39">
        <w:t xml:space="preserve"> to grant to a responsible applicant a nonexclusive, partially exclusive, or exclusive sublicense to use </w:t>
      </w:r>
      <w:r w:rsidR="001F718D">
        <w:t xml:space="preserve">the </w:t>
      </w:r>
      <w:r w:rsidR="00596D05" w:rsidRPr="00092F39">
        <w:rPr>
          <w:b/>
        </w:rPr>
        <w:t>Licensed Patent Rights</w:t>
      </w:r>
      <w:r w:rsidR="00596D05" w:rsidRPr="00092F39">
        <w:t xml:space="preserve"> in </w:t>
      </w:r>
      <w:r w:rsidR="001F718D">
        <w:t>the</w:t>
      </w:r>
      <w:r w:rsidR="00596D05" w:rsidRPr="00092F39">
        <w:t xml:space="preserve"> </w:t>
      </w:r>
      <w:r w:rsidR="001F718D" w:rsidRPr="001F718D">
        <w:rPr>
          <w:b/>
        </w:rPr>
        <w:t>Licensed Field of U</w:t>
      </w:r>
      <w:r w:rsidR="00596D05" w:rsidRPr="001F718D">
        <w:rPr>
          <w:b/>
        </w:rPr>
        <w:t xml:space="preserve">se </w:t>
      </w:r>
      <w:r w:rsidR="00596D05" w:rsidRPr="00092F39">
        <w:t>on terms that are rea</w:t>
      </w:r>
      <w:r w:rsidR="002221ED" w:rsidRPr="00092F39">
        <w:t>sonable under the circumstances,</w:t>
      </w:r>
      <w:r w:rsidR="00596D05" w:rsidRPr="00092F39">
        <w:t xml:space="preserve"> or if</w:t>
      </w:r>
      <w:r w:rsidR="00FD1553" w:rsidRPr="00FD1553">
        <w:t xml:space="preserve"> </w:t>
      </w:r>
      <w:r w:rsidR="00FD1553">
        <w:t>the</w:t>
      </w:r>
      <w:r w:rsidR="00596D05" w:rsidRPr="00092F39">
        <w:t xml:space="preserve"> </w:t>
      </w:r>
      <w:r w:rsidR="00596D05" w:rsidRPr="00092F39">
        <w:rPr>
          <w:b/>
        </w:rPr>
        <w:t>Licensee</w:t>
      </w:r>
      <w:r w:rsidR="00596D05" w:rsidRPr="00092F39">
        <w:t xml:space="preserve"> fails to grant </w:t>
      </w:r>
      <w:r w:rsidR="001F718D">
        <w:t xml:space="preserve">this </w:t>
      </w:r>
      <w:r w:rsidR="00596D05" w:rsidRPr="00092F39">
        <w:t xml:space="preserve">license, the </w:t>
      </w:r>
      <w:r w:rsidR="00596D05" w:rsidRPr="00092F39">
        <w:rPr>
          <w:b/>
        </w:rPr>
        <w:t>Government</w:t>
      </w:r>
      <w:r w:rsidR="00596D05" w:rsidRPr="00092F39">
        <w:t xml:space="preserve"> retains the right to grant the license itself.  The </w:t>
      </w:r>
      <w:r w:rsidR="00596D05" w:rsidRPr="00092F39">
        <w:lastRenderedPageBreak/>
        <w:t xml:space="preserve">exercise of </w:t>
      </w:r>
      <w:r w:rsidR="001F718D">
        <w:t>these</w:t>
      </w:r>
      <w:r w:rsidR="00596D05" w:rsidRPr="00092F39">
        <w:t xml:space="preserve"> rights by the </w:t>
      </w:r>
      <w:r w:rsidR="00596D05" w:rsidRPr="00092F39">
        <w:rPr>
          <w:b/>
        </w:rPr>
        <w:t>Government</w:t>
      </w:r>
      <w:r w:rsidR="00596D05" w:rsidRPr="00092F39">
        <w:t xml:space="preserve"> shall only be in exceptional circumstances and only if the </w:t>
      </w:r>
      <w:r w:rsidR="00596D05" w:rsidRPr="00092F39">
        <w:rPr>
          <w:b/>
        </w:rPr>
        <w:t>Government</w:t>
      </w:r>
      <w:r w:rsidR="002221ED" w:rsidRPr="00092F39">
        <w:t xml:space="preserve"> determines:</w:t>
      </w:r>
    </w:p>
    <w:p w14:paraId="56B25C35" w14:textId="77777777" w:rsidR="002221ED" w:rsidRPr="00092F39" w:rsidRDefault="00596D05" w:rsidP="00E32E95">
      <w:pPr>
        <w:pStyle w:val="Level4License"/>
        <w:spacing w:after="240"/>
      </w:pPr>
      <w:r w:rsidRPr="00092F39">
        <w:t>the action is necessary to meet health or safety needs that are not reasonably satisfied by</w:t>
      </w:r>
      <w:r w:rsidR="00FD1553" w:rsidRPr="00FD1553">
        <w:t xml:space="preserve"> </w:t>
      </w:r>
      <w:r w:rsidR="00FD1553">
        <w:t>the</w:t>
      </w:r>
      <w:r w:rsidRPr="00092F39">
        <w:t xml:space="preserve"> </w:t>
      </w:r>
      <w:r w:rsidRPr="00092F39">
        <w:rPr>
          <w:b/>
        </w:rPr>
        <w:t>Licensee</w:t>
      </w:r>
      <w:r w:rsidR="002221ED" w:rsidRPr="00092F39">
        <w:t>;</w:t>
      </w:r>
    </w:p>
    <w:p w14:paraId="56B25C36" w14:textId="77777777" w:rsidR="002221ED" w:rsidRPr="00092F39" w:rsidRDefault="00596D05" w:rsidP="00E32E95">
      <w:pPr>
        <w:pStyle w:val="Level4License"/>
        <w:spacing w:after="240"/>
      </w:pPr>
      <w:r w:rsidRPr="00092F39">
        <w:t xml:space="preserve">the action is necessary to meet requirements for public use specified by Federal regulations, and </w:t>
      </w:r>
      <w:r w:rsidR="001F718D">
        <w:t>these</w:t>
      </w:r>
      <w:r w:rsidRPr="00092F39">
        <w:t xml:space="preserve"> requirements are not reasonably satisfied by the </w:t>
      </w:r>
      <w:r w:rsidRPr="00092F39">
        <w:rPr>
          <w:b/>
        </w:rPr>
        <w:t>Licensee</w:t>
      </w:r>
      <w:r w:rsidRPr="00092F39">
        <w:t>; or</w:t>
      </w:r>
    </w:p>
    <w:p w14:paraId="56B25C37" w14:textId="77777777" w:rsidR="00124DA5" w:rsidRDefault="00596D05" w:rsidP="00E32E95">
      <w:pPr>
        <w:pStyle w:val="Level4License"/>
        <w:spacing w:after="240"/>
      </w:pPr>
      <w:r w:rsidRPr="00092F39">
        <w:t xml:space="preserve">the </w:t>
      </w:r>
      <w:r w:rsidRPr="00092F39">
        <w:rPr>
          <w:b/>
        </w:rPr>
        <w:t>Licensee</w:t>
      </w:r>
      <w:r w:rsidRPr="00092F39">
        <w:t xml:space="preserve"> has failed to comply with an agreement containing provisions described</w:t>
      </w:r>
      <w:r w:rsidR="002221ED" w:rsidRPr="00092F39">
        <w:t xml:space="preserve"> in</w:t>
      </w:r>
      <w:r w:rsidR="00BF6F5A" w:rsidRPr="00092F39">
        <w:t xml:space="preserve"> </w:t>
      </w:r>
      <w:hyperlink r:id="rId14" w:history="1">
        <w:r w:rsidR="00671D3F">
          <w:rPr>
            <w:rStyle w:val="Hyperlink"/>
          </w:rPr>
          <w:t>15 U.S.C. §3710a(c)(4)(B)</w:t>
        </w:r>
      </w:hyperlink>
      <w:r w:rsidR="00124DA5">
        <w:t>; and</w:t>
      </w:r>
    </w:p>
    <w:p w14:paraId="56B25C38" w14:textId="77777777" w:rsidR="00596D05" w:rsidRPr="00092F39" w:rsidRDefault="00FD1553" w:rsidP="00EF5DA2">
      <w:pPr>
        <w:pStyle w:val="Level3License"/>
        <w:numPr>
          <w:ilvl w:val="2"/>
          <w:numId w:val="26"/>
        </w:numPr>
        <w:spacing w:after="240"/>
      </w:pPr>
      <w:r>
        <w:t>t</w:t>
      </w:r>
      <w:r w:rsidR="00596D05" w:rsidRPr="00092F39">
        <w:t xml:space="preserve">he determination made by the </w:t>
      </w:r>
      <w:r w:rsidR="00596D05" w:rsidRPr="00092F39">
        <w:rPr>
          <w:b/>
        </w:rPr>
        <w:t>Government</w:t>
      </w:r>
      <w:r w:rsidR="002221ED" w:rsidRPr="00092F39">
        <w:t xml:space="preserve"> under this Paragraph</w:t>
      </w:r>
      <w:r w:rsidR="00124DA5">
        <w:t xml:space="preserve"> </w:t>
      </w:r>
      <w:r w:rsidR="002221ED" w:rsidRPr="00092F39">
        <w:t xml:space="preserve">5.4 </w:t>
      </w:r>
      <w:r w:rsidR="00596D05" w:rsidRPr="00092F39">
        <w:t>is subject to administrative app</w:t>
      </w:r>
      <w:r w:rsidR="00671D3F">
        <w:t xml:space="preserve">eal and judicial review under </w:t>
      </w:r>
      <w:hyperlink r:id="rId15" w:history="1">
        <w:r w:rsidR="00671D3F">
          <w:rPr>
            <w:rStyle w:val="Hyperlink"/>
          </w:rPr>
          <w:t>35 U.S.C. §203(b).</w:t>
        </w:r>
      </w:hyperlink>
    </w:p>
    <w:p w14:paraId="56B25C39" w14:textId="77777777" w:rsidR="00596D05" w:rsidRPr="00092F39" w:rsidRDefault="00596D05" w:rsidP="00B706F7">
      <w:pPr>
        <w:pStyle w:val="Level1License"/>
        <w:spacing w:after="240"/>
      </w:pPr>
      <w:r w:rsidRPr="00092F39">
        <w:t>ROYALTIES AND REIMBURSEMENT</w:t>
      </w:r>
    </w:p>
    <w:p w14:paraId="56B25C3A" w14:textId="433818A1" w:rsidR="00596D05" w:rsidRPr="00092F39" w:rsidRDefault="00FD1553" w:rsidP="007A7891">
      <w:pPr>
        <w:pStyle w:val="Level2License"/>
        <w:spacing w:after="240"/>
      </w:pPr>
      <w:r>
        <w:t xml:space="preserve">The </w:t>
      </w:r>
      <w:r w:rsidR="00596D05" w:rsidRPr="00092F39">
        <w:rPr>
          <w:b/>
        </w:rPr>
        <w:t>Licensee</w:t>
      </w:r>
      <w:r w:rsidR="001F718D">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a </w:t>
      </w:r>
      <w:proofErr w:type="spellStart"/>
      <w:r w:rsidR="00596D05" w:rsidRPr="00092F39">
        <w:t>noncreditable</w:t>
      </w:r>
      <w:proofErr w:type="spellEnd"/>
      <w:r w:rsidR="00596D05" w:rsidRPr="00092F39">
        <w:t>, nonrefundable license issue r</w:t>
      </w:r>
      <w:r w:rsidR="00A07614">
        <w:t xml:space="preserve">oyalty as set forth in Appendix </w:t>
      </w:r>
      <w:r w:rsidR="00596D05" w:rsidRPr="00092F39">
        <w:t>C</w:t>
      </w:r>
      <w:r w:rsidR="00663B83" w:rsidRPr="00092F39">
        <w:t>.</w:t>
      </w:r>
    </w:p>
    <w:p w14:paraId="56B25C3B" w14:textId="0A84536E"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w:t>
      </w:r>
      <w:r w:rsidR="001F718D">
        <w:t xml:space="preserve"> to pay</w:t>
      </w:r>
      <w:r w:rsidRPr="00FD1553">
        <w:t xml:space="preserve"> </w:t>
      </w:r>
      <w:r w:rsidRPr="00092F39">
        <w:t>the</w:t>
      </w:r>
      <w:r w:rsidR="00596D05" w:rsidRPr="00092F39">
        <w:t xml:space="preserve"> </w:t>
      </w:r>
      <w:r w:rsidR="00844177" w:rsidRPr="00844177">
        <w:rPr>
          <w:b/>
        </w:rPr>
        <w:t>IC</w:t>
      </w:r>
      <w:r w:rsidR="00596D05" w:rsidRPr="00092F39">
        <w:t xml:space="preserve"> a nonrefundable minimum annual royalty as set forth in Appendix</w:t>
      </w:r>
      <w:r w:rsidR="00A07614">
        <w:t xml:space="preserve"> </w:t>
      </w:r>
      <w:r w:rsidR="00596D05" w:rsidRPr="00092F39">
        <w:t>C.</w:t>
      </w:r>
    </w:p>
    <w:p w14:paraId="56B25C3C" w14:textId="278AD32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earned royalties as set forth in Appendix</w:t>
      </w:r>
      <w:r w:rsidR="00A07614">
        <w:t xml:space="preserve"> </w:t>
      </w:r>
      <w:r w:rsidR="00596D05" w:rsidRPr="00092F39">
        <w:t>C.</w:t>
      </w:r>
    </w:p>
    <w:p w14:paraId="56B25C3D" w14:textId="0CD691D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benchmark royalties as set forth in Appendix</w:t>
      </w:r>
      <w:r w:rsidR="00A07614">
        <w:t xml:space="preserve"> </w:t>
      </w:r>
      <w:r w:rsidR="00596D05" w:rsidRPr="00092F39">
        <w:t>C.</w:t>
      </w:r>
    </w:p>
    <w:p w14:paraId="56B25C3E" w14:textId="3303210F"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sublicensing royalties as set forth in Appendix</w:t>
      </w:r>
      <w:r w:rsidR="00A07614">
        <w:t xml:space="preserve"> </w:t>
      </w:r>
      <w:r w:rsidR="00596D05" w:rsidRPr="00092F39">
        <w:t>C.</w:t>
      </w:r>
    </w:p>
    <w:p w14:paraId="56B25C3F" w14:textId="77777777" w:rsidR="002B2A89" w:rsidRPr="00092F39" w:rsidRDefault="00596D05" w:rsidP="007A7891">
      <w:pPr>
        <w:pStyle w:val="Level2License"/>
        <w:spacing w:after="240"/>
      </w:pPr>
      <w:r w:rsidRPr="00092F39">
        <w:t xml:space="preserve">A patent or patent application licensed under this </w:t>
      </w:r>
      <w:r w:rsidRPr="00092F39">
        <w:rPr>
          <w:b/>
        </w:rPr>
        <w:t>Agreement</w:t>
      </w:r>
      <w:r w:rsidRPr="00092F39">
        <w:t xml:space="preserve"> shall cease to fall within the </w:t>
      </w:r>
      <w:r w:rsidRPr="00092F39">
        <w:rPr>
          <w:b/>
        </w:rPr>
        <w:t>Licensed Patent Rights</w:t>
      </w:r>
      <w:r w:rsidRPr="00092F39">
        <w:t xml:space="preserve"> for the purpose of computing earned royalty payments in any given country on the earliest of the dates that</w:t>
      </w:r>
      <w:r w:rsidR="002B2A89" w:rsidRPr="00092F39">
        <w:t>:</w:t>
      </w:r>
    </w:p>
    <w:p w14:paraId="56B25C40" w14:textId="77777777" w:rsidR="002B2A89" w:rsidRPr="00092F39" w:rsidRDefault="00596D05" w:rsidP="002509CB">
      <w:pPr>
        <w:pStyle w:val="Level3License"/>
        <w:spacing w:after="240"/>
      </w:pPr>
      <w:r w:rsidRPr="00092F39">
        <w:t>the application has be</w:t>
      </w:r>
      <w:r w:rsidR="002B2A89" w:rsidRPr="00092F39">
        <w:t>en abandoned and not continued;</w:t>
      </w:r>
    </w:p>
    <w:p w14:paraId="56B25C41" w14:textId="77777777" w:rsidR="002B2A89" w:rsidRPr="00092F39" w:rsidRDefault="00596D05" w:rsidP="002509CB">
      <w:pPr>
        <w:pStyle w:val="Level3License"/>
        <w:spacing w:after="240"/>
      </w:pPr>
      <w:r w:rsidRPr="00092F39">
        <w:t>the patent ex</w:t>
      </w:r>
      <w:r w:rsidR="002B2A89" w:rsidRPr="00092F39">
        <w:t>pires or irrevocably lapses, or</w:t>
      </w:r>
    </w:p>
    <w:p w14:paraId="56B25C42" w14:textId="77777777" w:rsidR="00596D05" w:rsidRPr="00092F39" w:rsidRDefault="00596D05" w:rsidP="002509CB">
      <w:pPr>
        <w:pStyle w:val="Level3License"/>
        <w:spacing w:after="240"/>
      </w:pPr>
      <w:r w:rsidRPr="00092F39">
        <w:t xml:space="preserve">the </w:t>
      </w:r>
      <w:r w:rsidR="005E443C">
        <w:t>patent</w:t>
      </w:r>
      <w:r w:rsidRPr="00092F39">
        <w:t xml:space="preserve"> has been held to be invalid or unenforceable by an </w:t>
      </w:r>
      <w:proofErr w:type="spellStart"/>
      <w:r w:rsidRPr="00092F39">
        <w:t>unappealed</w:t>
      </w:r>
      <w:proofErr w:type="spellEnd"/>
      <w:r w:rsidRPr="00092F39">
        <w:t xml:space="preserve"> or unappealable decision of a court of competent jurisdiction or administrative agency.</w:t>
      </w:r>
    </w:p>
    <w:p w14:paraId="56B25C43" w14:textId="77777777" w:rsidR="00596D05" w:rsidRPr="00092F39" w:rsidRDefault="00596D05" w:rsidP="008038E2">
      <w:pPr>
        <w:pStyle w:val="Level2License"/>
        <w:spacing w:after="240"/>
      </w:pPr>
      <w:r w:rsidRPr="00092F39">
        <w:t xml:space="preserve">No multiple royalties shall be payable because any </w:t>
      </w:r>
      <w:r w:rsidR="009F5005" w:rsidRPr="00092F39">
        <w:rPr>
          <w:b/>
        </w:rPr>
        <w:t>Licensed Products</w:t>
      </w:r>
      <w:r w:rsidRPr="00092F39">
        <w:t xml:space="preserve"> or </w:t>
      </w:r>
      <w:r w:rsidR="009F5005" w:rsidRPr="00092F39">
        <w:rPr>
          <w:b/>
        </w:rPr>
        <w:t>Licensed Processes</w:t>
      </w:r>
      <w:r w:rsidRPr="00092F39">
        <w:t xml:space="preserve"> are covered by more than one of the </w:t>
      </w:r>
      <w:r w:rsidRPr="00092F39">
        <w:rPr>
          <w:b/>
        </w:rPr>
        <w:t>Licensed Patent Rights</w:t>
      </w:r>
      <w:r w:rsidRPr="00092F39">
        <w:t>.</w:t>
      </w:r>
    </w:p>
    <w:p w14:paraId="56B25C44" w14:textId="2CDEB804" w:rsidR="00596D05" w:rsidRPr="00092F39" w:rsidRDefault="00596D05" w:rsidP="008038E2">
      <w:pPr>
        <w:pStyle w:val="Level2License"/>
        <w:spacing w:after="240"/>
      </w:pPr>
      <w:r w:rsidRPr="00092F39">
        <w:t>On sales of</w:t>
      </w:r>
      <w:r w:rsidR="00FD1553" w:rsidRPr="00FD1553">
        <w:t xml:space="preserve"> </w:t>
      </w:r>
      <w:r w:rsidR="00FD1553" w:rsidRPr="00092F39">
        <w:t>the</w:t>
      </w:r>
      <w:r w:rsidRPr="00092F39">
        <w:t xml:space="preserve"> </w:t>
      </w:r>
      <w:r w:rsidR="009F5005" w:rsidRPr="00092F39">
        <w:rPr>
          <w:b/>
        </w:rPr>
        <w:t>Licensed Products</w:t>
      </w:r>
      <w:r w:rsidRPr="00092F39">
        <w:t xml:space="preserve"> by </w:t>
      </w:r>
      <w:r w:rsidR="00AF12F9">
        <w:t xml:space="preserve">the </w:t>
      </w:r>
      <w:r w:rsidRPr="00092F39">
        <w:rPr>
          <w:b/>
        </w:rPr>
        <w:t>Licensee</w:t>
      </w:r>
      <w:r w:rsidRPr="00092F39">
        <w:t xml:space="preserve"> to sublicensees or on sales made i</w:t>
      </w:r>
      <w:r w:rsidR="003A3E12" w:rsidRPr="00092F39">
        <w:t>n other than an arm</w:t>
      </w:r>
      <w:r w:rsidR="007C1AFA">
        <w:t>’</w:t>
      </w:r>
      <w:r w:rsidRPr="00092F39">
        <w:t>s</w:t>
      </w:r>
      <w:r w:rsidRPr="00092F39">
        <w:noBreakHyphen/>
        <w:t xml:space="preserve">length transaction, the value of the </w:t>
      </w:r>
      <w:r w:rsidRPr="00092F39">
        <w:rPr>
          <w:b/>
        </w:rPr>
        <w:t>Net Sales</w:t>
      </w:r>
      <w:r w:rsidRPr="00092F39">
        <w:t xml:space="preserve"> attributed under this Article 6 to </w:t>
      </w:r>
      <w:r w:rsidR="00C46AD7">
        <w:t>this</w:t>
      </w:r>
      <w:r w:rsidRPr="00092F39">
        <w:t xml:space="preserve"> transaction shall be that which wou</w:t>
      </w:r>
      <w:r w:rsidR="003A3E12" w:rsidRPr="00092F39">
        <w:t>ld have been received in an arm</w:t>
      </w:r>
      <w:r w:rsidR="007C1AFA">
        <w:t>’</w:t>
      </w:r>
      <w:r w:rsidRPr="00092F39">
        <w:t>s</w:t>
      </w:r>
      <w:r w:rsidRPr="00092F39">
        <w:noBreakHyphen/>
        <w:t xml:space="preserve">length transaction, based on sales of like quantity and quality products on or about the time of </w:t>
      </w:r>
      <w:r w:rsidR="00C46AD7">
        <w:t>this</w:t>
      </w:r>
      <w:r w:rsidRPr="00092F39">
        <w:t xml:space="preserve"> transaction.</w:t>
      </w:r>
    </w:p>
    <w:p w14:paraId="56B25C45" w14:textId="61EFD7D9" w:rsidR="00596D05" w:rsidRPr="00092F39" w:rsidRDefault="00596D05" w:rsidP="008038E2">
      <w:pPr>
        <w:pStyle w:val="Level2License"/>
        <w:spacing w:after="240"/>
      </w:pPr>
      <w:r w:rsidRPr="00092F39">
        <w:lastRenderedPageBreak/>
        <w:t>With regard to</w:t>
      </w:r>
      <w:r w:rsidR="000C0759">
        <w:t xml:space="preserve"> unreimbursed</w:t>
      </w:r>
      <w:r w:rsidRPr="00092F39">
        <w:t xml:space="preserve"> expenses associated with the preparation, filing, prosecution, and maintenance of all patent applications and patents included within the </w:t>
      </w:r>
      <w:r w:rsidRPr="00092F39">
        <w:rPr>
          <w:b/>
        </w:rPr>
        <w:t>Licensed Patent Rights</w:t>
      </w:r>
      <w:r w:rsidRPr="00092F39">
        <w:t xml:space="preserve"> </w:t>
      </w:r>
      <w:r w:rsidR="00C46AD7">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prior to the effective date of this </w:t>
      </w:r>
      <w:r w:rsidRPr="00092F39">
        <w:rPr>
          <w:b/>
        </w:rPr>
        <w:t>Agreement</w:t>
      </w:r>
      <w:r w:rsidRPr="00092F39">
        <w:t>,</w:t>
      </w:r>
      <w:r w:rsidR="00FD1553" w:rsidRPr="00FD1553">
        <w:t xml:space="preserve"> </w:t>
      </w:r>
      <w:r w:rsidR="00FD1553" w:rsidRPr="00092F39">
        <w:t>the</w:t>
      </w:r>
      <w:r w:rsidRPr="00092F39">
        <w:t xml:space="preserve"> </w:t>
      </w:r>
      <w:r w:rsidRPr="00092F39">
        <w:rPr>
          <w:b/>
        </w:rPr>
        <w:t>Licensee</w:t>
      </w:r>
      <w:r w:rsidR="00C42861">
        <w:t xml:space="preserve"> shall pay</w:t>
      </w:r>
      <w:r w:rsidR="00FD1553" w:rsidRPr="00FD1553">
        <w:t xml:space="preserve"> </w:t>
      </w:r>
      <w:r w:rsidR="00FD1553" w:rsidRPr="00092F39">
        <w:t>the</w:t>
      </w:r>
      <w:r w:rsidRPr="00092F39">
        <w:t xml:space="preserve"> </w:t>
      </w:r>
      <w:r w:rsidR="00844177" w:rsidRPr="00844177">
        <w:rPr>
          <w:b/>
        </w:rPr>
        <w:t>IC</w:t>
      </w:r>
      <w:r w:rsidRPr="00092F39">
        <w:t>, as an additional royalty, within sixty (60) days of</w:t>
      </w:r>
      <w:r w:rsidR="00FD1553" w:rsidRPr="00FD1553">
        <w:t xml:space="preserve"> </w:t>
      </w:r>
      <w:r w:rsidR="00FD1553" w:rsidRPr="00092F39">
        <w:t>the</w:t>
      </w:r>
      <w:r w:rsidRPr="00092F39">
        <w:t xml:space="preserve"> </w:t>
      </w:r>
      <w:r w:rsidR="00844177" w:rsidRPr="00844177">
        <w:rPr>
          <w:b/>
        </w:rPr>
        <w:t>IC</w:t>
      </w:r>
      <w:r w:rsidR="007A0436" w:rsidRPr="007A0436">
        <w:rPr>
          <w:b/>
        </w:rPr>
        <w:t>’</w:t>
      </w:r>
      <w:r w:rsidR="00FD1553">
        <w:rPr>
          <w:b/>
        </w:rPr>
        <w:t>s</w:t>
      </w:r>
      <w:r w:rsidRPr="00092F39">
        <w:t xml:space="preserve"> submission of a statement and request for payment to</w:t>
      </w:r>
      <w:r w:rsidR="00FD1553" w:rsidRPr="00FD1553">
        <w:t xml:space="preserve"> </w:t>
      </w:r>
      <w:r w:rsidR="00FD1553" w:rsidRPr="00092F39">
        <w:t>the</w:t>
      </w:r>
      <w:r w:rsidRPr="00092F39">
        <w:t xml:space="preserve"> </w:t>
      </w:r>
      <w:r w:rsidRPr="00092F39">
        <w:rPr>
          <w:b/>
        </w:rPr>
        <w:t>Licensee</w:t>
      </w:r>
      <w:r w:rsidRPr="00092F39">
        <w:t xml:space="preserve">, an amount equivalent to </w:t>
      </w:r>
      <w:r w:rsidR="00C42861">
        <w:t>the</w:t>
      </w:r>
      <w:r w:rsidR="006B2D46">
        <w:t>se</w:t>
      </w:r>
      <w:r w:rsidRPr="00092F39">
        <w:t xml:space="preserve"> </w:t>
      </w:r>
      <w:r w:rsidR="000C0759">
        <w:t xml:space="preserve">unreimbursed </w:t>
      </w:r>
      <w:r w:rsidRPr="00092F39">
        <w:t xml:space="preserve">expenses previously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003A3E12" w:rsidRPr="00092F39">
        <w:t>.</w:t>
      </w:r>
    </w:p>
    <w:p w14:paraId="56B25C46" w14:textId="14863987" w:rsidR="00596D05" w:rsidRPr="00092F39" w:rsidRDefault="00596D05" w:rsidP="008038E2">
      <w:pPr>
        <w:pStyle w:val="Level2License"/>
        <w:spacing w:after="240"/>
      </w:pPr>
      <w:r w:rsidRPr="00092F39">
        <w:t xml:space="preserve">With regard to </w:t>
      </w:r>
      <w:r w:rsidR="000C0759">
        <w:t xml:space="preserve">unreimbursed </w:t>
      </w:r>
      <w:r w:rsidRPr="00092F39">
        <w:t xml:space="preserve">expenses associated with the preparation, filing, prosecution, and maintenance of all patent applications and patents included within the </w:t>
      </w:r>
      <w:r w:rsidRPr="00092F39">
        <w:rPr>
          <w:b/>
        </w:rPr>
        <w:t>Licensed Patent Rights</w:t>
      </w:r>
      <w:r w:rsidRPr="00092F39">
        <w:t xml:space="preserve"> </w:t>
      </w:r>
      <w:r w:rsidR="006B2D46">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on or after the effective date of this </w:t>
      </w:r>
      <w:r w:rsidRPr="00092F39">
        <w:rPr>
          <w:b/>
        </w:rPr>
        <w:t>Agreement</w:t>
      </w:r>
      <w:r w:rsidRPr="00092F39">
        <w:t>,</w:t>
      </w:r>
      <w:r w:rsidR="00FD1553" w:rsidRPr="00FD1553">
        <w:t xml:space="preserve"> </w:t>
      </w:r>
      <w:r w:rsidR="00FD1553" w:rsidRPr="00092F39">
        <w:t>the</w:t>
      </w:r>
      <w:r w:rsidRPr="00092F39">
        <w:t xml:space="preserve"> </w:t>
      </w:r>
      <w:r w:rsidR="00844177" w:rsidRPr="00844177">
        <w:rPr>
          <w:b/>
        </w:rPr>
        <w:t>IC</w:t>
      </w:r>
      <w:r w:rsidRPr="00092F39">
        <w:t>, at its sole option, may require</w:t>
      </w:r>
      <w:r w:rsidR="00FD1553" w:rsidRPr="00FD1553">
        <w:t xml:space="preserve"> </w:t>
      </w:r>
      <w:r w:rsidR="00FD1553" w:rsidRPr="00092F39">
        <w:t>the</w:t>
      </w:r>
      <w:r w:rsidRPr="00092F39">
        <w:t xml:space="preserve"> </w:t>
      </w:r>
      <w:r w:rsidRPr="00092F39">
        <w:rPr>
          <w:b/>
        </w:rPr>
        <w:t>Licensee</w:t>
      </w:r>
      <w:r w:rsidRPr="00092F39">
        <w:t>:</w:t>
      </w:r>
    </w:p>
    <w:p w14:paraId="56B25C47" w14:textId="2667E12E" w:rsidR="00596D05" w:rsidRPr="00092F39" w:rsidRDefault="00596D05" w:rsidP="00424884">
      <w:pPr>
        <w:pStyle w:val="Level3License"/>
        <w:spacing w:after="240"/>
      </w:pPr>
      <w:r w:rsidRPr="00092F39">
        <w:t>to pay</w:t>
      </w:r>
      <w:r w:rsidR="00FD1553" w:rsidRPr="00FD1553">
        <w:t xml:space="preserve"> </w:t>
      </w:r>
      <w:r w:rsidR="00FD1553" w:rsidRPr="00092F39">
        <w:t>the</w:t>
      </w:r>
      <w:r w:rsidRPr="00092F39">
        <w:t xml:space="preserve"> </w:t>
      </w:r>
      <w:r w:rsidR="00844177" w:rsidRPr="00844177">
        <w:rPr>
          <w:b/>
        </w:rPr>
        <w:t>IC</w:t>
      </w:r>
      <w:r w:rsidRPr="00092F39">
        <w:t xml:space="preserve"> on an annual basis, within sixty (60) days of</w:t>
      </w:r>
      <w:r w:rsidR="00070427">
        <w:t xml:space="preserve"> the</w:t>
      </w:r>
      <w:r w:rsidRPr="00092F39">
        <w:t xml:space="preserve"> </w:t>
      </w:r>
      <w:r w:rsidR="00844177" w:rsidRPr="00844177">
        <w:rPr>
          <w:b/>
        </w:rPr>
        <w:t>IC</w:t>
      </w:r>
      <w:r w:rsidR="00944CCA">
        <w:rPr>
          <w:b/>
        </w:rPr>
        <w:t>’</w:t>
      </w:r>
      <w:r w:rsidR="00FD1553">
        <w:rPr>
          <w:b/>
        </w:rPr>
        <w:t>s</w:t>
      </w:r>
      <w:r w:rsidRPr="00092F39">
        <w:t xml:space="preserve"> submission of a statement and request for payment, a royal</w:t>
      </w:r>
      <w:r w:rsidR="00597276">
        <w:t>ty amount equivalent to these</w:t>
      </w:r>
      <w:r w:rsidRPr="00092F39">
        <w:t xml:space="preserve"> </w:t>
      </w:r>
      <w:r w:rsidR="000C0759">
        <w:t xml:space="preserve">unreimbursed </w:t>
      </w:r>
      <w:r w:rsidRPr="00092F39">
        <w:t xml:space="preserve">expenses </w:t>
      </w:r>
      <w:r w:rsidR="0080189C">
        <w:t>paid</w:t>
      </w:r>
      <w:r w:rsidRPr="00092F39">
        <w:t xml:space="preserve"> during t</w:t>
      </w:r>
      <w:r w:rsidR="008348F3">
        <w:t>he previous calendar year(s);</w:t>
      </w:r>
    </w:p>
    <w:p w14:paraId="56B25C48" w14:textId="16132338" w:rsidR="00596D05" w:rsidRPr="00092F39" w:rsidRDefault="00596D05" w:rsidP="00424884">
      <w:pPr>
        <w:pStyle w:val="Level3License"/>
        <w:spacing w:after="240"/>
      </w:pPr>
      <w:r w:rsidRPr="00092F39">
        <w:t xml:space="preserve">to pay </w:t>
      </w:r>
      <w:r w:rsidR="00597276">
        <w:t>these</w:t>
      </w:r>
      <w:r w:rsidR="00597276" w:rsidRPr="00092F39">
        <w:t xml:space="preserve"> </w:t>
      </w:r>
      <w:r w:rsidR="000C0759">
        <w:t xml:space="preserve">unreimbursed </w:t>
      </w:r>
      <w:r w:rsidRPr="00092F39">
        <w:t>expenses directly to the law firm employed by</w:t>
      </w:r>
      <w:r w:rsidR="00FD1553" w:rsidRPr="00FD1553">
        <w:t xml:space="preserve"> </w:t>
      </w:r>
      <w:r w:rsidR="00FD1553" w:rsidRPr="00092F39">
        <w:t>the</w:t>
      </w:r>
      <w:r w:rsidRPr="00092F39">
        <w:t xml:space="preserve"> </w:t>
      </w:r>
      <w:r w:rsidR="00844177" w:rsidRPr="00844177">
        <w:rPr>
          <w:b/>
        </w:rPr>
        <w:t>IC</w:t>
      </w:r>
      <w:r w:rsidRPr="00092F39">
        <w:t xml:space="preserve"> to handle </w:t>
      </w:r>
      <w:r w:rsidR="00597276">
        <w:t>these</w:t>
      </w:r>
      <w:r w:rsidR="00597276" w:rsidRPr="00092F39">
        <w:t xml:space="preserve"> </w:t>
      </w:r>
      <w:r w:rsidRPr="00092F39">
        <w:t xml:space="preserve">functions.  However, in </w:t>
      </w:r>
      <w:r w:rsidR="00597276">
        <w:t>this</w:t>
      </w:r>
      <w:r w:rsidRPr="00092F39">
        <w:t xml:space="preserve"> event,</w:t>
      </w:r>
      <w:r w:rsidR="00FD1553" w:rsidRPr="00FD1553">
        <w:t xml:space="preserve"> </w:t>
      </w:r>
      <w:r w:rsidR="00FD1553" w:rsidRPr="00092F39">
        <w:t>the</w:t>
      </w:r>
      <w:r w:rsidRPr="00092F39">
        <w:t xml:space="preserve"> </w:t>
      </w:r>
      <w:r w:rsidR="00844177" w:rsidRPr="00844177">
        <w:rPr>
          <w:b/>
        </w:rPr>
        <w:t>IC</w:t>
      </w:r>
      <w:r w:rsidRPr="00092F39">
        <w:t xml:space="preserve"> and not </w:t>
      </w:r>
      <w:r w:rsidR="00AF12F9">
        <w:t xml:space="preserve">the </w:t>
      </w:r>
      <w:r w:rsidRPr="00092F39">
        <w:rPr>
          <w:b/>
        </w:rPr>
        <w:t>Licensee</w:t>
      </w:r>
      <w:r w:rsidRPr="00092F39">
        <w:t xml:space="preserve"> shall</w:t>
      </w:r>
      <w:r w:rsidR="0039389F" w:rsidRPr="00092F39">
        <w:t xml:space="preserve"> be the client of </w:t>
      </w:r>
      <w:r w:rsidR="00597276">
        <w:t>the</w:t>
      </w:r>
      <w:r w:rsidR="00A643DF">
        <w:t xml:space="preserve"> law firm; or</w:t>
      </w:r>
    </w:p>
    <w:p w14:paraId="56B25C49" w14:textId="2764D138" w:rsidR="00596D05" w:rsidRPr="00092F39" w:rsidRDefault="0039389F" w:rsidP="00424884">
      <w:pPr>
        <w:pStyle w:val="Level3License"/>
        <w:spacing w:after="240"/>
      </w:pPr>
      <w:r w:rsidRPr="00092F39">
        <w:t>i</w:t>
      </w:r>
      <w:r w:rsidR="00596D05" w:rsidRPr="00092F39">
        <w:t xml:space="preserve">n limited circumstances, </w:t>
      </w:r>
      <w:r w:rsidR="00FD1553" w:rsidRPr="00092F39">
        <w:t xml:space="preserve">the </w:t>
      </w:r>
      <w:r w:rsidR="00596D05" w:rsidRPr="00092F39">
        <w:rPr>
          <w:b/>
        </w:rPr>
        <w:t>Licensee</w:t>
      </w:r>
      <w:r w:rsidR="00596D05" w:rsidRPr="00092F39">
        <w:t xml:space="preserve"> may be given the right to assume responsibility for the preparation, filing, prosecution, or maintenance of any patent application or patent included with the </w:t>
      </w:r>
      <w:r w:rsidR="00596D05" w:rsidRPr="00092F39">
        <w:rPr>
          <w:b/>
        </w:rPr>
        <w:t>Licensed Patent Rights</w:t>
      </w:r>
      <w:r w:rsidR="00596D05" w:rsidRPr="00092F39">
        <w:t xml:space="preserve">.  In that event, </w:t>
      </w:r>
      <w:r w:rsidR="00FD1553" w:rsidRPr="00092F39">
        <w:t xml:space="preserve">the </w:t>
      </w:r>
      <w:r w:rsidR="00596D05" w:rsidRPr="00092F39">
        <w:rPr>
          <w:b/>
        </w:rPr>
        <w:t>Licensee</w:t>
      </w:r>
      <w:r w:rsidR="00596D05" w:rsidRPr="00092F39">
        <w:t xml:space="preserve"> shall directly pay the attorneys or agents engaged to prepare, file, prosecute, or maintain </w:t>
      </w:r>
      <w:r w:rsidR="00597276">
        <w:t>these</w:t>
      </w:r>
      <w:r w:rsidR="00597276" w:rsidRPr="00092F39">
        <w:t xml:space="preserve"> </w:t>
      </w:r>
      <w:r w:rsidR="00596D05" w:rsidRPr="00092F39">
        <w:t>patent applications or patents and shall provide</w:t>
      </w:r>
      <w:r w:rsidR="00FD1553" w:rsidRPr="00FD1553">
        <w:t xml:space="preserve"> </w:t>
      </w:r>
      <w:r w:rsidR="00FD1553" w:rsidRPr="00092F39">
        <w:t>the</w:t>
      </w:r>
      <w:r w:rsidR="00596D05" w:rsidRPr="00092F39">
        <w:t xml:space="preserve"> </w:t>
      </w:r>
      <w:r w:rsidR="00844177" w:rsidRPr="00844177">
        <w:rPr>
          <w:b/>
        </w:rPr>
        <w:t>IC</w:t>
      </w:r>
      <w:r w:rsidR="00596D05" w:rsidRPr="00092F39">
        <w:t xml:space="preserve"> </w:t>
      </w:r>
      <w:r w:rsidR="0000023D">
        <w:t xml:space="preserve">with </w:t>
      </w:r>
      <w:r w:rsidR="00596D05" w:rsidRPr="00092F39">
        <w:t xml:space="preserve">copies of each invoice associated with </w:t>
      </w:r>
      <w:r w:rsidR="00597276">
        <w:t>these</w:t>
      </w:r>
      <w:r w:rsidR="00597276" w:rsidRPr="00092F39">
        <w:t xml:space="preserve"> </w:t>
      </w:r>
      <w:r w:rsidR="00596D05" w:rsidRPr="00092F39">
        <w:t xml:space="preserve">services as well as documentation that </w:t>
      </w:r>
      <w:r w:rsidR="00597276">
        <w:t>these</w:t>
      </w:r>
      <w:r w:rsidR="00597276" w:rsidRPr="00092F39">
        <w:t xml:space="preserve"> </w:t>
      </w:r>
      <w:r w:rsidR="00596D05" w:rsidRPr="00092F39">
        <w:t>invoices have been paid.</w:t>
      </w:r>
    </w:p>
    <w:p w14:paraId="56B25C4A" w14:textId="3F90F3DE" w:rsidR="00286993" w:rsidRPr="00881340" w:rsidRDefault="00FD1553" w:rsidP="00424884">
      <w:pPr>
        <w:pStyle w:val="Level2License"/>
        <w:spacing w:after="240"/>
      </w:pPr>
      <w:r>
        <w:t xml:space="preserve">The </w:t>
      </w:r>
      <w:r w:rsidR="00844177" w:rsidRPr="00844177">
        <w:rPr>
          <w:b/>
        </w:rPr>
        <w:t>IC</w:t>
      </w:r>
      <w:r w:rsidR="00286993" w:rsidRPr="00881340">
        <w:t xml:space="preserve"> agrees, upon written request, to provide</w:t>
      </w:r>
      <w:r w:rsidRPr="00FD1553">
        <w:t xml:space="preserve"> </w:t>
      </w:r>
      <w:r w:rsidRPr="00092F39">
        <w:t>the</w:t>
      </w:r>
      <w:r w:rsidR="00286993" w:rsidRPr="00881340">
        <w:t xml:space="preserve"> </w:t>
      </w:r>
      <w:r w:rsidR="00286993" w:rsidRPr="00881340">
        <w:rPr>
          <w:b/>
        </w:rPr>
        <w:t>Licensee</w:t>
      </w:r>
      <w:r w:rsidR="00286993" w:rsidRPr="00881340">
        <w:t xml:space="preserve"> with </w:t>
      </w:r>
      <w:r w:rsidR="00981550" w:rsidRPr="00881340">
        <w:t>summaries</w:t>
      </w:r>
      <w:r w:rsidR="00286993" w:rsidRPr="00881340">
        <w:t xml:space="preserve"> of patent prosecution invoices for which</w:t>
      </w:r>
      <w:r w:rsidRPr="00FD1553">
        <w:t xml:space="preserve"> </w:t>
      </w:r>
      <w:r w:rsidRPr="00092F39">
        <w:t>the</w:t>
      </w:r>
      <w:r w:rsidR="00286993" w:rsidRPr="00881340">
        <w:t xml:space="preserve"> </w:t>
      </w:r>
      <w:r w:rsidR="00844177" w:rsidRPr="00844177">
        <w:rPr>
          <w:b/>
        </w:rPr>
        <w:t>IC</w:t>
      </w:r>
      <w:r w:rsidR="00286993" w:rsidRPr="00881340">
        <w:t xml:space="preserve"> has requested payment from the </w:t>
      </w:r>
      <w:r w:rsidR="00286993" w:rsidRPr="00881340">
        <w:rPr>
          <w:b/>
        </w:rPr>
        <w:t>Licensee</w:t>
      </w:r>
      <w:r w:rsidR="0050748D" w:rsidRPr="00881340">
        <w:t xml:space="preserve"> under Paragra</w:t>
      </w:r>
      <w:r>
        <w:t>phs</w:t>
      </w:r>
      <w:r w:rsidR="00A07614" w:rsidRPr="00881340">
        <w:t xml:space="preserve"> </w:t>
      </w:r>
      <w:r w:rsidR="0050748D" w:rsidRPr="00881340">
        <w:t>6.9 and 6.10.</w:t>
      </w:r>
      <w:r w:rsidR="00881340" w:rsidRPr="00881340">
        <w:t xml:space="preserve">  </w:t>
      </w:r>
      <w:r>
        <w:t xml:space="preserve">The </w:t>
      </w:r>
      <w:r w:rsidR="00881340" w:rsidRPr="00881340">
        <w:rPr>
          <w:b/>
        </w:rPr>
        <w:t>Licensee</w:t>
      </w:r>
      <w:r w:rsidR="00881340" w:rsidRPr="00881340">
        <w:t xml:space="preserve"> agrees that all information provided by</w:t>
      </w:r>
      <w:r w:rsidRPr="00FD1553">
        <w:t xml:space="preserve"> </w:t>
      </w:r>
      <w:r w:rsidRPr="00092F39">
        <w:t>the</w:t>
      </w:r>
      <w:r w:rsidR="00881340" w:rsidRPr="00881340">
        <w:t xml:space="preserve"> </w:t>
      </w:r>
      <w:r w:rsidR="00844177" w:rsidRPr="00844177">
        <w:rPr>
          <w:b/>
        </w:rPr>
        <w:t>IC</w:t>
      </w:r>
      <w:r w:rsidR="00881340" w:rsidRPr="00881340">
        <w:t xml:space="preserve"> related to patent prosecution costs shall be treated as confidential commercial information and shall not be released to a third party except as required by law or a court of competent jurisdiction.</w:t>
      </w:r>
    </w:p>
    <w:p w14:paraId="56B25C4B" w14:textId="0B090F6A" w:rsidR="00596D05" w:rsidRPr="00092F39" w:rsidRDefault="00FD1553" w:rsidP="00424884">
      <w:pPr>
        <w:pStyle w:val="Level2License"/>
        <w:spacing w:after="240"/>
      </w:pPr>
      <w:r>
        <w:t xml:space="preserve">The </w:t>
      </w:r>
      <w:r w:rsidR="00596D05" w:rsidRPr="00092F39">
        <w:rPr>
          <w:b/>
        </w:rPr>
        <w:t>Licensee</w:t>
      </w:r>
      <w:r w:rsidR="00596D05" w:rsidRPr="00092F39">
        <w:t xml:space="preserve"> may elect to surrender its rights in any country of the </w:t>
      </w:r>
      <w:r w:rsidR="00596D05" w:rsidRPr="00092F39">
        <w:rPr>
          <w:b/>
        </w:rPr>
        <w:t>Licensed Territory</w:t>
      </w:r>
      <w:r w:rsidR="00596D05" w:rsidRPr="00092F39">
        <w:t xml:space="preserve"> under any </w:t>
      </w:r>
      <w:r w:rsidR="00654939">
        <w:t xml:space="preserve">of the </w:t>
      </w:r>
      <w:r w:rsidR="00596D05" w:rsidRPr="00092F39">
        <w:rPr>
          <w:b/>
        </w:rPr>
        <w:t>Licensed Patent Rights</w:t>
      </w:r>
      <w:r w:rsidR="00596D05" w:rsidRPr="00092F39">
        <w:t xml:space="preserve"> upon ninety (90) days written notice to</w:t>
      </w:r>
      <w:r w:rsidRPr="00FD1553">
        <w:t xml:space="preserve"> </w:t>
      </w:r>
      <w:r w:rsidRPr="00092F39">
        <w:t>the</w:t>
      </w:r>
      <w:r w:rsidR="00596D05" w:rsidRPr="00092F39">
        <w:t xml:space="preserve"> </w:t>
      </w:r>
      <w:r w:rsidR="00844177" w:rsidRPr="00844177">
        <w:rPr>
          <w:b/>
        </w:rPr>
        <w:t>IC</w:t>
      </w:r>
      <w:r w:rsidR="00596D05" w:rsidRPr="00092F39">
        <w:t xml:space="preserve"> and owe no payment obligation under Paragraph 6.10 for patent-related expenses </w:t>
      </w:r>
      <w:r w:rsidR="0080189C">
        <w:t>paid</w:t>
      </w:r>
      <w:r w:rsidR="00596D05" w:rsidRPr="00092F39">
        <w:t xml:space="preserve"> in that country after ninety (90) days of the effective date of </w:t>
      </w:r>
      <w:r w:rsidR="009A2B19">
        <w:t>the</w:t>
      </w:r>
      <w:r w:rsidR="00596D05" w:rsidRPr="00092F39">
        <w:t xml:space="preserve"> written notice.</w:t>
      </w:r>
    </w:p>
    <w:p w14:paraId="56B25C4C" w14:textId="77777777" w:rsidR="00596D05" w:rsidRPr="00092F39" w:rsidRDefault="00596D05" w:rsidP="00B706F7">
      <w:pPr>
        <w:pStyle w:val="Level1License"/>
        <w:spacing w:after="240"/>
      </w:pPr>
      <w:r w:rsidRPr="00092F39">
        <w:t>PATENT FILING, PROSECUTION, AND MAINTENANCE</w:t>
      </w:r>
    </w:p>
    <w:p w14:paraId="56B25C4D" w14:textId="4015E3DF" w:rsidR="00596D05" w:rsidRPr="00092F39" w:rsidRDefault="00596D05" w:rsidP="00EC03C5">
      <w:pPr>
        <w:pStyle w:val="Level2License"/>
        <w:spacing w:after="240"/>
      </w:pPr>
      <w:r w:rsidRPr="00092F39">
        <w:t>Except as otherwise provided in this Article</w:t>
      </w:r>
      <w:r w:rsidR="00A07614">
        <w:t xml:space="preserve"> </w:t>
      </w:r>
      <w:r w:rsidRPr="00092F39">
        <w:t xml:space="preserve">7, </w:t>
      </w:r>
      <w:r w:rsidR="00FD1553" w:rsidRPr="00092F39">
        <w:t xml:space="preserve">the </w:t>
      </w:r>
      <w:r w:rsidR="00844177" w:rsidRPr="00844177">
        <w:rPr>
          <w:b/>
        </w:rPr>
        <w:t>IC</w:t>
      </w:r>
      <w:r w:rsidRPr="00092F39">
        <w:t xml:space="preserve"> agrees to take responsibility for, but to consult with, the </w:t>
      </w:r>
      <w:r w:rsidRPr="00092F39">
        <w:rPr>
          <w:b/>
        </w:rPr>
        <w:t>Licensee</w:t>
      </w:r>
      <w:r w:rsidRPr="00092F39">
        <w:t xml:space="preserve"> in the preparation, filing, prosecution, and maintenance of any and all patent applications or patents included in the </w:t>
      </w:r>
      <w:r w:rsidRPr="00092F39">
        <w:rPr>
          <w:b/>
        </w:rPr>
        <w:t>Licensed Patent Rights</w:t>
      </w:r>
      <w:r w:rsidRPr="00092F39">
        <w:t xml:space="preserve"> and shall furnish copies of relevant patent</w:t>
      </w:r>
      <w:r w:rsidRPr="00092F39">
        <w:noBreakHyphen/>
        <w:t>related documents to</w:t>
      </w:r>
      <w:r w:rsidR="00FD1553" w:rsidRPr="00FD1553">
        <w:t xml:space="preserve"> </w:t>
      </w:r>
      <w:r w:rsidR="00FD1553" w:rsidRPr="00092F39">
        <w:t>the</w:t>
      </w:r>
      <w:r w:rsidRPr="00092F39">
        <w:t xml:space="preserve"> </w:t>
      </w:r>
      <w:r w:rsidRPr="00092F39">
        <w:rPr>
          <w:b/>
        </w:rPr>
        <w:t>Licensee</w:t>
      </w:r>
      <w:r w:rsidRPr="00092F39">
        <w:t>.</w:t>
      </w:r>
    </w:p>
    <w:p w14:paraId="56B25C4E" w14:textId="398D5BFE" w:rsidR="00596D05" w:rsidRPr="00092F39" w:rsidRDefault="00596D05" w:rsidP="00EC03C5">
      <w:pPr>
        <w:pStyle w:val="Level2License"/>
        <w:spacing w:after="240"/>
      </w:pPr>
      <w:r w:rsidRPr="00092F39">
        <w:lastRenderedPageBreak/>
        <w:t xml:space="preserve">Upon </w:t>
      </w:r>
      <w:r w:rsidR="00C04308">
        <w:t xml:space="preserve">the </w:t>
      </w:r>
      <w:r w:rsidR="00844177" w:rsidRPr="00844177">
        <w:rPr>
          <w:b/>
        </w:rPr>
        <w:t>IC</w:t>
      </w:r>
      <w:r w:rsidR="00851288">
        <w:rPr>
          <w:b/>
        </w:rPr>
        <w:t>’</w:t>
      </w:r>
      <w:r w:rsidR="00FD1553">
        <w:rPr>
          <w:b/>
        </w:rPr>
        <w:t>s</w:t>
      </w:r>
      <w:r w:rsidRPr="00092F39">
        <w:t xml:space="preserve"> written request, </w:t>
      </w:r>
      <w:r w:rsidR="00FD1553" w:rsidRPr="00092F39">
        <w:t xml:space="preserve">the </w:t>
      </w:r>
      <w:r w:rsidRPr="00092F39">
        <w:rPr>
          <w:b/>
        </w:rPr>
        <w:t>Licensee</w:t>
      </w:r>
      <w:r w:rsidRPr="00092F39">
        <w:t xml:space="preserve"> shall assume the responsibility for the preparation, filing, prosecution, and maintenance of any and all patent applications or patents included in the </w:t>
      </w:r>
      <w:r w:rsidRPr="00092F39">
        <w:rPr>
          <w:b/>
        </w:rPr>
        <w:t>Licensed Patent Rights</w:t>
      </w:r>
      <w:r w:rsidRPr="00092F39">
        <w:t xml:space="preserve"> and shall</w:t>
      </w:r>
      <w:r w:rsidR="0039389F" w:rsidRPr="00092F39">
        <w:t>,</w:t>
      </w:r>
      <w:r w:rsidRPr="00092F39">
        <w:t xml:space="preserve"> on an ongoing basis</w:t>
      </w:r>
      <w:r w:rsidR="0039389F" w:rsidRPr="00092F39">
        <w:t>,</w:t>
      </w:r>
      <w:r w:rsidRPr="00092F39">
        <w:t xml:space="preserve"> promptly furnish copies of all patent</w:t>
      </w:r>
      <w:r w:rsidRPr="00092F39">
        <w:noBreakHyphen/>
        <w:t>related documents to</w:t>
      </w:r>
      <w:r w:rsidR="00FD1553" w:rsidRPr="00FD1553">
        <w:t xml:space="preserve"> </w:t>
      </w:r>
      <w:r w:rsidR="00FD1553" w:rsidRPr="00092F39">
        <w:t>the</w:t>
      </w:r>
      <w:r w:rsidRPr="00092F39">
        <w:t xml:space="preserve"> </w:t>
      </w:r>
      <w:r w:rsidR="00844177" w:rsidRPr="00844177">
        <w:rPr>
          <w:b/>
        </w:rPr>
        <w:t>IC</w:t>
      </w:r>
      <w:r w:rsidRPr="00092F39">
        <w:t xml:space="preserve">.  In </w:t>
      </w:r>
      <w:r w:rsidR="0039389F" w:rsidRPr="00092F39">
        <w:t>this</w:t>
      </w:r>
      <w:r w:rsidRPr="00092F39">
        <w:t xml:space="preserve"> event, </w:t>
      </w:r>
      <w:r w:rsidR="00FD1553" w:rsidRPr="00092F39">
        <w:t xml:space="preserve">the </w:t>
      </w:r>
      <w:r w:rsidRPr="00092F39">
        <w:rPr>
          <w:b/>
        </w:rPr>
        <w:t>Licensee</w:t>
      </w:r>
      <w:r w:rsidRPr="00092F39">
        <w:t xml:space="preserve"> shall, subject to the prior approval of </w:t>
      </w:r>
      <w:r w:rsidR="00FD1553" w:rsidRPr="00092F39">
        <w:t xml:space="preserve">the </w:t>
      </w:r>
      <w:r w:rsidR="00844177" w:rsidRPr="00844177">
        <w:rPr>
          <w:b/>
        </w:rPr>
        <w:t>IC</w:t>
      </w:r>
      <w:r w:rsidRPr="00092F39">
        <w:t xml:space="preserve">, select registered patent attorneys or patent agents to provide </w:t>
      </w:r>
      <w:r w:rsidR="00E91365">
        <w:t>these</w:t>
      </w:r>
      <w:r w:rsidR="00E91365" w:rsidRPr="00092F39">
        <w:t xml:space="preserve"> </w:t>
      </w:r>
      <w:r w:rsidRPr="00092F39">
        <w:t xml:space="preserve">services on behalf of </w:t>
      </w:r>
      <w:r w:rsidR="00FD1553" w:rsidRPr="00092F39">
        <w:t xml:space="preserve">the </w:t>
      </w:r>
      <w:r w:rsidRPr="00092F39">
        <w:rPr>
          <w:b/>
        </w:rPr>
        <w:t>Licensee</w:t>
      </w:r>
      <w:r w:rsidRPr="00092F39">
        <w:t xml:space="preserve"> and </w:t>
      </w:r>
      <w:r w:rsidR="00FD1553" w:rsidRPr="00092F39">
        <w:t xml:space="preserve">the </w:t>
      </w:r>
      <w:r w:rsidR="00844177" w:rsidRPr="00844177">
        <w:rPr>
          <w:b/>
        </w:rPr>
        <w:t>IC</w:t>
      </w:r>
      <w:r w:rsidRPr="00092F39">
        <w:t xml:space="preserve">. </w:t>
      </w:r>
      <w:r w:rsidR="00FD1553">
        <w:t xml:space="preserve">The </w:t>
      </w:r>
      <w:r w:rsidR="00844177" w:rsidRPr="00844177">
        <w:rPr>
          <w:b/>
        </w:rPr>
        <w:t>IC</w:t>
      </w:r>
      <w:r w:rsidRPr="00092F39">
        <w:t xml:space="preserve"> shall provide appropriate powers of attorney and other documents necessary to undertake </w:t>
      </w:r>
      <w:r w:rsidR="0039389F" w:rsidRPr="00092F39">
        <w:t>this action</w:t>
      </w:r>
      <w:r w:rsidRPr="00092F39">
        <w:t xml:space="preserve"> to the patent attorneys or patent agents providing </w:t>
      </w:r>
      <w:r w:rsidR="0039389F" w:rsidRPr="00092F39">
        <w:t>these</w:t>
      </w:r>
      <w:r w:rsidRPr="00092F39">
        <w:t xml:space="preserve"> services. </w:t>
      </w:r>
      <w:r w:rsidR="00FD1553">
        <w:t xml:space="preserve">The </w:t>
      </w:r>
      <w:r w:rsidRPr="00092F39">
        <w:rPr>
          <w:b/>
        </w:rPr>
        <w:t>Licensee</w:t>
      </w:r>
      <w:r w:rsidRPr="00092F39">
        <w:t xml:space="preserve"> and its attorneys or agents shall consult with</w:t>
      </w:r>
      <w:r w:rsidR="00FD1553" w:rsidRPr="00FD1553">
        <w:t xml:space="preserve"> </w:t>
      </w:r>
      <w:r w:rsidR="00FD1553" w:rsidRPr="00092F39">
        <w:t>the</w:t>
      </w:r>
      <w:r w:rsidRPr="00092F39">
        <w:t xml:space="preserve"> </w:t>
      </w:r>
      <w:r w:rsidR="00844177" w:rsidRPr="00844177">
        <w:rPr>
          <w:b/>
        </w:rPr>
        <w:t>IC</w:t>
      </w:r>
      <w:r w:rsidRPr="00092F39">
        <w:t xml:space="preserve"> in all aspects of the preparation, filing, prosecution and maintenance of patent applications and patents included within the </w:t>
      </w:r>
      <w:r w:rsidRPr="00092F39">
        <w:rPr>
          <w:b/>
        </w:rPr>
        <w:t>Licensed Patent Rights</w:t>
      </w:r>
      <w:r w:rsidRPr="00092F39">
        <w:t xml:space="preserve"> and shall provide</w:t>
      </w:r>
      <w:r w:rsidR="00FD1553">
        <w:t xml:space="preserve"> </w:t>
      </w:r>
      <w:r w:rsidR="00FD1553" w:rsidRPr="00092F39">
        <w:t>the</w:t>
      </w:r>
      <w:r w:rsidRPr="00092F39">
        <w:t xml:space="preserve"> </w:t>
      </w:r>
      <w:r w:rsidR="00844177" w:rsidRPr="00844177">
        <w:rPr>
          <w:b/>
        </w:rPr>
        <w:t>IC</w:t>
      </w:r>
      <w:r w:rsidRPr="00092F39">
        <w:t xml:space="preserve"> sufficient opportunity to comment on any document that</w:t>
      </w:r>
      <w:r w:rsidR="00FD1553" w:rsidRPr="00FD1553">
        <w:t xml:space="preserve"> </w:t>
      </w:r>
      <w:r w:rsidR="00FD1553" w:rsidRPr="00092F39">
        <w:t>the</w:t>
      </w:r>
      <w:r w:rsidRPr="00092F39">
        <w:t xml:space="preserve"> </w:t>
      </w:r>
      <w:r w:rsidRPr="00092F39">
        <w:rPr>
          <w:b/>
        </w:rPr>
        <w:t>Licensee</w:t>
      </w:r>
      <w:r w:rsidRPr="00092F39">
        <w:t xml:space="preserve"> intends to file or to cause to be filed with the relevant intellectual property or patent office.</w:t>
      </w:r>
    </w:p>
    <w:p w14:paraId="56B25C4F" w14:textId="0B7FD1D0" w:rsidR="00596D05" w:rsidRPr="00092F39" w:rsidRDefault="00596D05" w:rsidP="00EC03C5">
      <w:pPr>
        <w:pStyle w:val="Level2License"/>
        <w:spacing w:after="240"/>
      </w:pPr>
      <w:r w:rsidRPr="00092F39">
        <w:t xml:space="preserve">At any time, </w:t>
      </w:r>
      <w:r w:rsidR="003A4376" w:rsidRPr="00092F39">
        <w:t xml:space="preserve">the </w:t>
      </w:r>
      <w:r w:rsidR="00844177" w:rsidRPr="00844177">
        <w:rPr>
          <w:b/>
        </w:rPr>
        <w:t>IC</w:t>
      </w:r>
      <w:r w:rsidRPr="00092F39">
        <w:t xml:space="preserve"> may provide</w:t>
      </w:r>
      <w:r w:rsidR="003A4376" w:rsidRPr="003A4376">
        <w:t xml:space="preserve"> </w:t>
      </w:r>
      <w:r w:rsidR="003A4376" w:rsidRPr="00092F39">
        <w:t>the</w:t>
      </w:r>
      <w:r w:rsidRPr="00092F39">
        <w:t xml:space="preserve"> </w:t>
      </w:r>
      <w:r w:rsidRPr="00092F39">
        <w:rPr>
          <w:b/>
        </w:rPr>
        <w:t>Licensee</w:t>
      </w:r>
      <w:r w:rsidRPr="00092F39">
        <w:t xml:space="preserve"> with written notice that</w:t>
      </w:r>
      <w:r w:rsidR="003A4376" w:rsidRPr="003A4376">
        <w:t xml:space="preserve"> </w:t>
      </w:r>
      <w:r w:rsidR="003A4376" w:rsidRPr="00092F39">
        <w:t>the</w:t>
      </w:r>
      <w:r w:rsidRPr="00092F39">
        <w:t xml:space="preserve"> </w:t>
      </w:r>
      <w:r w:rsidR="00844177" w:rsidRPr="00844177">
        <w:rPr>
          <w:b/>
        </w:rPr>
        <w:t>IC</w:t>
      </w:r>
      <w:r w:rsidRPr="00092F39">
        <w:t xml:space="preserve"> wishes to assume control of the preparation, filing, prosecution, and maintenance of any and all patent applications or patents included in the </w:t>
      </w:r>
      <w:r w:rsidRPr="00092F39">
        <w:rPr>
          <w:b/>
        </w:rPr>
        <w:t>Licensed Patent Rights</w:t>
      </w:r>
      <w:r w:rsidRPr="00092F39">
        <w:t>.  If</w:t>
      </w:r>
      <w:r w:rsidR="003A4376" w:rsidRPr="003A4376">
        <w:t xml:space="preserve"> </w:t>
      </w:r>
      <w:r w:rsidR="003A4376" w:rsidRPr="00092F39">
        <w:t>the</w:t>
      </w:r>
      <w:r w:rsidRPr="00092F39">
        <w:t xml:space="preserve"> </w:t>
      </w:r>
      <w:r w:rsidR="00844177" w:rsidRPr="00844177">
        <w:rPr>
          <w:b/>
        </w:rPr>
        <w:t>IC</w:t>
      </w:r>
      <w:r w:rsidRPr="00092F39">
        <w:t xml:space="preserve"> elects to </w:t>
      </w:r>
      <w:r w:rsidR="00243D94" w:rsidRPr="00092F39">
        <w:t>re</w:t>
      </w:r>
      <w:r w:rsidRPr="00092F39">
        <w:t xml:space="preserve">assume </w:t>
      </w:r>
      <w:r w:rsidR="00243D94" w:rsidRPr="00092F39">
        <w:t>these</w:t>
      </w:r>
      <w:r w:rsidRPr="00092F39">
        <w:t xml:space="preserve"> responsibilities, </w:t>
      </w:r>
      <w:r w:rsidR="003A4376" w:rsidRPr="00092F39">
        <w:t xml:space="preserve">the </w:t>
      </w:r>
      <w:r w:rsidRPr="00092F39">
        <w:rPr>
          <w:b/>
        </w:rPr>
        <w:t>Licensee</w:t>
      </w:r>
      <w:r w:rsidRPr="00092F39">
        <w:t xml:space="preserve"> agrees to cooperate fully with </w:t>
      </w:r>
      <w:r w:rsidR="003A4376" w:rsidRPr="00092F39">
        <w:t xml:space="preserve">the </w:t>
      </w:r>
      <w:r w:rsidR="00844177" w:rsidRPr="00844177">
        <w:rPr>
          <w:b/>
        </w:rPr>
        <w:t>IC</w:t>
      </w:r>
      <w:r w:rsidRPr="00092F39">
        <w:t xml:space="preserve">, its attorneys, and agents in the preparation, filing, prosecution, and maintenance of any and all patent applications or patents included in the </w:t>
      </w:r>
      <w:r w:rsidRPr="00092F39">
        <w:rPr>
          <w:b/>
        </w:rPr>
        <w:t>Licensed Patent Rights</w:t>
      </w:r>
      <w:r w:rsidRPr="00092F39">
        <w:t xml:space="preserve"> and to provide</w:t>
      </w:r>
      <w:r w:rsidR="003A4376" w:rsidRPr="003A4376">
        <w:t xml:space="preserve"> </w:t>
      </w:r>
      <w:r w:rsidR="003A4376" w:rsidRPr="00092F39">
        <w:t>the</w:t>
      </w:r>
      <w:r w:rsidRPr="00092F39">
        <w:t xml:space="preserve"> </w:t>
      </w:r>
      <w:r w:rsidR="00844177" w:rsidRPr="00844177">
        <w:rPr>
          <w:b/>
        </w:rPr>
        <w:t>IC</w:t>
      </w:r>
      <w:r w:rsidRPr="00092F39">
        <w:t xml:space="preserve"> with complete copies of any and all documents or other materials that</w:t>
      </w:r>
      <w:r w:rsidR="003A4376" w:rsidRPr="003A4376">
        <w:t xml:space="preserve"> </w:t>
      </w:r>
      <w:r w:rsidR="003A4376" w:rsidRPr="00092F39">
        <w:t>the</w:t>
      </w:r>
      <w:r w:rsidRPr="00092F39">
        <w:t xml:space="preserve"> </w:t>
      </w:r>
      <w:r w:rsidR="00844177" w:rsidRPr="00844177">
        <w:rPr>
          <w:b/>
        </w:rPr>
        <w:t>IC</w:t>
      </w:r>
      <w:r w:rsidRPr="00092F39">
        <w:t xml:space="preserve"> deems necessary to undertake such responsibilities.  </w:t>
      </w:r>
      <w:r w:rsidR="003A4376">
        <w:t xml:space="preserve">The </w:t>
      </w:r>
      <w:r w:rsidRPr="00092F39">
        <w:rPr>
          <w:b/>
        </w:rPr>
        <w:t>Licensee</w:t>
      </w:r>
      <w:r w:rsidRPr="00092F39">
        <w:t xml:space="preserve"> shall be responsible for all costs associated with transferring patent prosecution responsibilities to an attorney or agent of</w:t>
      </w:r>
      <w:r w:rsidR="003A4376" w:rsidRPr="003A4376">
        <w:t xml:space="preserve"> </w:t>
      </w:r>
      <w:r w:rsidR="003A4376" w:rsidRPr="00092F39">
        <w:t>the</w:t>
      </w:r>
      <w:r w:rsidRPr="00092F39">
        <w:t xml:space="preserve"> </w:t>
      </w:r>
      <w:r w:rsidR="00844177" w:rsidRPr="00844177">
        <w:rPr>
          <w:b/>
        </w:rPr>
        <w:t>IC</w:t>
      </w:r>
      <w:r w:rsidR="00851288">
        <w:rPr>
          <w:b/>
        </w:rPr>
        <w:t>’</w:t>
      </w:r>
      <w:r w:rsidR="003A4376">
        <w:rPr>
          <w:b/>
        </w:rPr>
        <w:t>s</w:t>
      </w:r>
      <w:r w:rsidRPr="00092F39">
        <w:t xml:space="preserve"> choice.</w:t>
      </w:r>
    </w:p>
    <w:p w14:paraId="56B25C50" w14:textId="77777777" w:rsidR="00596D05" w:rsidRPr="00092F39" w:rsidRDefault="00596D05" w:rsidP="00EC03C5">
      <w:pPr>
        <w:pStyle w:val="Level2License"/>
        <w:spacing w:after="240"/>
      </w:pPr>
      <w:r w:rsidRPr="00092F39">
        <w:t xml:space="preserve">Each party shall promptly inform the other as to all matters that come to its attention that may affect the preparation, filing, prosecution, or maintenance of the </w:t>
      </w:r>
      <w:r w:rsidRPr="00092F39">
        <w:rPr>
          <w:b/>
        </w:rPr>
        <w:t>Licensed Patent Rights</w:t>
      </w:r>
      <w:r w:rsidRPr="00092F39">
        <w:t xml:space="preserve"> and permit each other to provide comments and suggestions with respect to the preparation, filing, prosecution, and maintenance of</w:t>
      </w:r>
      <w:r w:rsidR="0029208B">
        <w:t xml:space="preserve"> </w:t>
      </w:r>
      <w:r w:rsidR="0029208B" w:rsidRPr="00092F39">
        <w:t>the</w:t>
      </w:r>
      <w:r w:rsidRPr="00092F39">
        <w:t xml:space="preserve"> </w:t>
      </w:r>
      <w:r w:rsidRPr="00092F39">
        <w:rPr>
          <w:b/>
        </w:rPr>
        <w:t>Licensed Patent Rights</w:t>
      </w:r>
      <w:r w:rsidRPr="00092F39">
        <w:t>, which comments and suggestions shall be considered by the other party.</w:t>
      </w:r>
    </w:p>
    <w:p w14:paraId="56B25C51" w14:textId="77777777" w:rsidR="00596D05" w:rsidRPr="00092F39" w:rsidRDefault="00596D05" w:rsidP="00B706F7">
      <w:pPr>
        <w:pStyle w:val="Level1License"/>
        <w:spacing w:after="240"/>
      </w:pPr>
      <w:r w:rsidRPr="00092F39">
        <w:t>RECORD KEEPING</w:t>
      </w:r>
    </w:p>
    <w:p w14:paraId="56B25C52" w14:textId="21BB23C5" w:rsidR="00596D05" w:rsidRPr="00092F39" w:rsidRDefault="0029208B" w:rsidP="00C65EF2">
      <w:pPr>
        <w:pStyle w:val="Level2License"/>
        <w:spacing w:after="240"/>
      </w:pPr>
      <w:r>
        <w:t xml:space="preserve">The </w:t>
      </w:r>
      <w:r w:rsidR="00E91365" w:rsidRPr="001D7082">
        <w:rPr>
          <w:b/>
        </w:rPr>
        <w:t>Licensee</w:t>
      </w:r>
      <w:r w:rsidR="00E91365" w:rsidRPr="001D7082">
        <w:t xml:space="preserve"> agrees to keep accurate and correct records of</w:t>
      </w:r>
      <w:r w:rsidRPr="0029208B">
        <w:t xml:space="preserve"> </w:t>
      </w:r>
      <w:r w:rsidRPr="00092F39">
        <w:t>the</w:t>
      </w:r>
      <w:r w:rsidR="00E91365" w:rsidRPr="001D7082">
        <w:t xml:space="preserve"> </w:t>
      </w:r>
      <w:r w:rsidR="00E91365" w:rsidRPr="001D7082">
        <w:rPr>
          <w:b/>
        </w:rPr>
        <w:t>Licensed Products</w:t>
      </w:r>
      <w:r w:rsidR="00E91365" w:rsidRPr="001D7082">
        <w:t xml:space="preserve"> made, used, sold, or imported and </w:t>
      </w:r>
      <w:r w:rsidRPr="00092F39">
        <w:t xml:space="preserve">the </w:t>
      </w:r>
      <w:r w:rsidR="00E91365" w:rsidRPr="001D7082">
        <w:rPr>
          <w:b/>
        </w:rPr>
        <w:t>Licensed Processes</w:t>
      </w:r>
      <w:r w:rsidR="00E91365" w:rsidRPr="001D7082">
        <w:t xml:space="preserve"> practiced under this </w:t>
      </w:r>
      <w:r w:rsidR="00E91365" w:rsidRPr="001D7082">
        <w:rPr>
          <w:b/>
        </w:rPr>
        <w:t>Agreement</w:t>
      </w:r>
      <w:r w:rsidR="00E91365" w:rsidRPr="001D7082">
        <w:t xml:space="preserve"> appropriate to determine the amount of royalties due </w:t>
      </w:r>
      <w:r w:rsidRPr="00092F39">
        <w:t xml:space="preserve">the </w:t>
      </w:r>
      <w:r w:rsidR="00844177" w:rsidRPr="00844177">
        <w:rPr>
          <w:b/>
        </w:rPr>
        <w:t>IC</w:t>
      </w:r>
      <w:r w:rsidR="00E91365" w:rsidRPr="001D7082">
        <w:t xml:space="preserve">.  </w:t>
      </w:r>
      <w:r w:rsidR="00E91365">
        <w:t>These</w:t>
      </w:r>
      <w:r w:rsidR="00E91365" w:rsidRPr="001D7082">
        <w:t xml:space="preserve"> records shall be retained for at least five (5) years following a given reporting period and shall be available during normal business hours for inspection</w:t>
      </w:r>
      <w:r w:rsidR="00E91365">
        <w:t>,</w:t>
      </w:r>
      <w:r w:rsidR="00E91365" w:rsidRPr="001D7082">
        <w:t xml:space="preserve"> at the expense of</w:t>
      </w:r>
      <w:r w:rsidRPr="0029208B">
        <w:t xml:space="preserve"> </w:t>
      </w:r>
      <w:r w:rsidRPr="00092F39">
        <w:t>the</w:t>
      </w:r>
      <w:r w:rsidR="00E91365" w:rsidRPr="001D7082">
        <w:t xml:space="preserve"> </w:t>
      </w:r>
      <w:r w:rsidR="00844177" w:rsidRPr="00844177">
        <w:rPr>
          <w:b/>
        </w:rPr>
        <w:t>IC</w:t>
      </w:r>
      <w:r w:rsidR="00E91365">
        <w:t>,</w:t>
      </w:r>
      <w:r w:rsidR="00E91365" w:rsidRPr="001D7082">
        <w:t xml:space="preserve"> by an accountant or other designated auditor selected by </w:t>
      </w:r>
      <w:r w:rsidRPr="00092F39">
        <w:t xml:space="preserve">the </w:t>
      </w:r>
      <w:r w:rsidR="00844177" w:rsidRPr="00844177">
        <w:rPr>
          <w:b/>
        </w:rPr>
        <w:t>IC</w:t>
      </w:r>
      <w:r w:rsidR="00E91365" w:rsidRPr="001D7082">
        <w:t xml:space="preserve"> for the sole purpose of verifying reports and </w:t>
      </w:r>
      <w:r w:rsidR="00E91365">
        <w:t xml:space="preserve">royalty </w:t>
      </w:r>
      <w:r w:rsidR="00E91365" w:rsidRPr="001D7082">
        <w:t>payments hereunder.  The accountant or auditor shall only disclose to</w:t>
      </w:r>
      <w:r w:rsidRPr="0029208B">
        <w:t xml:space="preserve"> </w:t>
      </w:r>
      <w:r w:rsidRPr="00092F39">
        <w:t>the</w:t>
      </w:r>
      <w:r w:rsidR="00E91365" w:rsidRPr="001D7082">
        <w:t xml:space="preserve"> </w:t>
      </w:r>
      <w:r w:rsidR="00844177" w:rsidRPr="00844177">
        <w:rPr>
          <w:b/>
        </w:rPr>
        <w:t>IC</w:t>
      </w:r>
      <w:r w:rsidR="00E91365" w:rsidRPr="001D7082">
        <w:t xml:space="preserve"> information relating to the accuracy of reports and </w:t>
      </w:r>
      <w:r w:rsidR="00E91365">
        <w:t xml:space="preserve">royalty </w:t>
      </w:r>
      <w:r w:rsidR="00E91365" w:rsidRPr="001D7082">
        <w:t xml:space="preserve">payments made under this </w:t>
      </w:r>
      <w:r w:rsidR="00E91365" w:rsidRPr="001D7082">
        <w:rPr>
          <w:b/>
        </w:rPr>
        <w:t>Agreement</w:t>
      </w:r>
      <w:r w:rsidR="00E91365" w:rsidRPr="001D7082">
        <w:t>.  If an inspection shows an underreporting or underpayment in excess of five percent (5%) for any twelve (12) month period, then</w:t>
      </w:r>
      <w:r w:rsidRPr="0029208B">
        <w:t xml:space="preserve"> </w:t>
      </w:r>
      <w:r w:rsidRPr="00092F39">
        <w:t>the</w:t>
      </w:r>
      <w:r w:rsidR="00E91365" w:rsidRPr="001D7082">
        <w:t xml:space="preserve"> </w:t>
      </w:r>
      <w:r w:rsidR="00E91365" w:rsidRPr="001D7082">
        <w:rPr>
          <w:b/>
        </w:rPr>
        <w:t>Licensee</w:t>
      </w:r>
      <w:r w:rsidR="00E91365" w:rsidRPr="001D7082">
        <w:t xml:space="preserve"> shall reimburse </w:t>
      </w:r>
      <w:r w:rsidRPr="00092F39">
        <w:t xml:space="preserve">the </w:t>
      </w:r>
      <w:r w:rsidR="00844177" w:rsidRPr="00844177">
        <w:rPr>
          <w:b/>
        </w:rPr>
        <w:t>IC</w:t>
      </w:r>
      <w:r w:rsidR="00E91365" w:rsidRPr="001D7082">
        <w:t xml:space="preserve"> for the cost of the inspection at the time</w:t>
      </w:r>
      <w:r w:rsidRPr="0029208B">
        <w:t xml:space="preserve"> </w:t>
      </w:r>
      <w:r w:rsidRPr="00092F39">
        <w:t>the</w:t>
      </w:r>
      <w:r w:rsidR="00E91365" w:rsidRPr="001D7082">
        <w:t xml:space="preserve"> </w:t>
      </w:r>
      <w:r w:rsidR="00E91365" w:rsidRPr="001D7082">
        <w:rPr>
          <w:b/>
        </w:rPr>
        <w:t>Licensee</w:t>
      </w:r>
      <w:r w:rsidR="00E91365" w:rsidRPr="001D7082">
        <w:t xml:space="preserve"> pays the unreported royalties, including any additional royalties as required by Paragraph</w:t>
      </w:r>
      <w:r w:rsidR="009354BA">
        <w:t xml:space="preserve"> </w:t>
      </w:r>
      <w:r w:rsidR="00067E7D">
        <w:t>9.</w:t>
      </w:r>
      <w:r w:rsidR="00777964">
        <w:t>8</w:t>
      </w:r>
      <w:r w:rsidR="00E91365" w:rsidRPr="001D7082">
        <w:t xml:space="preserve">.  All </w:t>
      </w:r>
      <w:r w:rsidR="00E91365">
        <w:t xml:space="preserve">royalty </w:t>
      </w:r>
      <w:r w:rsidR="00E91365" w:rsidRPr="001D7082">
        <w:t xml:space="preserve">payments required under this Paragraph shall be due within </w:t>
      </w:r>
      <w:r w:rsidR="00721556">
        <w:t>sixty</w:t>
      </w:r>
      <w:r w:rsidR="00E91365" w:rsidRPr="001D7082">
        <w:t xml:space="preserve"> (</w:t>
      </w:r>
      <w:r w:rsidR="00721556">
        <w:t>6</w:t>
      </w:r>
      <w:r w:rsidR="00E91365" w:rsidRPr="001D7082">
        <w:t>0) days of the date</w:t>
      </w:r>
      <w:r w:rsidRPr="0029208B">
        <w:t xml:space="preserve"> </w:t>
      </w:r>
      <w:r w:rsidRPr="00092F39">
        <w:t>the</w:t>
      </w:r>
      <w:r w:rsidR="00E91365" w:rsidRPr="001D7082">
        <w:t xml:space="preserve"> </w:t>
      </w:r>
      <w:r w:rsidR="00844177" w:rsidRPr="00844177">
        <w:rPr>
          <w:b/>
        </w:rPr>
        <w:t>IC</w:t>
      </w:r>
      <w:r w:rsidR="00E91365" w:rsidRPr="001D7082">
        <w:t xml:space="preserve"> provides</w:t>
      </w:r>
      <w:r w:rsidR="00D740FA">
        <w:t xml:space="preserve"> to</w:t>
      </w:r>
      <w:r w:rsidR="00E91365" w:rsidRPr="001D7082">
        <w:t xml:space="preserve"> </w:t>
      </w:r>
      <w:r w:rsidRPr="00092F39">
        <w:t xml:space="preserve">the </w:t>
      </w:r>
      <w:r w:rsidR="00E91365" w:rsidRPr="001D7082">
        <w:rPr>
          <w:b/>
        </w:rPr>
        <w:t>Licensee</w:t>
      </w:r>
      <w:r w:rsidR="00E91365" w:rsidRPr="001D7082">
        <w:t xml:space="preserve"> notice of the payment due.</w:t>
      </w:r>
    </w:p>
    <w:p w14:paraId="56B25C53" w14:textId="77777777" w:rsidR="00596D05" w:rsidRPr="00092F39" w:rsidRDefault="008B4F9E" w:rsidP="00B706F7">
      <w:pPr>
        <w:pStyle w:val="Level1License"/>
        <w:spacing w:after="240"/>
      </w:pPr>
      <w:r>
        <w:t>R</w:t>
      </w:r>
      <w:r w:rsidR="00596D05" w:rsidRPr="00092F39">
        <w:t>EPORTS ON PROGRESS, BENCHMARKS, SALES, AND PAYMENTS</w:t>
      </w:r>
    </w:p>
    <w:p w14:paraId="56B25C54" w14:textId="00727E3B" w:rsidR="00596D05" w:rsidRPr="00092F39" w:rsidRDefault="00596D05" w:rsidP="008B4F9E">
      <w:pPr>
        <w:pStyle w:val="Level2License"/>
        <w:spacing w:after="240"/>
      </w:pPr>
      <w:r w:rsidRPr="00092F39">
        <w:t xml:space="preserve">Prior to signing this </w:t>
      </w:r>
      <w:r w:rsidRPr="00092F39">
        <w:rPr>
          <w:b/>
        </w:rPr>
        <w:t>Agreement</w:t>
      </w:r>
      <w:r w:rsidRPr="00092F39">
        <w:t xml:space="preserve">, </w:t>
      </w:r>
      <w:r w:rsidR="00B54B58" w:rsidRPr="00092F39">
        <w:t xml:space="preserve">the </w:t>
      </w:r>
      <w:r w:rsidRPr="00092F39">
        <w:rPr>
          <w:b/>
        </w:rPr>
        <w:t>Licensee</w:t>
      </w:r>
      <w:r w:rsidR="009D7A44">
        <w:t xml:space="preserve"> has provided</w:t>
      </w:r>
      <w:r w:rsidR="00B54B58" w:rsidRPr="00B54B58">
        <w:t xml:space="preserve"> </w:t>
      </w:r>
      <w:r w:rsidR="00B54B58" w:rsidRPr="00092F39">
        <w:t>the</w:t>
      </w:r>
      <w:r w:rsidRPr="00092F39">
        <w:t xml:space="preserve"> </w:t>
      </w:r>
      <w:r w:rsidR="00844177" w:rsidRPr="00844177">
        <w:rPr>
          <w:b/>
        </w:rPr>
        <w:t>IC</w:t>
      </w:r>
      <w:r w:rsidRPr="00092F39">
        <w:t xml:space="preserve"> </w:t>
      </w:r>
      <w:r w:rsidR="009D7A44">
        <w:t xml:space="preserve">with </w:t>
      </w:r>
      <w:r w:rsidRPr="00092F39">
        <w:t xml:space="preserve">the </w:t>
      </w:r>
      <w:r w:rsidRPr="00092F39">
        <w:rPr>
          <w:b/>
        </w:rPr>
        <w:t>Commercial Development Plan</w:t>
      </w:r>
      <w:r w:rsidR="009D7A44">
        <w:t xml:space="preserve"> in</w:t>
      </w:r>
      <w:r w:rsidR="00690D91">
        <w:t xml:space="preserve"> Appendix </w:t>
      </w:r>
      <w:r w:rsidRPr="00092F39">
        <w:t xml:space="preserve">E, under which </w:t>
      </w:r>
      <w:r w:rsidR="00B54B58" w:rsidRPr="00092F39">
        <w:t xml:space="preserve">the </w:t>
      </w:r>
      <w:r w:rsidRPr="00092F39">
        <w:rPr>
          <w:b/>
        </w:rPr>
        <w:t>Licensee</w:t>
      </w:r>
      <w:r w:rsidRPr="00092F39">
        <w:t xml:space="preserve"> intends to bring the subject matter of the </w:t>
      </w:r>
      <w:r w:rsidRPr="00092F39">
        <w:rPr>
          <w:b/>
        </w:rPr>
        <w:t>Licensed Patent Rights</w:t>
      </w:r>
      <w:r w:rsidRPr="00092F39">
        <w:t xml:space="preserve"> to the point of </w:t>
      </w:r>
      <w:r w:rsidRPr="00092F39">
        <w:rPr>
          <w:b/>
        </w:rPr>
        <w:t>Practical Application</w:t>
      </w:r>
      <w:r w:rsidRPr="00092F39">
        <w:t xml:space="preserve">.  This </w:t>
      </w:r>
      <w:r w:rsidRPr="00092F39">
        <w:rPr>
          <w:b/>
        </w:rPr>
        <w:t>Commercial Development Plan</w:t>
      </w:r>
      <w:r w:rsidRPr="00092F39">
        <w:t xml:space="preserve"> is hereby incorporated by reference into this </w:t>
      </w:r>
      <w:r w:rsidRPr="00092F39">
        <w:rPr>
          <w:b/>
        </w:rPr>
        <w:t>Agreement</w:t>
      </w:r>
      <w:r w:rsidRPr="00092F39">
        <w:t xml:space="preserve">.  Based on this plan, performance </w:t>
      </w:r>
      <w:r w:rsidRPr="00092F39">
        <w:rPr>
          <w:b/>
        </w:rPr>
        <w:t>Benchmarks</w:t>
      </w:r>
      <w:r w:rsidRPr="00092F39">
        <w:t xml:space="preserve"> are determined as specified in Appendix</w:t>
      </w:r>
      <w:r w:rsidR="00690D91">
        <w:t xml:space="preserve"> </w:t>
      </w:r>
      <w:r w:rsidRPr="00092F39">
        <w:t>D.</w:t>
      </w:r>
    </w:p>
    <w:p w14:paraId="56B25C55" w14:textId="0A105153" w:rsidR="00596D05" w:rsidRPr="00092F39" w:rsidRDefault="00B54B58" w:rsidP="008B4F9E">
      <w:pPr>
        <w:pStyle w:val="Level2License"/>
        <w:spacing w:after="240"/>
      </w:pPr>
      <w:r>
        <w:lastRenderedPageBreak/>
        <w:t xml:space="preserve">The </w:t>
      </w:r>
      <w:r w:rsidR="00596D05" w:rsidRPr="00092F39">
        <w:rPr>
          <w:b/>
        </w:rPr>
        <w:t>Licensee</w:t>
      </w:r>
      <w:r w:rsidR="00596D05" w:rsidRPr="00092F39">
        <w:t xml:space="preserve"> shall provide written annual reports on its product development progress or efforts to commercialize under the </w:t>
      </w:r>
      <w:r w:rsidR="00596D05" w:rsidRPr="00092F39">
        <w:rPr>
          <w:b/>
        </w:rPr>
        <w:t>Commercial Development Plan</w:t>
      </w:r>
      <w:r w:rsidR="00596D05" w:rsidRPr="00092F39">
        <w:t xml:space="preserve"> for each of the </w:t>
      </w:r>
      <w:r w:rsidR="00596D05" w:rsidRPr="00092F39">
        <w:rPr>
          <w:b/>
        </w:rPr>
        <w:t>Licensed Fields of Use</w:t>
      </w:r>
      <w:r w:rsidR="00596D05" w:rsidRPr="00092F39">
        <w:t xml:space="preserve"> within</w:t>
      </w:r>
      <w:r w:rsidR="00553EEB">
        <w:t xml:space="preserve"> sixty (60) days after December </w:t>
      </w:r>
      <w:r w:rsidR="00596D05" w:rsidRPr="00092F39">
        <w:t xml:space="preserve">31 of each calendar year.  </w:t>
      </w:r>
      <w:r w:rsidR="005D6B80">
        <w:t>These progress reports shall include, but not be limited to: progress on research and development, status of applications for regulatory approvals</w:t>
      </w:r>
      <w:r w:rsidR="002444E8">
        <w:t>, manufacture</w:t>
      </w:r>
      <w:r w:rsidR="005D6B80" w:rsidRPr="005D6B80">
        <w:t xml:space="preserve"> and status of sublicensing</w:t>
      </w:r>
      <w:r w:rsidR="005D6B80">
        <w:t>, marketing, importing, and sales during the preceding calendar year, as well as, plans for the present calendar year</w:t>
      </w:r>
      <w:r w:rsidR="00596D05" w:rsidRPr="00092F39">
        <w:t xml:space="preserve">.  </w:t>
      </w:r>
      <w:r>
        <w:t xml:space="preserve">The </w:t>
      </w:r>
      <w:r w:rsidR="00844177" w:rsidRPr="00844177">
        <w:rPr>
          <w:b/>
        </w:rPr>
        <w:t>IC</w:t>
      </w:r>
      <w:r w:rsidR="00596D05" w:rsidRPr="00092F39">
        <w:t xml:space="preserve"> also encourages these reports to include information on any of</w:t>
      </w:r>
      <w:r w:rsidRPr="00B54B58">
        <w:t xml:space="preserve"> </w:t>
      </w:r>
      <w:r w:rsidRPr="00092F39">
        <w:t>the</w:t>
      </w:r>
      <w:r w:rsidR="00596D05" w:rsidRPr="00092F39">
        <w:t xml:space="preserve"> </w:t>
      </w:r>
      <w:r w:rsidR="00596D05" w:rsidRPr="00092F39">
        <w:rPr>
          <w:b/>
        </w:rPr>
        <w:t>Licensee's</w:t>
      </w:r>
      <w:r w:rsidR="00596D05" w:rsidRPr="00092F39">
        <w:t xml:space="preserve"> public service activities that relate to the </w:t>
      </w:r>
      <w:r w:rsidR="00596D05" w:rsidRPr="00092F39">
        <w:rPr>
          <w:b/>
        </w:rPr>
        <w:t>Licensed Patent Rights</w:t>
      </w:r>
      <w:r w:rsidR="00596D05" w:rsidRPr="00092F39">
        <w:t xml:space="preserve">.  If reported progress differs from that projected in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w:t>
      </w:r>
      <w:r w:rsidRPr="00092F39">
        <w:t xml:space="preserve">the </w:t>
      </w:r>
      <w:r w:rsidR="00596D05" w:rsidRPr="00092F39">
        <w:rPr>
          <w:b/>
        </w:rPr>
        <w:t>Licensee</w:t>
      </w:r>
      <w:r w:rsidR="00596D05" w:rsidRPr="00092F39">
        <w:t xml:space="preserve"> shall explain the reasons for </w:t>
      </w:r>
      <w:r w:rsidR="009D7A44">
        <w:t>these</w:t>
      </w:r>
      <w:r w:rsidR="00596D05" w:rsidRPr="00092F39">
        <w:t xml:space="preserve"> </w:t>
      </w:r>
      <w:r w:rsidR="009D7A44">
        <w:t>differences.  In the</w:t>
      </w:r>
      <w:r w:rsidR="00596D05" w:rsidRPr="00092F39">
        <w:t xml:space="preserve"> annual report, </w:t>
      </w:r>
      <w:r w:rsidRPr="00092F39">
        <w:t xml:space="preserve">the </w:t>
      </w:r>
      <w:r w:rsidR="00596D05" w:rsidRPr="00092F39">
        <w:rPr>
          <w:b/>
        </w:rPr>
        <w:t>Licensee</w:t>
      </w:r>
      <w:r w:rsidR="00596D05" w:rsidRPr="00092F39">
        <w:t xml:space="preserve"> may propose amendments to the </w:t>
      </w:r>
      <w:r w:rsidR="00596D05" w:rsidRPr="00092F39">
        <w:rPr>
          <w:b/>
        </w:rPr>
        <w:t>Commercial Development Plan</w:t>
      </w:r>
      <w:r w:rsidR="00596D05" w:rsidRPr="00092F39">
        <w:t xml:space="preserve">, acceptance of which by </w:t>
      </w:r>
      <w:r w:rsidRPr="00092F39">
        <w:t xml:space="preserve">the </w:t>
      </w:r>
      <w:r w:rsidR="00844177" w:rsidRPr="00844177">
        <w:rPr>
          <w:b/>
        </w:rPr>
        <w:t>IC</w:t>
      </w:r>
      <w:r w:rsidR="00596D05" w:rsidRPr="00092F39">
        <w:t xml:space="preserve"> may not be denied unreasonably.  </w:t>
      </w:r>
      <w:r>
        <w:t xml:space="preserve">The </w:t>
      </w:r>
      <w:r w:rsidR="00596D05" w:rsidRPr="00092F39">
        <w:rPr>
          <w:b/>
        </w:rPr>
        <w:t>Licensee</w:t>
      </w:r>
      <w:r w:rsidR="00596D05" w:rsidRPr="00092F39">
        <w:t xml:space="preserve"> agrees to provide any additional information reasonably required by</w:t>
      </w:r>
      <w:r w:rsidRPr="00B54B58">
        <w:t xml:space="preserve"> </w:t>
      </w:r>
      <w:r w:rsidRPr="00092F39">
        <w:t>the</w:t>
      </w:r>
      <w:r w:rsidR="00596D05" w:rsidRPr="00092F39">
        <w:t xml:space="preserve"> </w:t>
      </w:r>
      <w:r w:rsidR="00844177" w:rsidRPr="00844177">
        <w:rPr>
          <w:b/>
        </w:rPr>
        <w:t>IC</w:t>
      </w:r>
      <w:r w:rsidR="00596D05" w:rsidRPr="00092F39">
        <w:t xml:space="preserve"> to evaluate </w:t>
      </w:r>
      <w:r w:rsidRPr="00092F39">
        <w:t xml:space="preserve">the </w:t>
      </w:r>
      <w:r w:rsidR="00596D05" w:rsidRPr="00092F39">
        <w:rPr>
          <w:b/>
        </w:rPr>
        <w:t>Licensee's</w:t>
      </w:r>
      <w:r w:rsidR="00596D05" w:rsidRPr="00092F39">
        <w:t xml:space="preserve"> performance under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may amend the </w:t>
      </w:r>
      <w:r w:rsidR="00596D05" w:rsidRPr="00092F39">
        <w:rPr>
          <w:b/>
        </w:rPr>
        <w:t>Benchmarks</w:t>
      </w:r>
      <w:r w:rsidR="00596D05" w:rsidRPr="00092F39">
        <w:t xml:space="preserve"> at any time upon written </w:t>
      </w:r>
      <w:r w:rsidR="00D7331F">
        <w:t>approval</w:t>
      </w:r>
      <w:r w:rsidR="00596D05" w:rsidRPr="00092F39">
        <w:t xml:space="preserve"> by </w:t>
      </w:r>
      <w:r w:rsidRPr="00092F39">
        <w:t xml:space="preserve">the </w:t>
      </w:r>
      <w:r w:rsidR="00844177" w:rsidRPr="00844177">
        <w:rPr>
          <w:b/>
        </w:rPr>
        <w:t>IC</w:t>
      </w:r>
      <w:r w:rsidR="00596D05" w:rsidRPr="00092F39">
        <w:t xml:space="preserve">. </w:t>
      </w:r>
      <w:r>
        <w:t xml:space="preserve">The </w:t>
      </w:r>
      <w:r w:rsidR="00844177" w:rsidRPr="00844177">
        <w:rPr>
          <w:b/>
        </w:rPr>
        <w:t>IC</w:t>
      </w:r>
      <w:r w:rsidR="00596D05" w:rsidRPr="00092F39">
        <w:t xml:space="preserve"> shall not unreasonably withhold approval of any request of </w:t>
      </w:r>
      <w:r w:rsidRPr="00092F39">
        <w:t xml:space="preserve">the </w:t>
      </w:r>
      <w:r w:rsidR="00596D05" w:rsidRPr="00092F39">
        <w:rPr>
          <w:b/>
        </w:rPr>
        <w:t>Licensee</w:t>
      </w:r>
      <w:r w:rsidR="00596D05" w:rsidRPr="00092F39">
        <w:t xml:space="preserve"> to extend the time periods of this schedule if </w:t>
      </w:r>
      <w:r w:rsidR="009D7A44">
        <w:t>the</w:t>
      </w:r>
      <w:r w:rsidR="00596D05" w:rsidRPr="00092F39">
        <w:t xml:space="preserve"> request is supported by a reasonable showing by </w:t>
      </w:r>
      <w:r w:rsidRPr="00092F39">
        <w:t xml:space="preserve">the </w:t>
      </w:r>
      <w:r w:rsidR="00596D05" w:rsidRPr="00092F39">
        <w:rPr>
          <w:b/>
        </w:rPr>
        <w:t>Licensee</w:t>
      </w:r>
      <w:r w:rsidR="00596D05" w:rsidRPr="00092F39">
        <w:t xml:space="preserve"> of diligence in its performance under the </w:t>
      </w:r>
      <w:r w:rsidR="00596D05" w:rsidRPr="00092F39">
        <w:rPr>
          <w:b/>
        </w:rPr>
        <w:t>Commercial Development Plan</w:t>
      </w:r>
      <w:r w:rsidR="00596D05" w:rsidRPr="00092F39">
        <w:t xml:space="preserve"> and toward bringing the </w:t>
      </w:r>
      <w:r w:rsidR="009F5005" w:rsidRPr="00092F39">
        <w:rPr>
          <w:b/>
        </w:rPr>
        <w:t>Licensed Products</w:t>
      </w:r>
      <w:r w:rsidR="00596D05" w:rsidRPr="00092F39">
        <w:t xml:space="preserve"> to the point of </w:t>
      </w:r>
      <w:r w:rsidR="00596D05" w:rsidRPr="00092F39">
        <w:rPr>
          <w:b/>
        </w:rPr>
        <w:t>Practical Application</w:t>
      </w:r>
      <w:r w:rsidR="00596D05" w:rsidRPr="00092F39">
        <w:t xml:space="preserve"> as defined in </w:t>
      </w:r>
      <w:hyperlink r:id="rId16" w:history="1">
        <w:r w:rsidR="00596D05" w:rsidRPr="004719F1">
          <w:rPr>
            <w:rStyle w:val="Hyperlink"/>
          </w:rPr>
          <w:t>37</w:t>
        </w:r>
        <w:r w:rsidR="00553EEB" w:rsidRPr="004719F1">
          <w:rPr>
            <w:rStyle w:val="Hyperlink"/>
          </w:rPr>
          <w:t xml:space="preserve"> </w:t>
        </w:r>
        <w:r w:rsidR="00596D05" w:rsidRPr="004719F1">
          <w:rPr>
            <w:rStyle w:val="Hyperlink"/>
          </w:rPr>
          <w:t>C</w:t>
        </w:r>
        <w:r w:rsidR="00F10F90">
          <w:rPr>
            <w:rStyle w:val="Hyperlink"/>
          </w:rPr>
          <w:t>.</w:t>
        </w:r>
        <w:r w:rsidR="00596D05" w:rsidRPr="004719F1">
          <w:rPr>
            <w:rStyle w:val="Hyperlink"/>
          </w:rPr>
          <w:t>F</w:t>
        </w:r>
        <w:r w:rsidR="00F10F90">
          <w:rPr>
            <w:rStyle w:val="Hyperlink"/>
          </w:rPr>
          <w:t>.</w:t>
        </w:r>
        <w:r w:rsidR="00596D05" w:rsidRPr="004719F1">
          <w:rPr>
            <w:rStyle w:val="Hyperlink"/>
          </w:rPr>
          <w:t>R</w:t>
        </w:r>
        <w:r w:rsidR="00F10F90">
          <w:rPr>
            <w:rStyle w:val="Hyperlink"/>
          </w:rPr>
          <w:t>.</w:t>
        </w:r>
        <w:r w:rsidR="00553EEB" w:rsidRPr="004719F1">
          <w:rPr>
            <w:rStyle w:val="Hyperlink"/>
          </w:rPr>
          <w:t xml:space="preserve"> </w:t>
        </w:r>
        <w:r w:rsidR="008B4F9E" w:rsidRPr="004719F1">
          <w:rPr>
            <w:rStyle w:val="Hyperlink"/>
          </w:rPr>
          <w:t>§</w:t>
        </w:r>
        <w:r w:rsidR="00596D05" w:rsidRPr="004719F1">
          <w:rPr>
            <w:rStyle w:val="Hyperlink"/>
          </w:rPr>
          <w:t>404.3(d)</w:t>
        </w:r>
      </w:hyperlink>
      <w:r w:rsidR="00596D05" w:rsidRPr="00092F39">
        <w:t xml:space="preserve">.  </w:t>
      </w:r>
      <w:r>
        <w:t xml:space="preserve">The </w:t>
      </w:r>
      <w:r w:rsidR="00596D05" w:rsidRPr="00092F39">
        <w:rPr>
          <w:b/>
        </w:rPr>
        <w:t>Licensee</w:t>
      </w:r>
      <w:r w:rsidR="00596D05" w:rsidRPr="00092F39">
        <w:t xml:space="preserve"> shall amend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at the request of</w:t>
      </w:r>
      <w:r w:rsidRPr="00B54B58">
        <w:t xml:space="preserve"> </w:t>
      </w:r>
      <w:r w:rsidRPr="00092F39">
        <w:t>the</w:t>
      </w:r>
      <w:r w:rsidR="00596D05" w:rsidRPr="00092F39">
        <w:t xml:space="preserve"> </w:t>
      </w:r>
      <w:r w:rsidR="00844177" w:rsidRPr="00844177">
        <w:rPr>
          <w:b/>
        </w:rPr>
        <w:t>IC</w:t>
      </w:r>
      <w:r w:rsidR="00596D05" w:rsidRPr="00092F39">
        <w:t xml:space="preserve"> to address any </w:t>
      </w:r>
      <w:r w:rsidR="00596D05" w:rsidRPr="00092F39">
        <w:rPr>
          <w:b/>
        </w:rPr>
        <w:t>Licensed Fields of Use</w:t>
      </w:r>
      <w:r w:rsidR="00596D05" w:rsidRPr="00092F39">
        <w:t xml:space="preserve"> not specifically addressed in the plan originally submitted.</w:t>
      </w:r>
    </w:p>
    <w:p w14:paraId="56B25C56" w14:textId="10B07B2E"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report to</w:t>
      </w:r>
      <w:r w:rsidRPr="00AB2923">
        <w:t xml:space="preserve"> </w:t>
      </w:r>
      <w:r>
        <w:t>the</w:t>
      </w:r>
      <w:r w:rsidR="00596D05" w:rsidRPr="00092F39">
        <w:t xml:space="preserve"> </w:t>
      </w:r>
      <w:r w:rsidR="00844177" w:rsidRPr="00844177">
        <w:rPr>
          <w:b/>
        </w:rPr>
        <w:t>IC</w:t>
      </w:r>
      <w:r w:rsidR="00596D05" w:rsidRPr="00092F39">
        <w:t xml:space="preserve"> the dates for achieving </w:t>
      </w:r>
      <w:r w:rsidR="00596D05" w:rsidRPr="00092F39">
        <w:rPr>
          <w:b/>
        </w:rPr>
        <w:t>Benchmarks</w:t>
      </w:r>
      <w:r w:rsidR="00596D05" w:rsidRPr="00092F39">
        <w:t xml:space="preserve"> specified in Appendix</w:t>
      </w:r>
      <w:r w:rsidR="00DF6BAE">
        <w:t xml:space="preserve"> </w:t>
      </w:r>
      <w:r w:rsidR="00596D05" w:rsidRPr="00092F39">
        <w:t xml:space="preserve">D and the </w:t>
      </w:r>
      <w:r w:rsidR="00596D05" w:rsidRPr="00092F39">
        <w:rPr>
          <w:b/>
        </w:rPr>
        <w:t>First Commercial Sale</w:t>
      </w:r>
      <w:r w:rsidR="00596D05" w:rsidRPr="00092F39">
        <w:t xml:space="preserve"> in each country in the </w:t>
      </w:r>
      <w:r w:rsidR="00596D05" w:rsidRPr="00092F39">
        <w:rPr>
          <w:b/>
        </w:rPr>
        <w:t>Licensed Territory</w:t>
      </w:r>
      <w:r w:rsidR="00596D05" w:rsidRPr="00092F39">
        <w:t xml:space="preserve"> within thirty (30) days of such occurrences.</w:t>
      </w:r>
    </w:p>
    <w:p w14:paraId="56B25C57" w14:textId="1A343301"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submit to</w:t>
      </w:r>
      <w:r w:rsidRPr="00AB2923">
        <w:t xml:space="preserve"> </w:t>
      </w:r>
      <w:r>
        <w:t>the</w:t>
      </w:r>
      <w:r w:rsidR="00596D05" w:rsidRPr="00092F39">
        <w:t xml:space="preserve"> </w:t>
      </w:r>
      <w:r w:rsidR="00844177" w:rsidRPr="00844177">
        <w:rPr>
          <w:b/>
        </w:rPr>
        <w:t>IC</w:t>
      </w:r>
      <w:r w:rsidR="00600971">
        <w:t>,</w:t>
      </w:r>
      <w:r w:rsidR="00596D05" w:rsidRPr="00092F39">
        <w:t xml:space="preserve"> within sixty (60) days after each</w:t>
      </w:r>
      <w:r w:rsidR="00DF6BAE">
        <w:t xml:space="preserve"> calendar half</w:t>
      </w:r>
      <w:r w:rsidR="00DF6BAE">
        <w:noBreakHyphen/>
        <w:t xml:space="preserve">year ending June 30 and December </w:t>
      </w:r>
      <w:r w:rsidR="00596D05" w:rsidRPr="00092F39">
        <w:t>31</w:t>
      </w:r>
      <w:r w:rsidR="00600971">
        <w:t>,</w:t>
      </w:r>
      <w:r w:rsidR="00596D05" w:rsidRPr="00092F39">
        <w:t xml:space="preserve"> a royalty report</w:t>
      </w:r>
      <w:r w:rsidR="00114310" w:rsidRPr="00092F39">
        <w:t>, as described in the examp</w:t>
      </w:r>
      <w:r w:rsidR="00600971">
        <w:t>le in</w:t>
      </w:r>
      <w:r w:rsidR="00114310" w:rsidRPr="00092F39">
        <w:t xml:space="preserve"> Appendix</w:t>
      </w:r>
      <w:r w:rsidR="00DF6BAE">
        <w:t xml:space="preserve"> </w:t>
      </w:r>
      <w:r w:rsidR="00114310" w:rsidRPr="00092F39">
        <w:t>F,</w:t>
      </w:r>
      <w:r w:rsidR="00596D05" w:rsidRPr="00092F39">
        <w:t xml:space="preserve"> setting forth for the preceding half</w:t>
      </w:r>
      <w:r w:rsidR="00596D05" w:rsidRPr="00092F39">
        <w:noBreakHyphen/>
        <w:t xml:space="preserve">year period the amount of the </w:t>
      </w:r>
      <w:r w:rsidR="009F5005" w:rsidRPr="00092F39">
        <w:rPr>
          <w:b/>
        </w:rPr>
        <w:t>Licensed Products</w:t>
      </w:r>
      <w:r w:rsidR="00596D05" w:rsidRPr="00092F39">
        <w:t xml:space="preserve"> sold or </w:t>
      </w:r>
      <w:r w:rsidR="009F5005" w:rsidRPr="00092F39">
        <w:rPr>
          <w:b/>
        </w:rPr>
        <w:t>Licensed Processes</w:t>
      </w:r>
      <w:r w:rsidR="00596D05" w:rsidRPr="00092F39">
        <w:t xml:space="preserve"> practiced by or on behalf of</w:t>
      </w:r>
      <w:r w:rsidRPr="00AB2923">
        <w:t xml:space="preserve"> </w:t>
      </w:r>
      <w:r>
        <w:t>the</w:t>
      </w:r>
      <w:r w:rsidR="00596D05" w:rsidRPr="00092F39">
        <w:t xml:space="preserve"> </w:t>
      </w:r>
      <w:r w:rsidR="00596D05" w:rsidRPr="00092F39">
        <w:rPr>
          <w:b/>
        </w:rPr>
        <w:t>Licensee</w:t>
      </w:r>
      <w:r w:rsidR="00596D05" w:rsidRPr="00092F39">
        <w:t xml:space="preserve"> in each country within the </w:t>
      </w:r>
      <w:r w:rsidR="00596D05" w:rsidRPr="00092F39">
        <w:rPr>
          <w:b/>
        </w:rPr>
        <w:t>Licensed Territory</w:t>
      </w:r>
      <w:r w:rsidR="00596D05" w:rsidRPr="00092F39">
        <w:t xml:space="preserve">, the </w:t>
      </w:r>
      <w:r w:rsidR="00596D05" w:rsidRPr="00092F39">
        <w:rPr>
          <w:b/>
        </w:rPr>
        <w:t>Net Sales</w:t>
      </w:r>
      <w:r w:rsidR="00596D05" w:rsidRPr="00092F39">
        <w:t xml:space="preserve">, and the amount of royalty accordingly due.  With each royalty report, </w:t>
      </w:r>
      <w:r>
        <w:t>the</w:t>
      </w:r>
      <w:r w:rsidRPr="00092F39">
        <w:t xml:space="preserve"> </w:t>
      </w:r>
      <w:r w:rsidR="00596D05" w:rsidRPr="00092F39">
        <w:rPr>
          <w:b/>
        </w:rPr>
        <w:t>Licensee</w:t>
      </w:r>
      <w:r w:rsidR="00600971">
        <w:t xml:space="preserve"> shall submit payment of</w:t>
      </w:r>
      <w:r w:rsidR="00596D05" w:rsidRPr="00092F39">
        <w:t xml:space="preserve"> earned royalties due.  If no earned royalties are due to</w:t>
      </w:r>
      <w:r w:rsidRPr="00AB2923">
        <w:t xml:space="preserve"> </w:t>
      </w:r>
      <w:r>
        <w:t>the</w:t>
      </w:r>
      <w:r w:rsidR="00596D05" w:rsidRPr="00092F39">
        <w:t xml:space="preserve"> </w:t>
      </w:r>
      <w:r w:rsidR="00844177" w:rsidRPr="00844177">
        <w:rPr>
          <w:b/>
        </w:rPr>
        <w:t>IC</w:t>
      </w:r>
      <w:r w:rsidR="00596D05" w:rsidRPr="00092F39">
        <w:t xml:space="preserve"> for any reporting period, the written report shall so state.  The royalty report shall be certified as correct by an authorized officer of</w:t>
      </w:r>
      <w:r w:rsidRPr="00AB2923">
        <w:t xml:space="preserve"> </w:t>
      </w:r>
      <w:r>
        <w:t>the</w:t>
      </w:r>
      <w:r w:rsidR="00596D05" w:rsidRPr="00092F39">
        <w:t xml:space="preserve"> </w:t>
      </w:r>
      <w:r w:rsidR="00596D05" w:rsidRPr="00092F39">
        <w:rPr>
          <w:b/>
        </w:rPr>
        <w:t>Licensee</w:t>
      </w:r>
      <w:r w:rsidR="00596D05" w:rsidRPr="00092F39">
        <w:t xml:space="preserve"> and shall include a detailed listing of all </w:t>
      </w:r>
      <w:r w:rsidR="008B4F9E">
        <w:t>deductions made under Para</w:t>
      </w:r>
      <w:r w:rsidR="00DF6BAE">
        <w:t xml:space="preserve">graph </w:t>
      </w:r>
      <w:r>
        <w:t>2.13</w:t>
      </w:r>
      <w:r w:rsidR="00596D05" w:rsidRPr="00092F39">
        <w:t xml:space="preserve"> to determine </w:t>
      </w:r>
      <w:r w:rsidR="00596D05" w:rsidRPr="00092F39">
        <w:rPr>
          <w:b/>
        </w:rPr>
        <w:t>Net Sales</w:t>
      </w:r>
      <w:r w:rsidR="00596D05" w:rsidRPr="00092F39">
        <w:t xml:space="preserve"> made under Article 6 to determine royalties due.</w:t>
      </w:r>
      <w:r w:rsidR="00D4561B">
        <w:t xml:space="preserve">  </w:t>
      </w:r>
      <w:r w:rsidR="00D4561B" w:rsidRPr="00D4561B">
        <w:t>The royalty report shall also identify the site of manufacture for</w:t>
      </w:r>
      <w:r w:rsidRPr="00AB2923">
        <w:t xml:space="preserve"> </w:t>
      </w:r>
      <w:r>
        <w:t>the</w:t>
      </w:r>
      <w:r w:rsidR="00D4561B" w:rsidRPr="00D4561B">
        <w:t xml:space="preserve"> </w:t>
      </w:r>
      <w:r w:rsidR="00D4561B" w:rsidRPr="00D4561B">
        <w:rPr>
          <w:b/>
          <w:bCs/>
        </w:rPr>
        <w:t>Licensed Product(s)</w:t>
      </w:r>
      <w:r w:rsidR="00D4561B" w:rsidRPr="00D4561B">
        <w:t xml:space="preserve"> sold in the United States.</w:t>
      </w:r>
    </w:p>
    <w:p w14:paraId="56B25C58" w14:textId="3628ACF6" w:rsidR="00596D05" w:rsidRPr="00092F39" w:rsidRDefault="00AB2923" w:rsidP="008B4F9E">
      <w:pPr>
        <w:pStyle w:val="Level2License"/>
        <w:spacing w:after="240"/>
      </w:pPr>
      <w:r>
        <w:t xml:space="preserve">The </w:t>
      </w:r>
      <w:r w:rsidR="00596D05" w:rsidRPr="00092F39">
        <w:rPr>
          <w:b/>
        </w:rPr>
        <w:t>Licensee</w:t>
      </w:r>
      <w:r w:rsidR="00596D05" w:rsidRPr="00092F39">
        <w:t xml:space="preserve"> agrees to forward semi</w:t>
      </w:r>
      <w:r w:rsidR="00596D05" w:rsidRPr="00092F39">
        <w:noBreakHyphen/>
        <w:t>annually to</w:t>
      </w:r>
      <w:r w:rsidRPr="00AB2923">
        <w:t xml:space="preserve"> </w:t>
      </w:r>
      <w:r>
        <w:t>the</w:t>
      </w:r>
      <w:r w:rsidR="00596D05" w:rsidRPr="00092F39">
        <w:t xml:space="preserve"> </w:t>
      </w:r>
      <w:r w:rsidR="00844177" w:rsidRPr="00844177">
        <w:rPr>
          <w:b/>
        </w:rPr>
        <w:t>IC</w:t>
      </w:r>
      <w:r w:rsidR="00596D05" w:rsidRPr="00092F39">
        <w:t xml:space="preserve"> a copy of </w:t>
      </w:r>
      <w:r w:rsidR="00600971">
        <w:t>these</w:t>
      </w:r>
      <w:r w:rsidR="00600971" w:rsidRPr="00092F39">
        <w:t xml:space="preserve"> </w:t>
      </w:r>
      <w:r w:rsidR="00596D05" w:rsidRPr="00092F39">
        <w:t xml:space="preserve">reports received by </w:t>
      </w:r>
      <w:r>
        <w:t>the</w:t>
      </w:r>
      <w:r w:rsidRPr="00092F39">
        <w:t xml:space="preserve"> </w:t>
      </w:r>
      <w:r w:rsidR="00596D05" w:rsidRPr="00092F39">
        <w:rPr>
          <w:b/>
        </w:rPr>
        <w:t>Licensee</w:t>
      </w:r>
      <w:r w:rsidR="00596D05" w:rsidRPr="00092F39">
        <w:t xml:space="preserve"> from its sublicensees during the preceding half</w:t>
      </w:r>
      <w:r w:rsidR="00596D05" w:rsidRPr="00092F39">
        <w:noBreakHyphen/>
        <w:t xml:space="preserve">year period as shall be pertinent to a royalty accounting to </w:t>
      </w:r>
      <w:r>
        <w:t>the</w:t>
      </w:r>
      <w:r w:rsidRPr="00092F39">
        <w:t xml:space="preserve"> </w:t>
      </w:r>
      <w:r w:rsidR="00844177" w:rsidRPr="00844177">
        <w:rPr>
          <w:b/>
        </w:rPr>
        <w:t>IC</w:t>
      </w:r>
      <w:r w:rsidR="00596D05" w:rsidRPr="00092F39">
        <w:t xml:space="preserve"> by </w:t>
      </w:r>
      <w:r>
        <w:t>the</w:t>
      </w:r>
      <w:r w:rsidRPr="00092F39">
        <w:t xml:space="preserve"> </w:t>
      </w:r>
      <w:r w:rsidR="00596D05" w:rsidRPr="00092F39">
        <w:rPr>
          <w:b/>
        </w:rPr>
        <w:t>Licensee</w:t>
      </w:r>
      <w:r w:rsidR="00596D05" w:rsidRPr="00092F39">
        <w:t xml:space="preserve"> for activities under the sublicense.</w:t>
      </w:r>
    </w:p>
    <w:p w14:paraId="56B25C59" w14:textId="1EABB50D" w:rsidR="00596D05" w:rsidRPr="00092F39" w:rsidRDefault="00596D05" w:rsidP="008B4F9E">
      <w:pPr>
        <w:pStyle w:val="Level2License"/>
        <w:spacing w:after="240"/>
      </w:pPr>
      <w:r w:rsidRPr="00092F39">
        <w:t>Royalties due under Article</w:t>
      </w:r>
      <w:r w:rsidR="00FB4A1F">
        <w:t xml:space="preserve"> </w:t>
      </w:r>
      <w:r w:rsidRPr="00092F39">
        <w:t>6 shall be paid in U.S. dollars</w:t>
      </w:r>
      <w:r w:rsidR="00957CEC" w:rsidRPr="00092F39">
        <w:t xml:space="preserve"> and payment options are</w:t>
      </w:r>
      <w:r w:rsidR="00600971">
        <w:t xml:space="preserve"> listed in</w:t>
      </w:r>
      <w:r w:rsidR="00FB4A1F">
        <w:t xml:space="preserve"> Appendix </w:t>
      </w:r>
      <w:r w:rsidR="00957CEC" w:rsidRPr="00092F39">
        <w:t>G</w:t>
      </w:r>
      <w:r w:rsidRPr="00092F39">
        <w:t xml:space="preserve">.  For conversion of foreign currency to U.S. dollars, the conversion rate shall be the New York foreign exchange rate quoted in </w:t>
      </w:r>
      <w:r w:rsidRPr="00092F39">
        <w:rPr>
          <w:i/>
        </w:rPr>
        <w:t>The Wall Street Journal</w:t>
      </w:r>
      <w:r w:rsidRPr="00092F39">
        <w:t xml:space="preserve"> on the day that the payment is due.  Any loss of exchange, value, taxes, or other expenses incurred in the transfer or conversion to U.S. dollars shall be paid entirely by </w:t>
      </w:r>
      <w:r w:rsidR="00AB2923">
        <w:t>the</w:t>
      </w:r>
      <w:r w:rsidR="00AB2923" w:rsidRPr="00092F39">
        <w:t xml:space="preserve"> </w:t>
      </w:r>
      <w:r w:rsidRPr="00092F39">
        <w:rPr>
          <w:b/>
        </w:rPr>
        <w:t>Licensee</w:t>
      </w:r>
      <w:r w:rsidRPr="00092F39">
        <w:t>.  The royalty report required by Paragraph</w:t>
      </w:r>
      <w:r w:rsidR="00FB4A1F">
        <w:t xml:space="preserve"> </w:t>
      </w:r>
      <w:r w:rsidRPr="00092F39">
        <w:t xml:space="preserve">9.4 shall be mailed to </w:t>
      </w:r>
      <w:r w:rsidR="00AB2923">
        <w:t>the</w:t>
      </w:r>
      <w:r w:rsidR="00AB2923" w:rsidRPr="00092F39">
        <w:t xml:space="preserve"> </w:t>
      </w:r>
      <w:r w:rsidR="00844177" w:rsidRPr="00844177">
        <w:rPr>
          <w:b/>
        </w:rPr>
        <w:t>IC</w:t>
      </w:r>
      <w:r w:rsidRPr="00092F39">
        <w:t xml:space="preserve"> at its address for</w:t>
      </w:r>
      <w:r w:rsidR="000C6467" w:rsidRPr="00092F39">
        <w:t xml:space="preserve"> </w:t>
      </w:r>
      <w:r w:rsidR="000C6467" w:rsidRPr="00092F39">
        <w:rPr>
          <w:b/>
          <w:bCs/>
        </w:rPr>
        <w:t>Agreement</w:t>
      </w:r>
      <w:r w:rsidR="00C1577E">
        <w:t xml:space="preserve"> N</w:t>
      </w:r>
      <w:r w:rsidRPr="00092F39">
        <w:t>otices indicated on the Signature Page</w:t>
      </w:r>
      <w:r w:rsidR="00677646">
        <w:t xml:space="preserve"> or electronically mailed to the email address indicated on the Signature Page.</w:t>
      </w:r>
    </w:p>
    <w:p w14:paraId="56B25C5A" w14:textId="77777777"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be solely responsible for determining if any tax on royalty income is owed outside the United States</w:t>
      </w:r>
      <w:r w:rsidR="00C508AB">
        <w:t xml:space="preserve"> and shall pay the</w:t>
      </w:r>
      <w:r w:rsidR="00596D05" w:rsidRPr="00092F39">
        <w:t xml:space="preserve"> tax and be responsible for all filings with appropriate agencies of foreign governments.</w:t>
      </w:r>
    </w:p>
    <w:p w14:paraId="56B25C5B" w14:textId="6B34C0AD" w:rsidR="00596D05" w:rsidRPr="00092F39" w:rsidRDefault="00C31C57" w:rsidP="008B4F9E">
      <w:pPr>
        <w:pStyle w:val="Level2License"/>
        <w:spacing w:after="240"/>
      </w:pPr>
      <w:r w:rsidRPr="00092F39">
        <w:lastRenderedPageBreak/>
        <w:t>Additional royalties may be assessed by</w:t>
      </w:r>
      <w:r w:rsidR="00AB2923" w:rsidRPr="00AB2923">
        <w:t xml:space="preserve"> </w:t>
      </w:r>
      <w:r w:rsidR="00AB2923">
        <w:t>the</w:t>
      </w:r>
      <w:r w:rsidRPr="00092F39">
        <w:t xml:space="preserve"> </w:t>
      </w:r>
      <w:r w:rsidR="00844177" w:rsidRPr="00844177">
        <w:rPr>
          <w:b/>
          <w:bCs/>
        </w:rPr>
        <w:t>IC</w:t>
      </w:r>
      <w:r w:rsidRPr="00092F39">
        <w:t xml:space="preserve"> on any payment that is more than ninety (90) days overdue at the rate of one percent (1%) per month.  This one percent (1%) per month rate may be applied retroactively from the original due date until the date of receipt by</w:t>
      </w:r>
      <w:r w:rsidR="00AB2923" w:rsidRPr="00AB2923">
        <w:t xml:space="preserve"> </w:t>
      </w:r>
      <w:r w:rsidR="00AB2923">
        <w:t>the</w:t>
      </w:r>
      <w:r w:rsidRPr="00092F39">
        <w:t xml:space="preserve"> </w:t>
      </w:r>
      <w:r w:rsidR="00844177" w:rsidRPr="00844177">
        <w:rPr>
          <w:b/>
        </w:rPr>
        <w:t>IC</w:t>
      </w:r>
      <w:r w:rsidRPr="00092F39">
        <w:t xml:space="preserve"> of the overdue payment and additional royalties.  The payment of any additional royalties shall not prevent</w:t>
      </w:r>
      <w:r w:rsidR="00AB2923" w:rsidRPr="00AB2923">
        <w:t xml:space="preserve"> </w:t>
      </w:r>
      <w:r w:rsidR="00AB2923">
        <w:t>the</w:t>
      </w:r>
      <w:r w:rsidRPr="00092F39">
        <w:t xml:space="preserve"> </w:t>
      </w:r>
      <w:r w:rsidR="00844177" w:rsidRPr="00844177">
        <w:rPr>
          <w:b/>
          <w:bCs/>
        </w:rPr>
        <w:t>IC</w:t>
      </w:r>
      <w:r w:rsidRPr="00092F39">
        <w:t xml:space="preserve"> from exercising any other rights it may have as a consequence of the lateness of any payment.</w:t>
      </w:r>
    </w:p>
    <w:p w14:paraId="56B25C5C" w14:textId="715AF797" w:rsidR="00596D05" w:rsidRPr="00092F39" w:rsidRDefault="00596D05" w:rsidP="008B4F9E">
      <w:pPr>
        <w:pStyle w:val="Level2License"/>
        <w:spacing w:after="240"/>
      </w:pPr>
      <w:r w:rsidRPr="00092F39">
        <w:t>All plans and reports required by this Article</w:t>
      </w:r>
      <w:r w:rsidR="00DB450B">
        <w:t xml:space="preserve"> </w:t>
      </w:r>
      <w:r w:rsidRPr="00092F39">
        <w:t>9 and marked</w:t>
      </w:r>
      <w:r w:rsidR="008B4F9E">
        <w:t xml:space="preserve"> “confidential”</w:t>
      </w:r>
      <w:r w:rsidRPr="00092F39">
        <w:t xml:space="preserve"> by </w:t>
      </w:r>
      <w:r w:rsidR="00AB2923">
        <w:t>the</w:t>
      </w:r>
      <w:r w:rsidR="00AB2923" w:rsidRPr="00092F39">
        <w:t xml:space="preserve"> </w:t>
      </w:r>
      <w:r w:rsidRPr="00092F39">
        <w:rPr>
          <w:b/>
        </w:rPr>
        <w:t>Licensee</w:t>
      </w:r>
      <w:r w:rsidRPr="00092F39">
        <w:t xml:space="preserve"> shall, to the extent permitted by law, be treated by </w:t>
      </w:r>
      <w:r w:rsidR="00AB2923">
        <w:t>the</w:t>
      </w:r>
      <w:r w:rsidR="00AB2923" w:rsidRPr="00092F39">
        <w:t xml:space="preserve"> </w:t>
      </w:r>
      <w:r w:rsidR="00844177" w:rsidRPr="00844177">
        <w:rPr>
          <w:b/>
        </w:rPr>
        <w:t>IC</w:t>
      </w:r>
      <w:r w:rsidRPr="00092F39">
        <w:t xml:space="preserve"> as commercial and financial information obtained from a person and as privileged and confidential, and any proposed disclosure of </w:t>
      </w:r>
      <w:r w:rsidR="00C508AB">
        <w:t>these</w:t>
      </w:r>
      <w:r w:rsidR="00C508AB" w:rsidRPr="00092F39">
        <w:t xml:space="preserve"> </w:t>
      </w:r>
      <w:r w:rsidRPr="00092F39">
        <w:t xml:space="preserve">records by the </w:t>
      </w:r>
      <w:r w:rsidR="00844177" w:rsidRPr="00844177">
        <w:rPr>
          <w:b/>
          <w:bCs/>
        </w:rPr>
        <w:t>IC</w:t>
      </w:r>
      <w:r w:rsidRPr="00092F39">
        <w:t xml:space="preserve"> under the Freed</w:t>
      </w:r>
      <w:r w:rsidR="00DB450B">
        <w:t xml:space="preserve">om of Information Act (FOIA), </w:t>
      </w:r>
      <w:hyperlink r:id="rId17" w:history="1">
        <w:r w:rsidR="00DB450B" w:rsidRPr="00573B5F">
          <w:rPr>
            <w:rStyle w:val="Hyperlink"/>
          </w:rPr>
          <w:t xml:space="preserve">5 </w:t>
        </w:r>
        <w:r w:rsidRPr="00573B5F">
          <w:rPr>
            <w:rStyle w:val="Hyperlink"/>
          </w:rPr>
          <w:t>U.S.C.</w:t>
        </w:r>
        <w:r w:rsidR="00DB450B" w:rsidRPr="00573B5F">
          <w:rPr>
            <w:rStyle w:val="Hyperlink"/>
          </w:rPr>
          <w:t xml:space="preserve"> </w:t>
        </w:r>
        <w:r w:rsidRPr="00573B5F">
          <w:rPr>
            <w:rStyle w:val="Hyperlink"/>
          </w:rPr>
          <w:t>§552</w:t>
        </w:r>
      </w:hyperlink>
      <w:r w:rsidRPr="00092F39">
        <w:t xml:space="preserve"> shall be subject to the </w:t>
      </w:r>
      <w:proofErr w:type="spellStart"/>
      <w:r w:rsidRPr="00092F39">
        <w:t>predisclosure</w:t>
      </w:r>
      <w:proofErr w:type="spellEnd"/>
      <w:r w:rsidRPr="00092F39">
        <w:t xml:space="preserve"> notification r</w:t>
      </w:r>
      <w:r w:rsidR="008B4F9E">
        <w:t>equirements o</w:t>
      </w:r>
      <w:r w:rsidR="00DB450B">
        <w:t xml:space="preserve">f </w:t>
      </w:r>
      <w:hyperlink r:id="rId18" w:history="1">
        <w:r w:rsidR="00DB450B" w:rsidRPr="00573B5F">
          <w:rPr>
            <w:rStyle w:val="Hyperlink"/>
          </w:rPr>
          <w:t xml:space="preserve">45 </w:t>
        </w:r>
        <w:r w:rsidRPr="00573B5F">
          <w:rPr>
            <w:rStyle w:val="Hyperlink"/>
          </w:rPr>
          <w:t>C</w:t>
        </w:r>
        <w:r w:rsidR="00F10F90">
          <w:rPr>
            <w:rStyle w:val="Hyperlink"/>
          </w:rPr>
          <w:t>.</w:t>
        </w:r>
        <w:r w:rsidRPr="00573B5F">
          <w:rPr>
            <w:rStyle w:val="Hyperlink"/>
          </w:rPr>
          <w:t>F</w:t>
        </w:r>
        <w:r w:rsidR="00F10F90">
          <w:rPr>
            <w:rStyle w:val="Hyperlink"/>
          </w:rPr>
          <w:t>.</w:t>
        </w:r>
        <w:r w:rsidRPr="00573B5F">
          <w:rPr>
            <w:rStyle w:val="Hyperlink"/>
          </w:rPr>
          <w:t>R</w:t>
        </w:r>
        <w:r w:rsidR="00F10F90">
          <w:rPr>
            <w:rStyle w:val="Hyperlink"/>
          </w:rPr>
          <w:t>.</w:t>
        </w:r>
        <w:r w:rsidR="00DB450B" w:rsidRPr="00573B5F">
          <w:rPr>
            <w:rStyle w:val="Hyperlink"/>
          </w:rPr>
          <w:t xml:space="preserve"> </w:t>
        </w:r>
        <w:r w:rsidR="008B4F9E" w:rsidRPr="00573B5F">
          <w:rPr>
            <w:rStyle w:val="Hyperlink"/>
          </w:rPr>
          <w:t>§</w:t>
        </w:r>
        <w:r w:rsidRPr="00573B5F">
          <w:rPr>
            <w:rStyle w:val="Hyperlink"/>
          </w:rPr>
          <w:t>5.65(d).</w:t>
        </w:r>
      </w:hyperlink>
    </w:p>
    <w:p w14:paraId="56B25C5D" w14:textId="77777777" w:rsidR="00596D05" w:rsidRPr="00092F39" w:rsidRDefault="00596D05" w:rsidP="00B706F7">
      <w:pPr>
        <w:pStyle w:val="Level1License"/>
        <w:spacing w:after="240"/>
      </w:pPr>
      <w:r w:rsidRPr="00092F39">
        <w:t>PERFORMANCE</w:t>
      </w:r>
    </w:p>
    <w:p w14:paraId="56B25C5E" w14:textId="77777777" w:rsidR="00596D05" w:rsidRPr="00092F39" w:rsidRDefault="00AB2923" w:rsidP="000E33C9">
      <w:pPr>
        <w:pStyle w:val="Level2License"/>
        <w:spacing w:after="240"/>
      </w:pPr>
      <w:r>
        <w:t xml:space="preserve">The </w:t>
      </w:r>
      <w:r w:rsidR="00596D05" w:rsidRPr="00092F39">
        <w:rPr>
          <w:b/>
        </w:rPr>
        <w:t>Licensee</w:t>
      </w:r>
      <w:r w:rsidR="00596D05" w:rsidRPr="00092F39">
        <w:t xml:space="preserve"> shall use its reasonable </w:t>
      </w:r>
      <w:r w:rsidR="00E27DA6" w:rsidRPr="00092F39">
        <w:t>commercial</w:t>
      </w:r>
      <w:r w:rsidR="00596D05" w:rsidRPr="00092F39">
        <w:t xml:space="preserve"> efforts to bring the </w:t>
      </w:r>
      <w:r w:rsidR="009F5005" w:rsidRPr="00092F39">
        <w:rPr>
          <w:b/>
        </w:rPr>
        <w:t>Licensed Products</w:t>
      </w:r>
      <w:r w:rsidR="00596D05" w:rsidRPr="00092F39">
        <w:t xml:space="preserve"> and </w:t>
      </w:r>
      <w:r>
        <w:t>the</w:t>
      </w:r>
      <w:r w:rsidRPr="00092F39">
        <w:t xml:space="preserve"> </w:t>
      </w:r>
      <w:r w:rsidR="009F5005" w:rsidRPr="00092F39">
        <w:rPr>
          <w:b/>
        </w:rPr>
        <w:t>Licensed Processes</w:t>
      </w:r>
      <w:r w:rsidR="00596D05" w:rsidRPr="00092F39">
        <w:t xml:space="preserve"> to </w:t>
      </w:r>
      <w:r w:rsidR="00596D05" w:rsidRPr="00092F39">
        <w:rPr>
          <w:b/>
        </w:rPr>
        <w:t>Practical Application</w:t>
      </w:r>
      <w:r w:rsidR="00596D05" w:rsidRPr="00092F39">
        <w:t xml:space="preserve">.  </w:t>
      </w:r>
      <w:r w:rsidR="000E33C9">
        <w:t>“Reasonable commercial efforts”</w:t>
      </w:r>
      <w:r w:rsidR="00596D05" w:rsidRPr="00092F39">
        <w:t xml:space="preserve"> for the purposes of this provision shall include adherence to the </w:t>
      </w:r>
      <w:r w:rsidR="00596D05" w:rsidRPr="00092F39">
        <w:rPr>
          <w:b/>
        </w:rPr>
        <w:t>Commercial Development Plan</w:t>
      </w:r>
      <w:r w:rsidR="00BB3C87">
        <w:t xml:space="preserve"> in</w:t>
      </w:r>
      <w:r w:rsidR="00596D05" w:rsidRPr="00092F39">
        <w:t xml:space="preserve"> Appendix</w:t>
      </w:r>
      <w:r w:rsidR="00207989">
        <w:t xml:space="preserve"> </w:t>
      </w:r>
      <w:r w:rsidR="00596D05" w:rsidRPr="00092F39">
        <w:t xml:space="preserve">E and performance of the </w:t>
      </w:r>
      <w:r w:rsidR="00596D05" w:rsidRPr="00092F39">
        <w:rPr>
          <w:b/>
        </w:rPr>
        <w:t>Benchmarks</w:t>
      </w:r>
      <w:r w:rsidR="00BB3C87">
        <w:t xml:space="preserve"> in</w:t>
      </w:r>
      <w:r w:rsidR="00207989">
        <w:t xml:space="preserve"> Appendix </w:t>
      </w:r>
      <w:r w:rsidR="00596D05" w:rsidRPr="00092F39">
        <w:t xml:space="preserve">D.  The efforts of a sublicensee shall be considered the efforts of </w:t>
      </w:r>
      <w:r>
        <w:t>the</w:t>
      </w:r>
      <w:r w:rsidRPr="00092F39">
        <w:t xml:space="preserve"> </w:t>
      </w:r>
      <w:r w:rsidR="00596D05" w:rsidRPr="00092F39">
        <w:rPr>
          <w:b/>
        </w:rPr>
        <w:t>Licensee</w:t>
      </w:r>
      <w:r w:rsidR="00596D05" w:rsidRPr="00092F39">
        <w:t>.</w:t>
      </w:r>
    </w:p>
    <w:p w14:paraId="56B25C5F" w14:textId="77777777" w:rsidR="00596D05" w:rsidRPr="00092F39" w:rsidRDefault="00596D05" w:rsidP="000E33C9">
      <w:pPr>
        <w:pStyle w:val="Level2License"/>
        <w:spacing w:after="240"/>
      </w:pPr>
      <w:r w:rsidRPr="00092F39">
        <w:t xml:space="preserve">Upon the </w:t>
      </w:r>
      <w:r w:rsidRPr="00092F39">
        <w:rPr>
          <w:b/>
        </w:rPr>
        <w:t>First Commercial Sale</w:t>
      </w:r>
      <w:r w:rsidRPr="00092F39">
        <w:t xml:space="preserve">, until the expiration </w:t>
      </w:r>
      <w:r w:rsidR="00BB3C87">
        <w:t xml:space="preserve">or termination </w:t>
      </w:r>
      <w:r w:rsidRPr="00092F39">
        <w:t xml:space="preserve">of this </w:t>
      </w:r>
      <w:r w:rsidRPr="00092F39">
        <w:rPr>
          <w:b/>
        </w:rPr>
        <w:t>Agreement</w:t>
      </w:r>
      <w:r w:rsidRPr="00092F39">
        <w:t xml:space="preserve">, </w:t>
      </w:r>
      <w:r w:rsidR="00AB2923">
        <w:t>the</w:t>
      </w:r>
      <w:r w:rsidR="00AB2923" w:rsidRPr="00092F39">
        <w:t xml:space="preserve"> </w:t>
      </w:r>
      <w:r w:rsidRPr="00092F39">
        <w:rPr>
          <w:b/>
        </w:rPr>
        <w:t>Licensee</w:t>
      </w:r>
      <w:r w:rsidRPr="00092F39">
        <w:t xml:space="preserve"> shall use its reasonable </w:t>
      </w:r>
      <w:r w:rsidR="00E27DA6" w:rsidRPr="00092F39">
        <w:t>commercial</w:t>
      </w:r>
      <w:r w:rsidRPr="00092F39">
        <w:t xml:space="preserve"> efforts to make </w:t>
      </w:r>
      <w:r w:rsidR="00AB2923">
        <w:t>the</w:t>
      </w:r>
      <w:r w:rsidR="00AB2923" w:rsidRPr="00092F39">
        <w:t xml:space="preserve"> </w:t>
      </w:r>
      <w:r w:rsidR="009F5005" w:rsidRPr="00092F39">
        <w:rPr>
          <w:b/>
        </w:rPr>
        <w:t>Licensed Products</w:t>
      </w:r>
      <w:r w:rsidRPr="00092F39">
        <w:t xml:space="preserve"> and </w:t>
      </w:r>
      <w:r w:rsidR="00AB2923">
        <w:t>the</w:t>
      </w:r>
      <w:r w:rsidR="00AB2923" w:rsidRPr="00092F39">
        <w:t xml:space="preserve"> </w:t>
      </w:r>
      <w:r w:rsidR="009F5005" w:rsidRPr="00092F39">
        <w:rPr>
          <w:b/>
        </w:rPr>
        <w:t>Licensed Processes</w:t>
      </w:r>
      <w:r w:rsidRPr="00092F39">
        <w:t xml:space="preserve"> reasonably accessible to the United States public.</w:t>
      </w:r>
    </w:p>
    <w:p w14:paraId="56B25C60" w14:textId="77777777" w:rsidR="00596D05" w:rsidRPr="00092F39" w:rsidRDefault="00AB2923" w:rsidP="000E33C9">
      <w:pPr>
        <w:pStyle w:val="Level2License"/>
        <w:spacing w:after="240"/>
      </w:pPr>
      <w:r>
        <w:rPr>
          <w:bCs/>
        </w:rPr>
        <w:t xml:space="preserve">The </w:t>
      </w:r>
      <w:r w:rsidR="00596D05" w:rsidRPr="00092F39">
        <w:rPr>
          <w:b/>
          <w:bCs/>
        </w:rPr>
        <w:t>Licensee</w:t>
      </w:r>
      <w:r w:rsidR="00596D05" w:rsidRPr="00092F39">
        <w:t xml:space="preserve"> agrees, after its </w:t>
      </w:r>
      <w:r w:rsidR="00596D05" w:rsidRPr="00092F39">
        <w:rPr>
          <w:b/>
        </w:rPr>
        <w:t xml:space="preserve">First Commercial Sale, </w:t>
      </w:r>
      <w:r w:rsidR="00596D05" w:rsidRPr="00092F39">
        <w:t xml:space="preserve">to make reasonable quantities of </w:t>
      </w:r>
      <w:r>
        <w:t>the</w:t>
      </w:r>
      <w:r w:rsidRPr="00092F39">
        <w:t xml:space="preserve"> </w:t>
      </w:r>
      <w:r w:rsidR="009F5005" w:rsidRPr="00092F39">
        <w:rPr>
          <w:b/>
        </w:rPr>
        <w:t>Licensed Products</w:t>
      </w:r>
      <w:r w:rsidR="00596D05" w:rsidRPr="00092F39">
        <w:t xml:space="preserve"> or materials produced through the use of </w:t>
      </w:r>
      <w:r>
        <w:t>the</w:t>
      </w:r>
      <w:r w:rsidRPr="00092F39">
        <w:t xml:space="preserve"> </w:t>
      </w:r>
      <w:r w:rsidR="009F5005" w:rsidRPr="00092F39">
        <w:rPr>
          <w:b/>
        </w:rPr>
        <w:t>Licensed Processes</w:t>
      </w:r>
      <w:r w:rsidR="00596D05" w:rsidRPr="00092F39">
        <w:rPr>
          <w:b/>
        </w:rPr>
        <w:t xml:space="preserve"> </w:t>
      </w:r>
      <w:r w:rsidR="002444E8">
        <w:t>available</w:t>
      </w:r>
      <w:r w:rsidR="00596D05" w:rsidRPr="00092F39">
        <w:t xml:space="preserve"> </w:t>
      </w:r>
      <w:r w:rsidR="007A5EB9">
        <w:t>to patient assistance programs.</w:t>
      </w:r>
    </w:p>
    <w:p w14:paraId="56B25C61" w14:textId="77777777" w:rsidR="00596D05" w:rsidRPr="00092F39" w:rsidRDefault="00AB2923" w:rsidP="000E33C9">
      <w:pPr>
        <w:pStyle w:val="Level2License"/>
        <w:spacing w:after="240"/>
      </w:pPr>
      <w:r>
        <w:rPr>
          <w:bCs/>
        </w:rPr>
        <w:t xml:space="preserve">The </w:t>
      </w:r>
      <w:r w:rsidR="00596D05" w:rsidRPr="00092F39">
        <w:rPr>
          <w:b/>
          <w:bCs/>
        </w:rPr>
        <w:t xml:space="preserve">Licensee </w:t>
      </w:r>
      <w:r w:rsidR="00596D05" w:rsidRPr="00092F39">
        <w:t xml:space="preserve">agrees, after </w:t>
      </w:r>
      <w:r w:rsidR="00E96D5D">
        <w:t>it</w:t>
      </w:r>
      <w:r w:rsidR="00EC7962" w:rsidRPr="00092F39">
        <w:t>s</w:t>
      </w:r>
      <w:r w:rsidR="00596D05" w:rsidRPr="00092F39">
        <w:t xml:space="preserve"> </w:t>
      </w:r>
      <w:r w:rsidR="00596D05" w:rsidRPr="00092F39">
        <w:rPr>
          <w:b/>
        </w:rPr>
        <w:t xml:space="preserve">First Commercial Sale </w:t>
      </w:r>
      <w:r w:rsidR="00596D05" w:rsidRPr="00092F39">
        <w:t xml:space="preserve">and as part of its marketing and product promotion, to develop educational materials (e.g., brochures, </w:t>
      </w:r>
      <w:r w:rsidR="0050748D">
        <w:t>website</w:t>
      </w:r>
      <w:r w:rsidR="00596D05" w:rsidRPr="00092F39">
        <w:t xml:space="preserve">, etc.) directed to patients and physicians detailing the </w:t>
      </w:r>
      <w:r w:rsidR="009F5005" w:rsidRPr="00092F39">
        <w:rPr>
          <w:b/>
        </w:rPr>
        <w:t>Licensed Products</w:t>
      </w:r>
      <w:r w:rsidR="00596D05" w:rsidRPr="00092F39">
        <w:t xml:space="preserve"> or medical aspects of the prophylactic and therapeutic uses of the </w:t>
      </w:r>
      <w:r w:rsidR="009F5005" w:rsidRPr="00092F39">
        <w:rPr>
          <w:b/>
        </w:rPr>
        <w:t>Licensed Products</w:t>
      </w:r>
      <w:r w:rsidR="00596D05" w:rsidRPr="00092F39">
        <w:t>.</w:t>
      </w:r>
    </w:p>
    <w:p w14:paraId="56B25C62" w14:textId="77777777" w:rsidR="00705CCC" w:rsidRPr="00092F39" w:rsidRDefault="00AB2923" w:rsidP="000E33C9">
      <w:pPr>
        <w:pStyle w:val="Level2License"/>
        <w:spacing w:after="240"/>
      </w:pPr>
      <w:r>
        <w:t xml:space="preserve">The </w:t>
      </w:r>
      <w:r w:rsidR="00705CCC" w:rsidRPr="00092F39">
        <w:rPr>
          <w:b/>
        </w:rPr>
        <w:t>Licensee</w:t>
      </w:r>
      <w:r w:rsidR="00705CCC" w:rsidRPr="00092F39">
        <w:t xml:space="preserve"> agrees to supply, to the Mailing Address for </w:t>
      </w:r>
      <w:r w:rsidR="00F274CA">
        <w:rPr>
          <w:b/>
        </w:rPr>
        <w:t xml:space="preserve">Agreement </w:t>
      </w:r>
      <w:r w:rsidR="00705CCC" w:rsidRPr="00092F39">
        <w:t xml:space="preserve">Notices indicated on the Signature Page, the Office of Technology Transfer, </w:t>
      </w:r>
      <w:r w:rsidR="00560883" w:rsidRPr="00092F39">
        <w:rPr>
          <w:b/>
        </w:rPr>
        <w:t>NIH</w:t>
      </w:r>
      <w:r w:rsidR="0050748D">
        <w:t xml:space="preserve"> with in</w:t>
      </w:r>
      <w:r w:rsidR="00705CCC" w:rsidRPr="00092F39">
        <w:t xml:space="preserve">ert samples of the </w:t>
      </w:r>
      <w:r w:rsidR="00705CCC" w:rsidRPr="00092F39">
        <w:rPr>
          <w:b/>
        </w:rPr>
        <w:t>Licensed Products</w:t>
      </w:r>
      <w:r w:rsidR="00705CCC" w:rsidRPr="00092F39">
        <w:t xml:space="preserve"> or </w:t>
      </w:r>
      <w:r>
        <w:t>the</w:t>
      </w:r>
      <w:r w:rsidRPr="00092F39">
        <w:t xml:space="preserve"> </w:t>
      </w:r>
      <w:r w:rsidR="00705CCC" w:rsidRPr="00092F39">
        <w:rPr>
          <w:b/>
        </w:rPr>
        <w:t xml:space="preserve">Licensed Processes </w:t>
      </w:r>
      <w:r w:rsidR="00705CCC" w:rsidRPr="00092F39">
        <w:t>or their packaging for educational and display purposes only.</w:t>
      </w:r>
    </w:p>
    <w:p w14:paraId="56B25C63" w14:textId="77777777" w:rsidR="00596D05" w:rsidRPr="00092F39" w:rsidRDefault="00596D05" w:rsidP="00B706F7">
      <w:pPr>
        <w:pStyle w:val="Level1License"/>
        <w:spacing w:after="240"/>
      </w:pPr>
      <w:r w:rsidRPr="00092F39">
        <w:t>INFRINGEMENT AND PATENT ENFORCEMENT</w:t>
      </w:r>
    </w:p>
    <w:p w14:paraId="56B25C64" w14:textId="307176DC" w:rsidR="00596D05" w:rsidRPr="00092F39" w:rsidRDefault="00AB2923" w:rsidP="00DE56A3">
      <w:pPr>
        <w:pStyle w:val="Level2License"/>
        <w:spacing w:after="240"/>
      </w:pPr>
      <w:r w:rsidRPr="00AB2923">
        <w:t>The</w:t>
      </w:r>
      <w:r>
        <w:rPr>
          <w:b/>
        </w:rPr>
        <w:t xml:space="preserve"> </w:t>
      </w:r>
      <w:r w:rsidR="00844177" w:rsidRPr="00844177">
        <w:rPr>
          <w:b/>
        </w:rPr>
        <w:t>IC</w:t>
      </w:r>
      <w:r w:rsidR="00596D05" w:rsidRPr="00092F39">
        <w:t xml:space="preserve"> and</w:t>
      </w:r>
      <w:r w:rsidRPr="00AB2923">
        <w:t xml:space="preserve"> </w:t>
      </w:r>
      <w:r>
        <w:t>the</w:t>
      </w:r>
      <w:r w:rsidR="00596D05" w:rsidRPr="00092F39">
        <w:t xml:space="preserve"> </w:t>
      </w:r>
      <w:r w:rsidR="00596D05" w:rsidRPr="00092F39">
        <w:rPr>
          <w:b/>
        </w:rPr>
        <w:t>Licensee</w:t>
      </w:r>
      <w:r w:rsidR="00596D05" w:rsidRPr="00092F39">
        <w:t xml:space="preserve"> agree to notify each other promptly of each infringement or possible infringement of the </w:t>
      </w:r>
      <w:r w:rsidR="00596D05" w:rsidRPr="00092F39">
        <w:rPr>
          <w:b/>
        </w:rPr>
        <w:t>Licensed Patent Rights</w:t>
      </w:r>
      <w:r w:rsidR="00596D05" w:rsidRPr="00092F39">
        <w:t>, as well as</w:t>
      </w:r>
      <w:r w:rsidR="00351A5B">
        <w:t>,</w:t>
      </w:r>
      <w:r w:rsidR="00596D05" w:rsidRPr="00092F39">
        <w:t xml:space="preserve"> any facts which may affect the validity, scope, or enforceability of the </w:t>
      </w:r>
      <w:r w:rsidR="00596D05" w:rsidRPr="00092F39">
        <w:rPr>
          <w:b/>
        </w:rPr>
        <w:t>Licensed Patent Rights</w:t>
      </w:r>
      <w:r w:rsidR="00596D05" w:rsidRPr="00092F39">
        <w:t xml:space="preserve"> of whic</w:t>
      </w:r>
      <w:r w:rsidR="00351A5B">
        <w:t>h either p</w:t>
      </w:r>
      <w:r w:rsidR="00596D05" w:rsidRPr="00092F39">
        <w:t>arty becomes aware.</w:t>
      </w:r>
    </w:p>
    <w:p w14:paraId="56B25C65" w14:textId="77777777" w:rsidR="008B76E8" w:rsidRPr="00092F39" w:rsidRDefault="00596D05" w:rsidP="00DE56A3">
      <w:pPr>
        <w:pStyle w:val="Level2License"/>
        <w:spacing w:after="240"/>
      </w:pPr>
      <w:r w:rsidRPr="00092F39">
        <w:t xml:space="preserve">Pursuant to this </w:t>
      </w:r>
      <w:r w:rsidRPr="00092F39">
        <w:rPr>
          <w:b/>
        </w:rPr>
        <w:t>Agreement</w:t>
      </w:r>
      <w:r w:rsidRPr="00092F39">
        <w:t xml:space="preserve"> and t</w:t>
      </w:r>
      <w:r w:rsidR="00B76936">
        <w:t xml:space="preserve">he provisions of </w:t>
      </w:r>
      <w:hyperlink r:id="rId19" w:history="1">
        <w:r w:rsidR="00671D3F">
          <w:rPr>
            <w:rStyle w:val="Hyperlink"/>
          </w:rPr>
          <w:t>35 U</w:t>
        </w:r>
        <w:r w:rsidR="00F10F90">
          <w:rPr>
            <w:rStyle w:val="Hyperlink"/>
          </w:rPr>
          <w:t>.</w:t>
        </w:r>
        <w:r w:rsidR="00671D3F">
          <w:rPr>
            <w:rStyle w:val="Hyperlink"/>
          </w:rPr>
          <w:t>S</w:t>
        </w:r>
        <w:r w:rsidR="00F10F90">
          <w:rPr>
            <w:rStyle w:val="Hyperlink"/>
          </w:rPr>
          <w:t>.</w:t>
        </w:r>
        <w:r w:rsidR="00671D3F">
          <w:rPr>
            <w:rStyle w:val="Hyperlink"/>
          </w:rPr>
          <w:t>C</w:t>
        </w:r>
        <w:r w:rsidR="00F10F90">
          <w:rPr>
            <w:rStyle w:val="Hyperlink"/>
          </w:rPr>
          <w:t>.</w:t>
        </w:r>
        <w:r w:rsidR="00671D3F">
          <w:rPr>
            <w:rStyle w:val="Hyperlink"/>
          </w:rPr>
          <w:t xml:space="preserve"> </w:t>
        </w:r>
        <w:r w:rsidR="00657B33">
          <w:rPr>
            <w:rStyle w:val="Hyperlink"/>
          </w:rPr>
          <w:t>Chapter</w:t>
        </w:r>
        <w:r w:rsidR="00671D3F">
          <w:rPr>
            <w:rStyle w:val="Hyperlink"/>
          </w:rPr>
          <w:t xml:space="preserve"> 29</w:t>
        </w:r>
      </w:hyperlink>
      <w:r w:rsidRPr="00092F39">
        <w:t xml:space="preserve">, </w:t>
      </w:r>
      <w:r w:rsidR="00AB2923">
        <w:t>the</w:t>
      </w:r>
      <w:r w:rsidR="00AB2923" w:rsidRPr="00092F39">
        <w:t xml:space="preserve"> </w:t>
      </w:r>
      <w:r w:rsidRPr="00092F39">
        <w:rPr>
          <w:b/>
        </w:rPr>
        <w:t>Licensee</w:t>
      </w:r>
      <w:r w:rsidR="008B76E8" w:rsidRPr="00092F39">
        <w:t xml:space="preserve"> may:</w:t>
      </w:r>
    </w:p>
    <w:p w14:paraId="56B25C66" w14:textId="77777777" w:rsidR="008B76E8" w:rsidRPr="00092F39" w:rsidRDefault="00596D05" w:rsidP="00DE56A3">
      <w:pPr>
        <w:pStyle w:val="Level3License"/>
        <w:spacing w:after="240"/>
      </w:pPr>
      <w:r w:rsidRPr="00092F39">
        <w:t xml:space="preserve">bring suit in its own name, at its own expense, and on its own behalf for infringement of presumably valid claims in the </w:t>
      </w:r>
      <w:r w:rsidRPr="00092F39">
        <w:rPr>
          <w:b/>
        </w:rPr>
        <w:t>Licensed Patent Rights</w:t>
      </w:r>
      <w:r w:rsidRPr="00092F39">
        <w:t>;</w:t>
      </w:r>
    </w:p>
    <w:p w14:paraId="56B25C67" w14:textId="77777777" w:rsidR="008B76E8" w:rsidRPr="00092F39" w:rsidRDefault="00596D05" w:rsidP="00DE56A3">
      <w:pPr>
        <w:pStyle w:val="Level3License"/>
        <w:spacing w:after="240"/>
      </w:pPr>
      <w:r w:rsidRPr="00092F39">
        <w:t>in any suit, enjoin infringement and collect for its use, damages, profits, and awards of whatever nature recover</w:t>
      </w:r>
      <w:r w:rsidR="00850D2C" w:rsidRPr="00092F39">
        <w:t xml:space="preserve">able for </w:t>
      </w:r>
      <w:r w:rsidR="00351A5B">
        <w:t>the</w:t>
      </w:r>
      <w:r w:rsidR="00850D2C" w:rsidRPr="00092F39">
        <w:t xml:space="preserve"> infringement;</w:t>
      </w:r>
      <w:r w:rsidR="00DD0CFA">
        <w:t xml:space="preserve"> or</w:t>
      </w:r>
    </w:p>
    <w:p w14:paraId="56B25C68" w14:textId="1B62678C" w:rsidR="008A7507" w:rsidRDefault="00596D05" w:rsidP="008C06BA">
      <w:pPr>
        <w:pStyle w:val="Level3License"/>
        <w:spacing w:after="240"/>
      </w:pPr>
      <w:r w:rsidRPr="00092F39">
        <w:lastRenderedPageBreak/>
        <w:t xml:space="preserve">settle any claim or suit for infringement of the </w:t>
      </w:r>
      <w:r w:rsidRPr="00092F39">
        <w:rPr>
          <w:b/>
        </w:rPr>
        <w:t>Licensed Patent Rights</w:t>
      </w:r>
      <w:r w:rsidRPr="00092F39">
        <w:t xml:space="preserve"> provided, however, that </w:t>
      </w:r>
      <w:r w:rsidR="00AB2923">
        <w:t>the</w:t>
      </w:r>
      <w:r w:rsidR="00AB2923"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such</w:t>
      </w:r>
      <w:r w:rsidR="008A7507">
        <w:t xml:space="preserve"> actions; and</w:t>
      </w:r>
    </w:p>
    <w:p w14:paraId="56B25C69" w14:textId="06635733" w:rsidR="00596D05" w:rsidRPr="00092F39" w:rsidRDefault="00AB2923" w:rsidP="008C06BA">
      <w:pPr>
        <w:pStyle w:val="Level3License"/>
        <w:spacing w:after="240"/>
      </w:pPr>
      <w:r>
        <w:t>i</w:t>
      </w:r>
      <w:r w:rsidR="00596D05" w:rsidRPr="00092F39">
        <w:t>f</w:t>
      </w:r>
      <w:r w:rsidRPr="00AB2923">
        <w:t xml:space="preserve"> </w:t>
      </w:r>
      <w:r>
        <w:t>the</w:t>
      </w:r>
      <w:r w:rsidR="00596D05" w:rsidRPr="00092F39">
        <w:t xml:space="preserve"> </w:t>
      </w:r>
      <w:r w:rsidR="00596D05" w:rsidRPr="00092F39">
        <w:rPr>
          <w:b/>
        </w:rPr>
        <w:t>Licensee</w:t>
      </w:r>
      <w:r w:rsidR="00596D05" w:rsidRPr="00092F39">
        <w:t xml:space="preserve"> desires to initiate a suit for patent infringement,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850D2C" w:rsidRPr="00092F39">
        <w:t xml:space="preserve"> in writing.  </w:t>
      </w:r>
      <w:r w:rsidR="00596D05" w:rsidRPr="00092F39">
        <w:t>If</w:t>
      </w:r>
      <w:r w:rsidRPr="00AB2923">
        <w:t xml:space="preserve"> </w:t>
      </w:r>
      <w:r>
        <w:t>the</w:t>
      </w:r>
      <w:r w:rsidR="00596D05" w:rsidRPr="00092F39">
        <w:t xml:space="preserve"> </w:t>
      </w:r>
      <w:r w:rsidR="00844177" w:rsidRPr="00844177">
        <w:rPr>
          <w:b/>
        </w:rPr>
        <w:t>IC</w:t>
      </w:r>
      <w:r w:rsidR="00596D05" w:rsidRPr="00092F39">
        <w:t xml:space="preserve"> does not notify</w:t>
      </w:r>
      <w:r w:rsidRPr="00AB2923">
        <w:t xml:space="preserve"> </w:t>
      </w:r>
      <w:r>
        <w:t>the</w:t>
      </w:r>
      <w:r w:rsidR="00596D05" w:rsidRPr="00092F39">
        <w:t xml:space="preserve"> </w:t>
      </w:r>
      <w:r w:rsidR="00596D05" w:rsidRPr="00092F39">
        <w:rPr>
          <w:b/>
        </w:rPr>
        <w:t>Licensee</w:t>
      </w:r>
      <w:r w:rsidR="00596D05" w:rsidRPr="00092F39">
        <w:t xml:space="preserve"> of its intent to pursue legal action within ninety (90) days, </w:t>
      </w:r>
      <w:r>
        <w:t>the</w:t>
      </w:r>
      <w:r w:rsidRPr="00092F39">
        <w:t xml:space="preserve"> </w:t>
      </w:r>
      <w:r w:rsidR="00596D05" w:rsidRPr="00092F39">
        <w:rPr>
          <w:b/>
        </w:rPr>
        <w:t>Licensee</w:t>
      </w:r>
      <w:r w:rsidR="00596D05" w:rsidRPr="00092F39">
        <w:t xml:space="preserve"> shall be free to initiate suit.  </w:t>
      </w:r>
      <w:r>
        <w:t xml:space="preserve">The </w:t>
      </w:r>
      <w:r w:rsidR="00844177" w:rsidRPr="00844177">
        <w:rPr>
          <w:b/>
        </w:rPr>
        <w:t>IC</w:t>
      </w:r>
      <w:r w:rsidR="00596D05" w:rsidRPr="00092F39">
        <w:t xml:space="preserve"> shall have a continuing right to intervene in </w:t>
      </w:r>
      <w:r w:rsidR="0027383A">
        <w:t>the</w:t>
      </w:r>
      <w:r w:rsidR="00596D05" w:rsidRPr="00092F39">
        <w:t xml:space="preserve"> suit.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w:t>
      </w:r>
      <w:r w:rsidR="0027383A">
        <w:t xml:space="preserve"> or to join in any </w:t>
      </w:r>
      <w:r w:rsidR="00596D05" w:rsidRPr="00092F39">
        <w:t xml:space="preserve">suit for patent infringement.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join in any suit if necessary t</w:t>
      </w:r>
      <w:r w:rsidR="00F0268F" w:rsidRPr="00092F39">
        <w:t xml:space="preserve">o avoid dismissal of the suit. </w:t>
      </w:r>
      <w:r w:rsidR="00596D05" w:rsidRPr="00092F39">
        <w:t xml:space="preserve">Should the </w:t>
      </w:r>
      <w:r w:rsidR="00596D05" w:rsidRPr="00092F39">
        <w:rPr>
          <w:b/>
        </w:rPr>
        <w:t>Government</w:t>
      </w:r>
      <w:r w:rsidR="00596D05" w:rsidRPr="00092F39">
        <w:t xml:space="preserve"> be made a party to any suit,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27383A">
        <w:t>the</w:t>
      </w:r>
      <w:r w:rsidR="00596D05" w:rsidRPr="00092F39">
        <w:t xml:space="preserve"> motion or</w:t>
      </w:r>
      <w:r w:rsidR="0027383A">
        <w:t xml:space="preserve"> other action, including</w:t>
      </w:r>
      <w:r w:rsidR="00596D05" w:rsidRPr="00092F39">
        <w:t xml:space="preserve"> all costs incurred by the </w:t>
      </w:r>
      <w:r w:rsidR="00596D05" w:rsidRPr="00092F39">
        <w:rPr>
          <w:b/>
        </w:rPr>
        <w:t>Government</w:t>
      </w:r>
      <w:r w:rsidR="0027383A">
        <w:t xml:space="preserve"> in opposing the</w:t>
      </w:r>
      <w:r w:rsidR="00596D05" w:rsidRPr="00092F39">
        <w:t xml:space="preserve"> motion or other action.  In all cases,</w:t>
      </w:r>
      <w:r w:rsidRPr="00AB2923">
        <w:t xml:space="preserve"> </w:t>
      </w:r>
      <w:r>
        <w:t>the</w:t>
      </w:r>
      <w:r w:rsidR="00596D05"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w:t>
      </w:r>
      <w:r w:rsidRPr="00AB2923">
        <w:t xml:space="preserve"> </w:t>
      </w:r>
      <w:r>
        <w:t>the</w:t>
      </w:r>
      <w:r w:rsidR="00596D05"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A" w14:textId="45B69462" w:rsidR="00850D2C" w:rsidRPr="00092F39" w:rsidRDefault="00596D05" w:rsidP="00DE56A3">
      <w:pPr>
        <w:pStyle w:val="Level2License"/>
        <w:spacing w:after="240"/>
      </w:pPr>
      <w:r w:rsidRPr="00092F39">
        <w:t>In the event that a declaratory judgment action alleging invalidity or non</w:t>
      </w:r>
      <w:r w:rsidRPr="00092F39">
        <w:noBreakHyphen/>
        <w:t xml:space="preserve">infringement of any of the </w:t>
      </w:r>
      <w:r w:rsidRPr="00092F39">
        <w:rPr>
          <w:b/>
        </w:rPr>
        <w:t>Licensed Patent Rights</w:t>
      </w:r>
      <w:r w:rsidRPr="00092F39">
        <w:t xml:space="preserve"> shall be brought against </w:t>
      </w:r>
      <w:r w:rsidR="00AB2923">
        <w:t>the</w:t>
      </w:r>
      <w:r w:rsidR="00AB2923" w:rsidRPr="00092F39">
        <w:t xml:space="preserve"> </w:t>
      </w:r>
      <w:r w:rsidRPr="00092F39">
        <w:rPr>
          <w:b/>
        </w:rPr>
        <w:t>Licensee</w:t>
      </w:r>
      <w:r w:rsidRPr="00092F39">
        <w:t xml:space="preserve"> or raised by way of counterclaim or affirmative defense in an infringement suit brought by </w:t>
      </w:r>
      <w:r w:rsidR="00AB2923">
        <w:t>the</w:t>
      </w:r>
      <w:r w:rsidR="00AB2923" w:rsidRPr="00092F39">
        <w:t xml:space="preserve"> </w:t>
      </w:r>
      <w:r w:rsidRPr="00092F39">
        <w:rPr>
          <w:b/>
        </w:rPr>
        <w:t>Licensee</w:t>
      </w:r>
      <w:r w:rsidRPr="00092F39">
        <w:t xml:space="preserve"> under Paragraph</w:t>
      </w:r>
      <w:r w:rsidR="003A6DBA">
        <w:t xml:space="preserve"> </w:t>
      </w:r>
      <w:r w:rsidRPr="00092F39">
        <w:t xml:space="preserve">11.2, pursuant to this </w:t>
      </w:r>
      <w:r w:rsidRPr="00092F39">
        <w:rPr>
          <w:b/>
        </w:rPr>
        <w:t>Agreement</w:t>
      </w:r>
      <w:r w:rsidRPr="00092F39">
        <w:t xml:space="preserve"> and the provisions of </w:t>
      </w:r>
      <w:hyperlink r:id="rId20" w:history="1">
        <w:r w:rsidR="00D26BBF">
          <w:rPr>
            <w:rStyle w:val="Hyperlink"/>
          </w:rPr>
          <w:t>35 U</w:t>
        </w:r>
        <w:r w:rsidR="00F10F90">
          <w:rPr>
            <w:rStyle w:val="Hyperlink"/>
          </w:rPr>
          <w:t>.</w:t>
        </w:r>
        <w:r w:rsidR="00D26BBF">
          <w:rPr>
            <w:rStyle w:val="Hyperlink"/>
          </w:rPr>
          <w:t>S</w:t>
        </w:r>
        <w:r w:rsidR="00F10F90">
          <w:rPr>
            <w:rStyle w:val="Hyperlink"/>
          </w:rPr>
          <w:t>.</w:t>
        </w:r>
        <w:r w:rsidR="00D26BBF">
          <w:rPr>
            <w:rStyle w:val="Hyperlink"/>
          </w:rPr>
          <w:t>C</w:t>
        </w:r>
        <w:r w:rsidR="00F10F90">
          <w:rPr>
            <w:rStyle w:val="Hyperlink"/>
          </w:rPr>
          <w:t>.</w:t>
        </w:r>
        <w:r w:rsidR="00D26BBF">
          <w:rPr>
            <w:rStyle w:val="Hyperlink"/>
          </w:rPr>
          <w:t xml:space="preserve"> </w:t>
        </w:r>
        <w:r w:rsidR="0076051F">
          <w:rPr>
            <w:rStyle w:val="Hyperlink"/>
          </w:rPr>
          <w:t>Chapter</w:t>
        </w:r>
        <w:r w:rsidR="00D26BBF">
          <w:rPr>
            <w:rStyle w:val="Hyperlink"/>
          </w:rPr>
          <w:t xml:space="preserve"> 29</w:t>
        </w:r>
      </w:hyperlink>
      <w:r w:rsidRPr="00092F39">
        <w:t xml:space="preserve"> or other statutes, </w:t>
      </w:r>
      <w:r w:rsidR="00AB2923">
        <w:t>the</w:t>
      </w:r>
      <w:r w:rsidR="00AB2923" w:rsidRPr="00092F39">
        <w:t xml:space="preserve"> </w:t>
      </w:r>
      <w:r w:rsidRPr="00092F39">
        <w:rPr>
          <w:b/>
        </w:rPr>
        <w:t>Licensee</w:t>
      </w:r>
      <w:r w:rsidR="00850D2C" w:rsidRPr="00092F39">
        <w:t xml:space="preserve"> may:</w:t>
      </w:r>
    </w:p>
    <w:p w14:paraId="56B25C6B" w14:textId="77777777" w:rsidR="00850D2C" w:rsidRPr="00092F39" w:rsidRDefault="00596D05" w:rsidP="00EA3BCB">
      <w:pPr>
        <w:pStyle w:val="Level3License"/>
        <w:spacing w:after="240"/>
      </w:pPr>
      <w:r w:rsidRPr="00092F39">
        <w:t xml:space="preserve">defend the suit in its own name, at its own expense, and on its own behalf for presumably valid claims in the </w:t>
      </w:r>
      <w:r w:rsidRPr="00092F39">
        <w:rPr>
          <w:b/>
        </w:rPr>
        <w:t>Licensed Patent Rights</w:t>
      </w:r>
      <w:r w:rsidR="00850D2C" w:rsidRPr="00092F39">
        <w:t>;</w:t>
      </w:r>
    </w:p>
    <w:p w14:paraId="56B25C6C" w14:textId="77777777" w:rsidR="00850D2C" w:rsidRPr="00092F39" w:rsidRDefault="00596D05" w:rsidP="00EA3BCB">
      <w:pPr>
        <w:pStyle w:val="Level3License"/>
        <w:spacing w:after="240"/>
      </w:pPr>
      <w:r w:rsidRPr="00092F39">
        <w:t>in any suit, ultimately to enjoin infringement and to collect for its use, damages, profits, and awards of whatever nature recover</w:t>
      </w:r>
      <w:r w:rsidR="00850D2C" w:rsidRPr="00092F39">
        <w:t xml:space="preserve">able for </w:t>
      </w:r>
      <w:r w:rsidR="0027383A">
        <w:t>the</w:t>
      </w:r>
      <w:r w:rsidR="00850D2C" w:rsidRPr="00092F39">
        <w:t xml:space="preserve"> infringement; and</w:t>
      </w:r>
    </w:p>
    <w:p w14:paraId="56B25C6D" w14:textId="3AC6BE85" w:rsidR="00C47E9A" w:rsidRDefault="00596D05" w:rsidP="00333607">
      <w:pPr>
        <w:pStyle w:val="Level3License"/>
        <w:spacing w:after="240"/>
      </w:pPr>
      <w:r w:rsidRPr="00092F39">
        <w:t xml:space="preserve">settle any claim or suit for declaratory judgment involving the </w:t>
      </w:r>
      <w:r w:rsidRPr="00092F39">
        <w:rPr>
          <w:b/>
        </w:rPr>
        <w:t>Licensed Patent Rights</w:t>
      </w:r>
      <w:r w:rsidRPr="00092F39">
        <w:t>-provided, however, that</w:t>
      </w:r>
      <w:r w:rsidR="00AB2923" w:rsidRPr="00AB2923">
        <w:t xml:space="preserve"> </w:t>
      </w:r>
      <w:r w:rsidR="00AB2923">
        <w:t>the</w:t>
      </w:r>
      <w:r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w:t>
      </w:r>
      <w:r w:rsidR="00BB1993">
        <w:t>these</w:t>
      </w:r>
      <w:r w:rsidR="00BB1993" w:rsidRPr="00092F39">
        <w:t xml:space="preserve"> </w:t>
      </w:r>
      <w:r w:rsidRPr="00092F39">
        <w:t xml:space="preserve">actions and shall have a continuing right to intervene in </w:t>
      </w:r>
      <w:r w:rsidR="00BB1993">
        <w:t>the</w:t>
      </w:r>
      <w:r w:rsidR="00C47E9A">
        <w:t xml:space="preserve"> suit; and</w:t>
      </w:r>
    </w:p>
    <w:p w14:paraId="56B25C6E" w14:textId="6BE44B1F" w:rsidR="00596D05" w:rsidRPr="00092F39" w:rsidRDefault="00AB2923" w:rsidP="00333607">
      <w:pPr>
        <w:pStyle w:val="Level3License"/>
        <w:spacing w:after="240"/>
      </w:pPr>
      <w:r>
        <w:lastRenderedPageBreak/>
        <w:t>i</w:t>
      </w:r>
      <w:r w:rsidR="00596D05" w:rsidRPr="00092F39">
        <w:t>f</w:t>
      </w:r>
      <w:r w:rsidRPr="00AB2923">
        <w:t xml:space="preserve"> </w:t>
      </w:r>
      <w:r>
        <w:t>the</w:t>
      </w:r>
      <w:r w:rsidR="00596D05" w:rsidRPr="00092F39">
        <w:t xml:space="preserve"> </w:t>
      </w:r>
      <w:r w:rsidR="00844177" w:rsidRPr="00844177">
        <w:rPr>
          <w:b/>
        </w:rPr>
        <w:t>IC</w:t>
      </w:r>
      <w:r w:rsidR="00596D05" w:rsidRPr="00092F39">
        <w:t xml:space="preserve"> does not notify </w:t>
      </w:r>
      <w:r>
        <w:t>the</w:t>
      </w:r>
      <w:r w:rsidRPr="00092F39">
        <w:t xml:space="preserve"> </w:t>
      </w:r>
      <w:r w:rsidR="00596D05" w:rsidRPr="00092F39">
        <w:rPr>
          <w:b/>
        </w:rPr>
        <w:t>Licensee</w:t>
      </w:r>
      <w:r w:rsidR="00596D05" w:rsidRPr="00092F39">
        <w:t xml:space="preserve"> of its intent to respond to the legal action within a reasonable time, </w:t>
      </w:r>
      <w:r>
        <w:t>the</w:t>
      </w:r>
      <w:r w:rsidRPr="00092F39">
        <w:t xml:space="preserve"> </w:t>
      </w:r>
      <w:r w:rsidR="00596D05" w:rsidRPr="00092F39">
        <w:rPr>
          <w:b/>
        </w:rPr>
        <w:t>Licensee</w:t>
      </w:r>
      <w:r w:rsidR="00596D05" w:rsidRPr="00092F39">
        <w:t xml:space="preserve"> shall be free to do so.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 or to join in any declaratory judgment action.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to join any suit if necessary to avoid dismissal of the suit.  Should the </w:t>
      </w:r>
      <w:r w:rsidR="00596D05" w:rsidRPr="00092F39">
        <w:rPr>
          <w:b/>
        </w:rPr>
        <w:t>Government</w:t>
      </w:r>
      <w:r w:rsidR="00596D05" w:rsidRPr="00092F39">
        <w:t xml:space="preserve"> be made a party to any suit by motion or any other action of </w:t>
      </w:r>
      <w:r w:rsidR="00AF12F9">
        <w:t xml:space="preserve">the </w:t>
      </w:r>
      <w:r w:rsidR="00596D05" w:rsidRPr="00092F39">
        <w:rPr>
          <w:b/>
        </w:rPr>
        <w:t>Licensee</w:t>
      </w:r>
      <w:r w:rsidR="00596D05" w:rsidRPr="00092F39">
        <w:t xml:space="preserve">,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BB1993">
        <w:t>the</w:t>
      </w:r>
      <w:r w:rsidR="00596D05" w:rsidRPr="00092F39">
        <w:t xml:space="preserve"> motion or other action.  If </w:t>
      </w:r>
      <w:r>
        <w:t>the</w:t>
      </w:r>
      <w:r w:rsidRPr="00092F39">
        <w:t xml:space="preserve"> </w:t>
      </w:r>
      <w:r w:rsidR="00596D05" w:rsidRPr="00092F39">
        <w:rPr>
          <w:b/>
        </w:rPr>
        <w:t>Licensee</w:t>
      </w:r>
      <w:r w:rsidR="00596D05" w:rsidRPr="00092F39">
        <w:t xml:space="preserve"> elects not to defend against </w:t>
      </w:r>
      <w:r w:rsidR="00BB1993">
        <w:t>the</w:t>
      </w:r>
      <w:r w:rsidR="00596D05" w:rsidRPr="00092F39">
        <w:t xml:space="preserve"> declaratory judgment action, </w:t>
      </w:r>
      <w:r>
        <w:t>the</w:t>
      </w:r>
      <w:r w:rsidRPr="00092F39">
        <w:t xml:space="preserve"> </w:t>
      </w:r>
      <w:r w:rsidR="00844177" w:rsidRPr="00844177">
        <w:rPr>
          <w:b/>
        </w:rPr>
        <w:t>IC</w:t>
      </w:r>
      <w:r w:rsidR="00596D05" w:rsidRPr="00092F39">
        <w:t xml:space="preserve">, at its option, may do so at its own expense.  In all cases, </w:t>
      </w:r>
      <w:r>
        <w:t>the</w:t>
      </w:r>
      <w:r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F" w14:textId="77777777" w:rsidR="00596D05" w:rsidRPr="00092F39" w:rsidRDefault="00596D05" w:rsidP="00EA3BCB">
      <w:pPr>
        <w:pStyle w:val="Level2License"/>
        <w:spacing w:after="240"/>
      </w:pPr>
      <w:r w:rsidRPr="00092F39">
        <w:t>In any action under</w:t>
      </w:r>
      <w:r w:rsidR="007669C6">
        <w:t xml:space="preserve"> Paragra</w:t>
      </w:r>
      <w:r w:rsidR="00AB2923">
        <w:t>phs</w:t>
      </w:r>
      <w:r w:rsidR="007669C6">
        <w:t xml:space="preserve"> </w:t>
      </w:r>
      <w:r w:rsidR="00850D2C" w:rsidRPr="00092F39">
        <w:t>11.2 or 11.3</w:t>
      </w:r>
      <w:r w:rsidRPr="00092F39">
        <w:t xml:space="preserve"> the expenses including costs, fees, attorney fees, and disbursements, shall be paid by </w:t>
      </w:r>
      <w:r w:rsidR="00AB2923">
        <w:t>the</w:t>
      </w:r>
      <w:r w:rsidR="00AB2923" w:rsidRPr="00092F39">
        <w:t xml:space="preserve"> </w:t>
      </w:r>
      <w:r w:rsidRPr="00092F39">
        <w:rPr>
          <w:b/>
        </w:rPr>
        <w:t>Licensee</w:t>
      </w:r>
      <w:r w:rsidRPr="00092F39">
        <w:t xml:space="preserve">.  The value of any recovery made by </w:t>
      </w:r>
      <w:r w:rsidR="00AB2923">
        <w:t>the</w:t>
      </w:r>
      <w:r w:rsidR="00AB2923" w:rsidRPr="00092F39">
        <w:t xml:space="preserve"> </w:t>
      </w:r>
      <w:r w:rsidRPr="00092F39">
        <w:rPr>
          <w:b/>
        </w:rPr>
        <w:t>Licensee</w:t>
      </w:r>
      <w:r w:rsidRPr="00092F39">
        <w:t xml:space="preserve"> through court judgment or settlement shall be treated as </w:t>
      </w:r>
      <w:r w:rsidRPr="00092F39">
        <w:rPr>
          <w:b/>
        </w:rPr>
        <w:t>Net Sales</w:t>
      </w:r>
      <w:r w:rsidRPr="00092F39">
        <w:t xml:space="preserve"> and subject to earned royalties.</w:t>
      </w:r>
    </w:p>
    <w:p w14:paraId="56B25C70" w14:textId="732C96F2" w:rsidR="00596D05" w:rsidRPr="00092F39" w:rsidRDefault="00AB2923" w:rsidP="00574B42">
      <w:pPr>
        <w:pStyle w:val="Level2License"/>
        <w:spacing w:after="240"/>
      </w:pPr>
      <w:r>
        <w:t xml:space="preserve">The </w:t>
      </w:r>
      <w:r w:rsidR="00844177" w:rsidRPr="00844177">
        <w:rPr>
          <w:b/>
        </w:rPr>
        <w:t>IC</w:t>
      </w:r>
      <w:r w:rsidR="00596D05" w:rsidRPr="00092F39">
        <w:t xml:space="preserve"> shall cooperate fully with </w:t>
      </w:r>
      <w:r>
        <w:t>the</w:t>
      </w:r>
      <w:r w:rsidRPr="00092F39">
        <w:t xml:space="preserve"> </w:t>
      </w:r>
      <w:r w:rsidR="00596D05" w:rsidRPr="00092F39">
        <w:rPr>
          <w:b/>
        </w:rPr>
        <w:t>Licensee</w:t>
      </w:r>
      <w:r w:rsidR="00596D05" w:rsidRPr="00092F39">
        <w:t xml:space="preserve"> in connection with any</w:t>
      </w:r>
      <w:r w:rsidR="007669C6">
        <w:t xml:space="preserve"> action under Paragra</w:t>
      </w:r>
      <w:r>
        <w:t>phs</w:t>
      </w:r>
      <w:r w:rsidR="007669C6">
        <w:t xml:space="preserve"> </w:t>
      </w:r>
      <w:r w:rsidR="00CA5C7A" w:rsidRPr="00092F39">
        <w:t>11.2</w:t>
      </w:r>
      <w:r w:rsidR="00596D05" w:rsidRPr="00092F39">
        <w:t xml:space="preserve"> </w:t>
      </w:r>
      <w:r w:rsidR="00850D2C" w:rsidRPr="00092F39">
        <w:t xml:space="preserve">or </w:t>
      </w:r>
      <w:r w:rsidR="00596D05" w:rsidRPr="00092F39">
        <w:t xml:space="preserve">11.3.  </w:t>
      </w:r>
      <w:r>
        <w:t xml:space="preserve">The </w:t>
      </w:r>
      <w:r w:rsidR="00844177" w:rsidRPr="00844177">
        <w:rPr>
          <w:b/>
        </w:rPr>
        <w:t>IC</w:t>
      </w:r>
      <w:r w:rsidR="00596D05" w:rsidRPr="00092F39">
        <w:t xml:space="preserve"> agrees promptly to provide access to all necessary documents and to render reasonable assistance in response to a request by</w:t>
      </w:r>
      <w:r w:rsidRPr="00AB2923">
        <w:t xml:space="preserve"> </w:t>
      </w:r>
      <w:r>
        <w:t>the</w:t>
      </w:r>
      <w:r w:rsidR="00596D05" w:rsidRPr="00092F39">
        <w:t xml:space="preserve"> </w:t>
      </w:r>
      <w:r w:rsidR="00596D05" w:rsidRPr="00092F39">
        <w:rPr>
          <w:b/>
        </w:rPr>
        <w:t>Licensee</w:t>
      </w:r>
      <w:r w:rsidR="00596D05" w:rsidRPr="00092F39">
        <w:t>.</w:t>
      </w:r>
    </w:p>
    <w:p w14:paraId="56B25C71" w14:textId="77777777" w:rsidR="00596D05" w:rsidRPr="00092F39" w:rsidRDefault="00596D05" w:rsidP="00B706F7">
      <w:pPr>
        <w:pStyle w:val="Level1License"/>
        <w:spacing w:after="240"/>
      </w:pPr>
      <w:r w:rsidRPr="00092F39">
        <w:t>NEGATION OF WARRANTIES AND INDEMNIFICATION</w:t>
      </w:r>
    </w:p>
    <w:p w14:paraId="56B25C72" w14:textId="0CFFFF8C" w:rsidR="00596D05" w:rsidRPr="00092F39" w:rsidRDefault="00FD6710" w:rsidP="008B7BC8">
      <w:pPr>
        <w:pStyle w:val="Level2License"/>
        <w:spacing w:after="240"/>
      </w:pPr>
      <w:r>
        <w:t xml:space="preserve">The </w:t>
      </w:r>
      <w:r w:rsidR="00844177" w:rsidRPr="00844177">
        <w:rPr>
          <w:b/>
        </w:rPr>
        <w:t>IC</w:t>
      </w:r>
      <w:r w:rsidR="00596D05" w:rsidRPr="00092F39">
        <w:t xml:space="preserve"> offers no warranties other than those specified in Article</w:t>
      </w:r>
      <w:r w:rsidR="007669C6">
        <w:t xml:space="preserve"> </w:t>
      </w:r>
      <w:r w:rsidR="00596D05" w:rsidRPr="00092F39">
        <w:t>1.</w:t>
      </w:r>
    </w:p>
    <w:p w14:paraId="56B25C73" w14:textId="6963D952" w:rsidR="00596D05" w:rsidRPr="00092F39" w:rsidRDefault="00FD6710" w:rsidP="008B7BC8">
      <w:pPr>
        <w:pStyle w:val="Level2License"/>
        <w:spacing w:after="240"/>
      </w:pPr>
      <w:r>
        <w:t xml:space="preserve">The </w:t>
      </w:r>
      <w:r w:rsidR="00844177" w:rsidRPr="00844177">
        <w:rPr>
          <w:b/>
        </w:rPr>
        <w:t>IC</w:t>
      </w:r>
      <w:r w:rsidR="00596D05" w:rsidRPr="00092F39">
        <w:t xml:space="preserve"> does not warrant the validity of the </w:t>
      </w:r>
      <w:r w:rsidR="00596D05" w:rsidRPr="00092F39">
        <w:rPr>
          <w:b/>
        </w:rPr>
        <w:t>Licensed Patent Rights</w:t>
      </w:r>
      <w:r w:rsidR="00596D05" w:rsidRPr="00092F39">
        <w:t xml:space="preserve"> and makes no representations whatsoever with regard to the scope of the </w:t>
      </w:r>
      <w:r w:rsidR="00596D05" w:rsidRPr="00092F39">
        <w:rPr>
          <w:b/>
        </w:rPr>
        <w:t>Licensed Patent Rights</w:t>
      </w:r>
      <w:r w:rsidR="00596D05" w:rsidRPr="00092F39">
        <w:t xml:space="preserve">, or that the </w:t>
      </w:r>
      <w:r w:rsidR="00596D05" w:rsidRPr="00092F39">
        <w:rPr>
          <w:b/>
        </w:rPr>
        <w:t>Licensed Patent Rights</w:t>
      </w:r>
      <w:r w:rsidR="00596D05" w:rsidRPr="00092F39">
        <w:t xml:space="preserve"> may be exploited without infringing other patents or other intellectual property rights of third parties.</w:t>
      </w:r>
    </w:p>
    <w:p w14:paraId="56B25C74" w14:textId="0E8E4D95" w:rsidR="00596D05" w:rsidRPr="00092F39" w:rsidRDefault="00FD6710" w:rsidP="008B7BC8">
      <w:pPr>
        <w:pStyle w:val="Level2License"/>
        <w:spacing w:after="240"/>
      </w:pPr>
      <w:r>
        <w:t xml:space="preserve">THE </w:t>
      </w:r>
      <w:r w:rsidR="00844177" w:rsidRPr="00844177">
        <w:rPr>
          <w:b/>
        </w:rPr>
        <w:t>IC</w:t>
      </w:r>
      <w:r w:rsidR="00596D05" w:rsidRPr="00092F39">
        <w:t xml:space="preserve"> MAKES NO WARRANTIES, EXPRES</w:t>
      </w:r>
      <w:r w:rsidR="007D22A1">
        <w:t>S</w:t>
      </w:r>
      <w:r w:rsidR="00596D05" w:rsidRPr="00092F39">
        <w:t xml:space="preserve"> OR IMPLIED, OF MERCHANTABILITY OR FITNESS FOR A PARTICULAR PURPOSE OF ANY SUBJECT MATTER DEFINED BY THE CLAIMS OF THE </w:t>
      </w:r>
      <w:r w:rsidR="00596D05" w:rsidRPr="00092F39">
        <w:rPr>
          <w:b/>
        </w:rPr>
        <w:t>LICENSED PATENT RIGHTS</w:t>
      </w:r>
      <w:r w:rsidR="00596D05" w:rsidRPr="00092F39">
        <w:t xml:space="preserve"> OR TANGIBLE MATERIALS RELATED THERETO.</w:t>
      </w:r>
    </w:p>
    <w:p w14:paraId="56B25C75" w14:textId="1AE81B8F" w:rsidR="00596D05" w:rsidRPr="00092F39" w:rsidRDefault="00FD6710" w:rsidP="008B7BC8">
      <w:pPr>
        <w:pStyle w:val="Level2License"/>
        <w:spacing w:after="240"/>
      </w:pPr>
      <w:r>
        <w:t xml:space="preserve">The </w:t>
      </w:r>
      <w:r w:rsidR="00844177" w:rsidRPr="00844177">
        <w:rPr>
          <w:b/>
        </w:rPr>
        <w:t>IC</w:t>
      </w:r>
      <w:r w:rsidR="00596D05" w:rsidRPr="00092F39">
        <w:t xml:space="preserve"> does not represent that it shall commence legal actions against third parties infringing the </w:t>
      </w:r>
      <w:r w:rsidR="00596D05" w:rsidRPr="00092F39">
        <w:rPr>
          <w:b/>
        </w:rPr>
        <w:t>Licensed Patent Rights</w:t>
      </w:r>
      <w:r w:rsidR="00596D05" w:rsidRPr="00092F39">
        <w:t>.</w:t>
      </w:r>
    </w:p>
    <w:p w14:paraId="56B25C76" w14:textId="2A922061" w:rsidR="00F06C81" w:rsidRPr="00092F39" w:rsidRDefault="00FD6710" w:rsidP="008B7BC8">
      <w:pPr>
        <w:pStyle w:val="Level2License"/>
        <w:spacing w:after="240"/>
      </w:pPr>
      <w:r>
        <w:t xml:space="preserve">The </w:t>
      </w:r>
      <w:r w:rsidR="00596D05" w:rsidRPr="00092F39">
        <w:rPr>
          <w:b/>
        </w:rPr>
        <w:t>Licensee</w:t>
      </w:r>
      <w:r w:rsidR="00596D05" w:rsidRPr="00092F39">
        <w:t xml:space="preserve"> shall indemnify and hold</w:t>
      </w:r>
      <w:r w:rsidRPr="00FD6710">
        <w:t xml:space="preserve"> </w:t>
      </w:r>
      <w:r>
        <w:t>the</w:t>
      </w:r>
      <w:r w:rsidR="00596D05" w:rsidRPr="00092F39">
        <w:t xml:space="preserve"> </w:t>
      </w:r>
      <w:r w:rsidR="00844177" w:rsidRPr="00844177">
        <w:rPr>
          <w:b/>
        </w:rPr>
        <w:t>IC</w:t>
      </w:r>
      <w:r w:rsidR="00596D05" w:rsidRPr="00092F39">
        <w:t>, its employees, students, fellows, agents, and consultants harmless from and against all liability, demands, damages, expenses, and losses, including but not limited to death, personal injury, illness, or property damage in connection with or aris</w:t>
      </w:r>
      <w:r w:rsidR="00F06C81" w:rsidRPr="00092F39">
        <w:t>ing out of:</w:t>
      </w:r>
    </w:p>
    <w:p w14:paraId="56B25C77" w14:textId="77777777" w:rsidR="00F06C81" w:rsidRPr="00092F39" w:rsidRDefault="00596D05" w:rsidP="008B7BC8">
      <w:pPr>
        <w:pStyle w:val="Level3License"/>
        <w:spacing w:after="240"/>
      </w:pPr>
      <w:r w:rsidRPr="00092F39">
        <w:t xml:space="preserve">the use by or on behalf of </w:t>
      </w:r>
      <w:r w:rsidR="00CE37A4">
        <w:t>the</w:t>
      </w:r>
      <w:r w:rsidR="00CE37A4" w:rsidRPr="00092F39">
        <w:t xml:space="preserve"> </w:t>
      </w:r>
      <w:r w:rsidRPr="00092F39">
        <w:rPr>
          <w:b/>
        </w:rPr>
        <w:t>Licensee</w:t>
      </w:r>
      <w:r w:rsidRPr="00092F39">
        <w:t xml:space="preserve">, its sublicensees, directors, employees, or third parties of any </w:t>
      </w:r>
      <w:r w:rsidRPr="00092F39">
        <w:rPr>
          <w:b/>
        </w:rPr>
        <w:t>Licensed Patent Rights</w:t>
      </w:r>
      <w:r w:rsidR="00F06C81" w:rsidRPr="00092F39">
        <w:t>; or</w:t>
      </w:r>
    </w:p>
    <w:p w14:paraId="56B25C78" w14:textId="77777777" w:rsidR="00596D05" w:rsidRPr="00092F39" w:rsidRDefault="00596D05" w:rsidP="00973EB7">
      <w:pPr>
        <w:pStyle w:val="Level3License"/>
        <w:spacing w:after="240"/>
      </w:pPr>
      <w:r w:rsidRPr="00092F39">
        <w:t xml:space="preserve">the design, manufacture, distribution, or use of any </w:t>
      </w:r>
      <w:r w:rsidR="009F5005" w:rsidRPr="00092F39">
        <w:rPr>
          <w:b/>
        </w:rPr>
        <w:t>Licensed Products</w:t>
      </w:r>
      <w:r w:rsidRPr="00092F39">
        <w:t xml:space="preserve">, </w:t>
      </w:r>
      <w:r w:rsidR="009F5005" w:rsidRPr="00092F39">
        <w:rPr>
          <w:b/>
        </w:rPr>
        <w:t>Licensed Processes</w:t>
      </w:r>
      <w:r w:rsidRPr="00092F39">
        <w:t xml:space="preserve"> or materials by </w:t>
      </w:r>
      <w:r w:rsidR="00CE37A4">
        <w:t>the</w:t>
      </w:r>
      <w:r w:rsidR="00CE37A4" w:rsidRPr="00092F39">
        <w:t xml:space="preserve"> </w:t>
      </w:r>
      <w:r w:rsidRPr="00092F39">
        <w:rPr>
          <w:b/>
        </w:rPr>
        <w:t>Licensee</w:t>
      </w:r>
      <w:r w:rsidRPr="00092F39">
        <w:t xml:space="preserve">, or other products or processes developed in connection with or arising out of the </w:t>
      </w:r>
      <w:r w:rsidRPr="00092F39">
        <w:rPr>
          <w:b/>
        </w:rPr>
        <w:t>Licensed Patent Rights</w:t>
      </w:r>
      <w:r w:rsidRPr="00092F39">
        <w:t>.</w:t>
      </w:r>
    </w:p>
    <w:p w14:paraId="56B25C79" w14:textId="77777777" w:rsidR="00DD3609" w:rsidRDefault="00CE37A4" w:rsidP="00973EB7">
      <w:pPr>
        <w:pStyle w:val="Level2License"/>
        <w:spacing w:after="240"/>
      </w:pPr>
      <w:r>
        <w:lastRenderedPageBreak/>
        <w:t xml:space="preserve">The </w:t>
      </w:r>
      <w:r w:rsidR="003521CE" w:rsidRPr="00092F39">
        <w:rPr>
          <w:b/>
        </w:rPr>
        <w:t>Licensee</w:t>
      </w:r>
      <w:r w:rsidR="003521CE" w:rsidRPr="00092F39">
        <w:t xml:space="preserve"> agrees to maintain a liability insurance program consistent with sound business practice.</w:t>
      </w:r>
    </w:p>
    <w:p w14:paraId="56B25C7A" w14:textId="77777777" w:rsidR="00596D05" w:rsidRPr="00092F39" w:rsidRDefault="00596D05" w:rsidP="00B706F7">
      <w:pPr>
        <w:pStyle w:val="Level1License"/>
        <w:spacing w:after="240"/>
      </w:pPr>
      <w:r w:rsidRPr="00092F39">
        <w:t>TERM, TERMINATION, AND MODIFICATION OF RIGHTS</w:t>
      </w:r>
    </w:p>
    <w:p w14:paraId="56B25C7B" w14:textId="77777777" w:rsidR="00596D05" w:rsidRPr="00092F39" w:rsidRDefault="00596D05" w:rsidP="00491143">
      <w:pPr>
        <w:pStyle w:val="Level2License"/>
        <w:spacing w:after="240"/>
      </w:pPr>
      <w:r w:rsidRPr="00092F39">
        <w:t xml:space="preserve">This </w:t>
      </w:r>
      <w:r w:rsidRPr="00092F39">
        <w:rPr>
          <w:b/>
        </w:rPr>
        <w:t>Agreement</w:t>
      </w:r>
      <w:r w:rsidRPr="00092F39">
        <w:t xml:space="preserve"> is effective when signed by all parties</w:t>
      </w:r>
      <w:r w:rsidR="00E713AF" w:rsidRPr="00092F39">
        <w:t>, unl</w:t>
      </w:r>
      <w:r w:rsidR="007669C6">
        <w:t xml:space="preserve">ess the provisions of Paragraph </w:t>
      </w:r>
      <w:r w:rsidR="0020008C">
        <w:t>14.16</w:t>
      </w:r>
      <w:r w:rsidR="00E713AF" w:rsidRPr="00092F39">
        <w:t xml:space="preserve"> are not </w:t>
      </w:r>
      <w:r w:rsidR="00541F26">
        <w:t>fulfilled</w:t>
      </w:r>
      <w:r w:rsidR="00E713AF" w:rsidRPr="00092F39">
        <w:t>,</w:t>
      </w:r>
      <w:r w:rsidRPr="00092F39">
        <w:t xml:space="preserve"> and shall extend to the expiration of the last to expire of the </w:t>
      </w:r>
      <w:r w:rsidRPr="00092F39">
        <w:rPr>
          <w:b/>
        </w:rPr>
        <w:t>Licensed Patent Rights</w:t>
      </w:r>
      <w:r w:rsidRPr="00092F39">
        <w:t xml:space="preserve"> unless sooner termina</w:t>
      </w:r>
      <w:r w:rsidR="007669C6">
        <w:t xml:space="preserve">ted as provided in this Article </w:t>
      </w:r>
      <w:r w:rsidRPr="00092F39">
        <w:t>13.</w:t>
      </w:r>
    </w:p>
    <w:p w14:paraId="56B25C7C" w14:textId="32EA899F"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is in default in the performance of any material obligations under this </w:t>
      </w:r>
      <w:r w:rsidRPr="00092F39">
        <w:rPr>
          <w:b/>
        </w:rPr>
        <w:t>Agreement</w:t>
      </w:r>
      <w:r w:rsidRPr="00092F39">
        <w:t>, including but not limited to the obligations listed in Paragraph</w:t>
      </w:r>
      <w:r w:rsidR="007669C6">
        <w:t xml:space="preserve"> </w:t>
      </w:r>
      <w:r w:rsidRPr="00092F39">
        <w:t xml:space="preserve">13.5, and if the default has not been remedied within ninety (90) days after the date of notice in writing of </w:t>
      </w:r>
      <w:r w:rsidR="006F4572">
        <w:t>the</w:t>
      </w:r>
      <w:r w:rsidRPr="00092F39">
        <w:t xml:space="preserve"> default, </w:t>
      </w:r>
      <w:r w:rsidR="00CE37A4">
        <w:t>the</w:t>
      </w:r>
      <w:r w:rsidR="00CE37A4" w:rsidRPr="00092F39">
        <w:t xml:space="preserve"> </w:t>
      </w:r>
      <w:r w:rsidR="00844177" w:rsidRPr="00844177">
        <w:rPr>
          <w:b/>
        </w:rPr>
        <w:t>IC</w:t>
      </w:r>
      <w:r w:rsidRPr="00092F39">
        <w:t xml:space="preserve"> may terminate this </w:t>
      </w:r>
      <w:r w:rsidRPr="00092F39">
        <w:rPr>
          <w:b/>
        </w:rPr>
        <w:t>Agreement</w:t>
      </w:r>
      <w:r w:rsidR="009D2D81">
        <w:t xml:space="preserve"> by written notice and pursue outstanding </w:t>
      </w:r>
      <w:r w:rsidR="00CB5992">
        <w:t>royalties</w:t>
      </w:r>
      <w:r w:rsidR="009D2D81">
        <w:t xml:space="preserve"> owed through procedures provided by the </w:t>
      </w:r>
      <w:hyperlink r:id="rId21" w:history="1">
        <w:r w:rsidR="009D2D81" w:rsidRPr="00573B5F">
          <w:rPr>
            <w:rStyle w:val="Hyperlink"/>
          </w:rPr>
          <w:t>Federal Debt Collection Act</w:t>
        </w:r>
      </w:hyperlink>
      <w:r w:rsidR="009D2D81">
        <w:t>.</w:t>
      </w:r>
    </w:p>
    <w:p w14:paraId="56B25C7D" w14:textId="3DE5D85B"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becomes insolvent, files a petition in bankruptcy, has such a petition filed against it, determines to file a petition in bankruptcy, or receives notice of a third party's intention to file an involuntary petition in bankruptcy, </w:t>
      </w:r>
      <w:r w:rsidR="00CE37A4">
        <w:t>the</w:t>
      </w:r>
      <w:r w:rsidR="00CE37A4" w:rsidRPr="00092F39">
        <w:t xml:space="preserve"> </w:t>
      </w:r>
      <w:r w:rsidRPr="00092F39">
        <w:rPr>
          <w:b/>
        </w:rPr>
        <w:t>Licensee</w:t>
      </w:r>
      <w:r w:rsidRPr="00092F39">
        <w:t xml:space="preserve"> shall immediately notify </w:t>
      </w:r>
      <w:r w:rsidR="00CE37A4">
        <w:t>the</w:t>
      </w:r>
      <w:r w:rsidR="00CE37A4" w:rsidRPr="00092F39">
        <w:t xml:space="preserve"> </w:t>
      </w:r>
      <w:r w:rsidR="00844177" w:rsidRPr="00844177">
        <w:rPr>
          <w:b/>
        </w:rPr>
        <w:t>IC</w:t>
      </w:r>
      <w:r w:rsidRPr="00092F39">
        <w:t xml:space="preserve"> in writing</w:t>
      </w:r>
      <w:r w:rsidR="00341AD3">
        <w:t>.</w:t>
      </w:r>
    </w:p>
    <w:p w14:paraId="56B25C7E" w14:textId="532518BC" w:rsidR="00596D05" w:rsidRPr="00092F39" w:rsidRDefault="00CE37A4" w:rsidP="00491143">
      <w:pPr>
        <w:pStyle w:val="Level2License"/>
        <w:spacing w:after="240"/>
      </w:pPr>
      <w:r>
        <w:t xml:space="preserve">The </w:t>
      </w:r>
      <w:r w:rsidR="00596D05" w:rsidRPr="00092F39">
        <w:rPr>
          <w:b/>
        </w:rPr>
        <w:t>Licensee</w:t>
      </w:r>
      <w:r w:rsidR="00596D05" w:rsidRPr="00092F39">
        <w:t xml:space="preserve"> shall have a unilateral right to terminate this </w:t>
      </w:r>
      <w:r w:rsidR="00596D05" w:rsidRPr="00092F39">
        <w:rPr>
          <w:b/>
        </w:rPr>
        <w:t>Agreement</w:t>
      </w:r>
      <w:r w:rsidR="00596D05" w:rsidRPr="00092F39">
        <w:t xml:space="preserve"> or any licenses in any country or territory by giving</w:t>
      </w:r>
      <w:r w:rsidRPr="00CE37A4">
        <w:t xml:space="preserve"> </w:t>
      </w:r>
      <w:r>
        <w:t>the</w:t>
      </w:r>
      <w:r w:rsidR="00596D05" w:rsidRPr="00092F39">
        <w:t xml:space="preserve"> </w:t>
      </w:r>
      <w:r w:rsidR="00844177" w:rsidRPr="00844177">
        <w:rPr>
          <w:b/>
        </w:rPr>
        <w:t>IC</w:t>
      </w:r>
      <w:r w:rsidR="00596D05" w:rsidRPr="00092F39">
        <w:t xml:space="preserve"> sixty (60) days written notice to that effect.</w:t>
      </w:r>
    </w:p>
    <w:p w14:paraId="56B25C7F" w14:textId="0A535344" w:rsidR="00E713AF" w:rsidRPr="00092F39" w:rsidRDefault="00CE37A4" w:rsidP="00491143">
      <w:pPr>
        <w:pStyle w:val="Level2License"/>
        <w:spacing w:after="240"/>
      </w:pPr>
      <w:r>
        <w:t xml:space="preserve">The </w:t>
      </w:r>
      <w:r w:rsidR="00844177" w:rsidRPr="00844177">
        <w:rPr>
          <w:b/>
        </w:rPr>
        <w:t>IC</w:t>
      </w:r>
      <w:r w:rsidR="00596D05" w:rsidRPr="00092F39">
        <w:t xml:space="preserve"> shall specifically have the right to terminate or modify, at its option, this </w:t>
      </w:r>
      <w:r w:rsidR="00596D05" w:rsidRPr="00092F39">
        <w:rPr>
          <w:b/>
        </w:rPr>
        <w:t>Agreement</w:t>
      </w:r>
      <w:r w:rsidR="00596D05" w:rsidRPr="00092F39">
        <w:t xml:space="preserve">, if </w:t>
      </w:r>
      <w:r>
        <w:t>the</w:t>
      </w:r>
      <w:r w:rsidRPr="00092F39">
        <w:t xml:space="preserve"> </w:t>
      </w:r>
      <w:r w:rsidR="00844177" w:rsidRPr="00844177">
        <w:rPr>
          <w:b/>
        </w:rPr>
        <w:t>IC</w:t>
      </w:r>
      <w:r w:rsidR="00596D05" w:rsidRPr="00092F39">
        <w:t xml:space="preserve"> determines that the </w:t>
      </w:r>
      <w:r w:rsidR="00596D05" w:rsidRPr="00092F39">
        <w:rPr>
          <w:b/>
        </w:rPr>
        <w:t>Licensee</w:t>
      </w:r>
      <w:r w:rsidR="00E713AF" w:rsidRPr="00092F39">
        <w:t>:</w:t>
      </w:r>
    </w:p>
    <w:p w14:paraId="56B25C80" w14:textId="6401201D" w:rsidR="00E713AF" w:rsidRPr="00092F39" w:rsidRDefault="00596D05" w:rsidP="00DA50CB">
      <w:pPr>
        <w:pStyle w:val="Level3License"/>
        <w:spacing w:after="240"/>
      </w:pPr>
      <w:r w:rsidRPr="00092F39">
        <w:t xml:space="preserve">is not executing the </w:t>
      </w:r>
      <w:r w:rsidRPr="00092F39">
        <w:rPr>
          <w:b/>
        </w:rPr>
        <w:t>Commercial Development Plan</w:t>
      </w:r>
      <w:r w:rsidRPr="00092F39">
        <w:t xml:space="preserve"> submitted with its request for a license and the </w:t>
      </w:r>
      <w:r w:rsidRPr="00092F39">
        <w:rPr>
          <w:b/>
        </w:rPr>
        <w:t>Licensee</w:t>
      </w:r>
      <w:r w:rsidRPr="00092F39">
        <w:t xml:space="preserve"> cannot otherwise demonstrate to </w:t>
      </w:r>
      <w:r w:rsidR="00CE37A4">
        <w:t>the</w:t>
      </w:r>
      <w:r w:rsidR="00CE37A4" w:rsidRPr="00092F39">
        <w:t xml:space="preserve"> </w:t>
      </w:r>
      <w:r w:rsidR="00844177" w:rsidRPr="00844177">
        <w:rPr>
          <w:b/>
        </w:rPr>
        <w:t>IC</w:t>
      </w:r>
      <w:r w:rsidR="00DA50CB">
        <w:rPr>
          <w:b/>
        </w:rPr>
        <w:t>’</w:t>
      </w:r>
      <w:r w:rsidR="00CE37A4">
        <w:rPr>
          <w:b/>
        </w:rPr>
        <w:t>s</w:t>
      </w:r>
      <w:r w:rsidRPr="00092F39">
        <w:t xml:space="preserve"> satisfaction that the </w:t>
      </w:r>
      <w:r w:rsidRPr="00092F39">
        <w:rPr>
          <w:b/>
        </w:rPr>
        <w:t>Licensee</w:t>
      </w:r>
      <w:r w:rsidRPr="00092F39">
        <w:t xml:space="preserve"> has taken, or can be expected to take within a reasonable time, effective steps to achieve </w:t>
      </w:r>
      <w:r w:rsidR="00CE37A4">
        <w:t>the</w:t>
      </w:r>
      <w:r w:rsidR="00CE37A4" w:rsidRPr="00092F39">
        <w:t xml:space="preserve"> </w:t>
      </w:r>
      <w:r w:rsidRPr="00092F39">
        <w:rPr>
          <w:b/>
        </w:rPr>
        <w:t>Practical Application</w:t>
      </w:r>
      <w:r w:rsidRPr="00092F39">
        <w:t xml:space="preserve"> of the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00E713AF" w:rsidRPr="00092F39">
        <w:t>;</w:t>
      </w:r>
    </w:p>
    <w:p w14:paraId="56B25C81" w14:textId="77777777" w:rsidR="00E713AF" w:rsidRPr="00092F39" w:rsidRDefault="00596D05" w:rsidP="00DA50CB">
      <w:pPr>
        <w:pStyle w:val="Level3License"/>
        <w:spacing w:after="240"/>
      </w:pPr>
      <w:r w:rsidRPr="00092F39">
        <w:t xml:space="preserve">has not achieved the </w:t>
      </w:r>
      <w:r w:rsidRPr="00092F39">
        <w:rPr>
          <w:b/>
        </w:rPr>
        <w:t>Benchmarks</w:t>
      </w:r>
      <w:r w:rsidRPr="00092F39">
        <w:t xml:space="preserve"> as may b</w:t>
      </w:r>
      <w:r w:rsidR="002D3F62">
        <w:t xml:space="preserve">e modified under Paragraph </w:t>
      </w:r>
      <w:r w:rsidR="00E713AF" w:rsidRPr="00092F39">
        <w:t>9.2;</w:t>
      </w:r>
    </w:p>
    <w:p w14:paraId="56B25C82" w14:textId="77777777" w:rsidR="00E713AF" w:rsidRPr="00092F39" w:rsidRDefault="00596D05" w:rsidP="00DA50CB">
      <w:pPr>
        <w:pStyle w:val="Level3License"/>
        <w:spacing w:after="240"/>
      </w:pPr>
      <w:r w:rsidRPr="00092F39">
        <w:t xml:space="preserve">has willfully made a false statement of, or willfully </w:t>
      </w:r>
      <w:r w:rsidR="009D7A44" w:rsidRPr="00092F39">
        <w:t>omitted</w:t>
      </w:r>
      <w:r w:rsidRPr="00092F39">
        <w:t xml:space="preserve"> a material fact in the license application o</w:t>
      </w:r>
      <w:r w:rsidR="00BC0B14">
        <w:t xml:space="preserve">r in any report required by this </w:t>
      </w:r>
      <w:r w:rsidRPr="00092F39">
        <w:rPr>
          <w:b/>
        </w:rPr>
        <w:t>Agreement</w:t>
      </w:r>
      <w:r w:rsidR="00E713AF" w:rsidRPr="00092F39">
        <w:t>;</w:t>
      </w:r>
    </w:p>
    <w:p w14:paraId="56B25C83" w14:textId="77777777" w:rsidR="00E713AF" w:rsidRPr="00092F39" w:rsidRDefault="00596D05" w:rsidP="00DA50CB">
      <w:pPr>
        <w:pStyle w:val="Level3License"/>
        <w:spacing w:after="240"/>
      </w:pPr>
      <w:r w:rsidRPr="00092F39">
        <w:t>has committed a material breach of a covenant or agre</w:t>
      </w:r>
      <w:r w:rsidR="004C7B94">
        <w:t xml:space="preserve">ement contained in this </w:t>
      </w:r>
      <w:r w:rsidR="004C7B94" w:rsidRPr="004C7B94">
        <w:rPr>
          <w:b/>
        </w:rPr>
        <w:t>Agreement</w:t>
      </w:r>
      <w:r w:rsidR="00E713AF" w:rsidRPr="00092F39">
        <w:t>;</w:t>
      </w:r>
    </w:p>
    <w:p w14:paraId="56B25C84" w14:textId="77777777" w:rsidR="00E713AF" w:rsidRPr="00092F39" w:rsidRDefault="00596D05" w:rsidP="00DA50CB">
      <w:pPr>
        <w:pStyle w:val="Level3License"/>
        <w:spacing w:after="240"/>
      </w:pPr>
      <w:r w:rsidRPr="00092F39">
        <w:t xml:space="preserve">is not keeping </w:t>
      </w:r>
      <w:r w:rsidR="00CE37A4">
        <w:t>the</w:t>
      </w:r>
      <w:r w:rsidR="00CE37A4" w:rsidRPr="00092F39">
        <w:t xml:space="preserv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Pr="00092F39">
        <w:t xml:space="preserve"> reasonably available to the public </w:t>
      </w:r>
      <w:r w:rsidR="00E713AF" w:rsidRPr="00092F39">
        <w:t>after commercial use commences;</w:t>
      </w:r>
    </w:p>
    <w:p w14:paraId="56B25C85" w14:textId="64B014A3" w:rsidR="00E713AF" w:rsidRPr="00092F39" w:rsidRDefault="00596D05" w:rsidP="00DA50CB">
      <w:pPr>
        <w:pStyle w:val="Level3License"/>
        <w:spacing w:after="240"/>
      </w:pPr>
      <w:r w:rsidRPr="00092F39">
        <w:t>cannot reasonably satisfy un</w:t>
      </w:r>
      <w:r w:rsidR="00E713AF" w:rsidRPr="00092F39">
        <w:t xml:space="preserve">met health and safety needs; </w:t>
      </w:r>
    </w:p>
    <w:p w14:paraId="56B25C86" w14:textId="44C6BD70" w:rsidR="00E713AF" w:rsidRDefault="00596D05" w:rsidP="00DA50CB">
      <w:pPr>
        <w:pStyle w:val="Level3License"/>
        <w:spacing w:after="240"/>
      </w:pPr>
      <w:r w:rsidRPr="00092F39">
        <w:t>cannot reasonably justify a failure to comply with the domestic production requirement o</w:t>
      </w:r>
      <w:r w:rsidR="00E713AF" w:rsidRPr="00092F39">
        <w:t>f Paragraph</w:t>
      </w:r>
      <w:r w:rsidR="002D3F62">
        <w:t xml:space="preserve"> </w:t>
      </w:r>
      <w:r w:rsidR="00E713AF" w:rsidRPr="00092F39">
        <w:t>5.2 unless waived</w:t>
      </w:r>
      <w:r w:rsidR="00277FDF">
        <w:t>; or</w:t>
      </w:r>
    </w:p>
    <w:p w14:paraId="0A35A127" w14:textId="6D5BEE09" w:rsidR="007860EB" w:rsidRPr="00092F39" w:rsidRDefault="007860EB" w:rsidP="00DA50CB">
      <w:pPr>
        <w:pStyle w:val="Level3License"/>
        <w:spacing w:after="240"/>
      </w:pPr>
      <w:r w:rsidRPr="007860EB">
        <w:t xml:space="preserve">has been found by a court of competent jurisdiction to have violated the Federal antitrust laws in connection with its performance under this </w:t>
      </w:r>
      <w:r w:rsidRPr="00D373A8">
        <w:rPr>
          <w:b/>
          <w:bCs/>
        </w:rPr>
        <w:t>Agreement.</w:t>
      </w:r>
    </w:p>
    <w:p w14:paraId="56B25C87" w14:textId="72C72D1E" w:rsidR="00596D05" w:rsidRPr="00092F39" w:rsidRDefault="00E713AF" w:rsidP="00DA50CB">
      <w:pPr>
        <w:pStyle w:val="Level2License"/>
        <w:spacing w:after="240"/>
      </w:pPr>
      <w:r w:rsidRPr="00092F39">
        <w:lastRenderedPageBreak/>
        <w:t>In making the determination referenced in Paragraph</w:t>
      </w:r>
      <w:r w:rsidR="00264DE4">
        <w:t xml:space="preserve"> </w:t>
      </w:r>
      <w:r w:rsidRPr="00092F39">
        <w:t xml:space="preserve">13.5, </w:t>
      </w:r>
      <w:r w:rsidR="00CE37A4">
        <w:t>the</w:t>
      </w:r>
      <w:r w:rsidR="00CE37A4" w:rsidRPr="00092F39">
        <w:t xml:space="preserve"> </w:t>
      </w:r>
      <w:r w:rsidR="00844177" w:rsidRPr="00844177">
        <w:rPr>
          <w:b/>
        </w:rPr>
        <w:t>IC</w:t>
      </w:r>
      <w:r w:rsidRPr="00092F39">
        <w:t xml:space="preserve"> </w:t>
      </w:r>
      <w:r w:rsidR="00663B83" w:rsidRPr="00092F39">
        <w:t>shall</w:t>
      </w:r>
      <w:r w:rsidRPr="00092F39">
        <w:t xml:space="preserve"> take into account the normal course of such commercial development programs conducted with sound and reasonable business practices and judgment and the annual reports submitted by </w:t>
      </w:r>
      <w:r w:rsidR="00CE37A4">
        <w:t>the</w:t>
      </w:r>
      <w:r w:rsidR="00CE37A4" w:rsidRPr="00092F39">
        <w:t xml:space="preserve"> </w:t>
      </w:r>
      <w:r w:rsidRPr="00092F39">
        <w:rPr>
          <w:b/>
        </w:rPr>
        <w:t>Licensee</w:t>
      </w:r>
      <w:r w:rsidR="00264DE4">
        <w:t xml:space="preserve"> under Paragraph </w:t>
      </w:r>
      <w:r w:rsidRPr="00092F39">
        <w:t xml:space="preserve">9.2.  Prior to invoking termination or modification of this </w:t>
      </w:r>
      <w:r w:rsidRPr="00092F39">
        <w:rPr>
          <w:b/>
        </w:rPr>
        <w:t>Agreement</w:t>
      </w:r>
      <w:r w:rsidR="00264DE4">
        <w:t xml:space="preserve"> under Paragraph </w:t>
      </w:r>
      <w:r w:rsidRPr="00092F39">
        <w:t xml:space="preserve">13.5, </w:t>
      </w:r>
      <w:r w:rsidR="00CE37A4">
        <w:t>the</w:t>
      </w:r>
      <w:r w:rsidR="00CE37A4" w:rsidRPr="00092F39">
        <w:t xml:space="preserve"> </w:t>
      </w:r>
      <w:r w:rsidR="00844177" w:rsidRPr="00844177">
        <w:rPr>
          <w:b/>
        </w:rPr>
        <w:t>IC</w:t>
      </w:r>
      <w:r w:rsidRPr="00092F39">
        <w:t xml:space="preserve"> shall give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specific notice of, and a ninety (90) day opportunity to respond to, </w:t>
      </w:r>
      <w:r w:rsidR="00CE37A4">
        <w:t>the</w:t>
      </w:r>
      <w:r w:rsidR="00CE37A4" w:rsidRPr="00092F39">
        <w:t xml:space="preserve"> </w:t>
      </w:r>
      <w:r w:rsidR="00844177" w:rsidRPr="00844177">
        <w:rPr>
          <w:b/>
        </w:rPr>
        <w:t>IC</w:t>
      </w:r>
      <w:r w:rsidR="00DA50CB">
        <w:rPr>
          <w:b/>
        </w:rPr>
        <w:t>’</w:t>
      </w:r>
      <w:r w:rsidR="00CE37A4">
        <w:rPr>
          <w:b/>
        </w:rPr>
        <w:t>s</w:t>
      </w:r>
      <w:r w:rsidRPr="00092F39">
        <w:rPr>
          <w:b/>
        </w:rPr>
        <w:t xml:space="preserve"> </w:t>
      </w:r>
      <w:r w:rsidRPr="00092F39">
        <w:t xml:space="preserve">concerns as to </w:t>
      </w:r>
      <w:r w:rsidR="00264DE4">
        <w:t>the items referenced in 13.5(a)-</w:t>
      </w:r>
      <w:r w:rsidRPr="00092F39">
        <w:t xml:space="preserve">13.5(g).  If </w:t>
      </w:r>
      <w:r w:rsidR="00CE37A4">
        <w:t>the</w:t>
      </w:r>
      <w:r w:rsidR="00CE37A4" w:rsidRPr="00092F39">
        <w:t xml:space="preserve"> </w:t>
      </w:r>
      <w:r w:rsidRPr="00092F39">
        <w:rPr>
          <w:b/>
        </w:rPr>
        <w:t>Licensee</w:t>
      </w:r>
      <w:r w:rsidRPr="00092F39">
        <w:t xml:space="preserve"> fails to alleviate </w:t>
      </w:r>
      <w:r w:rsidR="00CE37A4">
        <w:t>the</w:t>
      </w:r>
      <w:r w:rsidR="00CE37A4" w:rsidRPr="00092F39">
        <w:t xml:space="preserve"> </w:t>
      </w:r>
      <w:r w:rsidR="00844177" w:rsidRPr="00844177">
        <w:rPr>
          <w:b/>
        </w:rPr>
        <w:t>IC</w:t>
      </w:r>
      <w:r w:rsidR="00DA50CB">
        <w:rPr>
          <w:b/>
        </w:rPr>
        <w:t>’</w:t>
      </w:r>
      <w:r w:rsidR="00CE37A4">
        <w:rPr>
          <w:b/>
        </w:rPr>
        <w:t>s</w:t>
      </w:r>
      <w:r w:rsidRPr="00092F39">
        <w:t xml:space="preserve"> concerns as to the items referenced in 13.5(a)</w:t>
      </w:r>
      <w:r w:rsidR="00264DE4">
        <w:t>-</w:t>
      </w:r>
      <w:r w:rsidRPr="00092F39">
        <w:t>13.5(g) or fails to initiate corrective action to</w:t>
      </w:r>
      <w:r w:rsidR="00CE37A4" w:rsidRPr="00CE37A4">
        <w:t xml:space="preserve"> </w:t>
      </w:r>
      <w:r w:rsidR="00CE37A4">
        <w:t>the</w:t>
      </w:r>
      <w:r w:rsidRPr="00092F39">
        <w:t xml:space="preserve"> </w:t>
      </w:r>
      <w:r w:rsidR="00844177" w:rsidRPr="00844177">
        <w:rPr>
          <w:b/>
        </w:rPr>
        <w:t>IC</w:t>
      </w:r>
      <w:r w:rsidR="00DA50CB">
        <w:rPr>
          <w:b/>
        </w:rPr>
        <w:t>’</w:t>
      </w:r>
      <w:r w:rsidR="00AF12F9">
        <w:rPr>
          <w:b/>
        </w:rPr>
        <w:t>s</w:t>
      </w:r>
      <w:r w:rsidRPr="00092F39">
        <w:t xml:space="preserve"> satisfaction, </w:t>
      </w:r>
      <w:r w:rsidR="00CE37A4">
        <w:t>the</w:t>
      </w:r>
      <w:r w:rsidR="00CE37A4" w:rsidRPr="00092F39">
        <w:t xml:space="preserve"> </w:t>
      </w:r>
      <w:r w:rsidR="00844177" w:rsidRPr="00844177">
        <w:rPr>
          <w:b/>
        </w:rPr>
        <w:t>IC</w:t>
      </w:r>
      <w:r w:rsidRPr="00092F39">
        <w:t xml:space="preserve"> may terminate this </w:t>
      </w:r>
      <w:r w:rsidRPr="00092F39">
        <w:rPr>
          <w:b/>
        </w:rPr>
        <w:t>Agreement</w:t>
      </w:r>
      <w:r w:rsidRPr="00092F39">
        <w:t>.</w:t>
      </w:r>
    </w:p>
    <w:p w14:paraId="56B25C88" w14:textId="2745E9F2" w:rsidR="00596D05" w:rsidRPr="00092F39" w:rsidRDefault="00596D05" w:rsidP="00DA50CB">
      <w:pPr>
        <w:pStyle w:val="Level2License"/>
        <w:spacing w:after="240"/>
      </w:pPr>
      <w:r w:rsidRPr="00092F39">
        <w:t xml:space="preserve">When the public health and safety so require, and after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a sixty (60) day opportunity to respond, </w:t>
      </w:r>
      <w:r w:rsidR="00CE37A4">
        <w:t>the</w:t>
      </w:r>
      <w:r w:rsidR="00CE37A4" w:rsidRPr="00092F39">
        <w:t xml:space="preserve"> </w:t>
      </w:r>
      <w:r w:rsidR="00844177" w:rsidRPr="00844177">
        <w:rPr>
          <w:b/>
        </w:rPr>
        <w:t>IC</w:t>
      </w:r>
      <w:r w:rsidRPr="00092F39">
        <w:t xml:space="preserve"> shall have the right to require </w:t>
      </w:r>
      <w:r w:rsidR="00CE37A4">
        <w:t>the</w:t>
      </w:r>
      <w:r w:rsidR="00CE37A4" w:rsidRPr="00092F39">
        <w:t xml:space="preserve"> </w:t>
      </w:r>
      <w:r w:rsidRPr="00092F39">
        <w:rPr>
          <w:b/>
        </w:rPr>
        <w:t>Licensee</w:t>
      </w:r>
      <w:r w:rsidRPr="00092F39">
        <w:t xml:space="preserve"> to grant sublicenses to responsible applicants, on reasonable terms, in any </w:t>
      </w:r>
      <w:r w:rsidRPr="00092F39">
        <w:rPr>
          <w:b/>
        </w:rPr>
        <w:t>Licensed Fields of Use</w:t>
      </w:r>
      <w:r w:rsidRPr="00092F39">
        <w:t xml:space="preserve"> under the </w:t>
      </w:r>
      <w:r w:rsidRPr="00092F39">
        <w:rPr>
          <w:b/>
        </w:rPr>
        <w:t>Licensed Patent Rights</w:t>
      </w:r>
      <w:r w:rsidRPr="00092F39">
        <w:t xml:space="preserve">, unless </w:t>
      </w:r>
      <w:r w:rsidR="00CE37A4">
        <w:t>the</w:t>
      </w:r>
      <w:r w:rsidR="00CE37A4" w:rsidRPr="00092F39">
        <w:t xml:space="preserve"> </w:t>
      </w:r>
      <w:r w:rsidRPr="00092F39">
        <w:rPr>
          <w:b/>
        </w:rPr>
        <w:t>Licensee</w:t>
      </w:r>
      <w:r w:rsidRPr="00092F39">
        <w:t xml:space="preserve"> can reasonably demonstrate that the granting of the sublicense would not materially increase the availability to the public of the subject matter of the </w:t>
      </w:r>
      <w:r w:rsidRPr="00092F39">
        <w:rPr>
          <w:b/>
        </w:rPr>
        <w:t>Licensed Patent Rights</w:t>
      </w:r>
      <w:r w:rsidRPr="00092F39">
        <w:t xml:space="preserve">.  </w:t>
      </w:r>
      <w:r w:rsidR="00CE37A4">
        <w:t xml:space="preserve">The </w:t>
      </w:r>
      <w:r w:rsidR="00844177" w:rsidRPr="00844177">
        <w:rPr>
          <w:b/>
        </w:rPr>
        <w:t>IC</w:t>
      </w:r>
      <w:r w:rsidRPr="00092F39">
        <w:t xml:space="preserve"> shall not require the granting of a sublicense unless the responsible applicant has first negotiated in good faith with </w:t>
      </w:r>
      <w:r w:rsidR="00CE37A4">
        <w:t>the</w:t>
      </w:r>
      <w:r w:rsidR="00CE37A4" w:rsidRPr="00092F39">
        <w:t xml:space="preserve"> </w:t>
      </w:r>
      <w:r w:rsidRPr="00092F39">
        <w:rPr>
          <w:b/>
        </w:rPr>
        <w:t>Licensee</w:t>
      </w:r>
      <w:r w:rsidRPr="00092F39">
        <w:t>.</w:t>
      </w:r>
    </w:p>
    <w:p w14:paraId="56B25C89" w14:textId="0D38BA52" w:rsidR="00596D05" w:rsidRPr="00092F39" w:rsidRDefault="00CE37A4" w:rsidP="00DA50CB">
      <w:pPr>
        <w:pStyle w:val="Level2License"/>
        <w:spacing w:after="240"/>
      </w:pPr>
      <w:r>
        <w:t xml:space="preserve">The </w:t>
      </w:r>
      <w:r w:rsidR="00844177" w:rsidRPr="00844177">
        <w:rPr>
          <w:b/>
        </w:rPr>
        <w:t>IC</w:t>
      </w:r>
      <w:r w:rsidR="00596D05" w:rsidRPr="00092F39">
        <w:t xml:space="preserve"> reserves the right according to </w:t>
      </w:r>
      <w:hyperlink r:id="rId22" w:history="1">
        <w:r w:rsidR="00596D05" w:rsidRPr="00573B5F">
          <w:rPr>
            <w:rStyle w:val="Hyperlink"/>
          </w:rPr>
          <w:t>35</w:t>
        </w:r>
        <w:r w:rsidR="0018659F" w:rsidRPr="00573B5F">
          <w:rPr>
            <w:rStyle w:val="Hyperlink"/>
          </w:rPr>
          <w:t xml:space="preserve"> </w:t>
        </w:r>
        <w:r w:rsidR="00596D05" w:rsidRPr="00573B5F">
          <w:rPr>
            <w:rStyle w:val="Hyperlink"/>
          </w:rPr>
          <w:t>U.S.C.</w:t>
        </w:r>
        <w:r w:rsidR="0018659F" w:rsidRPr="00573B5F">
          <w:rPr>
            <w:rStyle w:val="Hyperlink"/>
          </w:rPr>
          <w:t xml:space="preserve"> </w:t>
        </w:r>
        <w:r w:rsidR="00596D05" w:rsidRPr="00573B5F">
          <w:rPr>
            <w:rStyle w:val="Hyperlink"/>
          </w:rPr>
          <w:t>§209(d)(3)</w:t>
        </w:r>
      </w:hyperlink>
      <w:r w:rsidR="00596D05" w:rsidRPr="00092F39">
        <w:t xml:space="preserve"> to terminate or modify this </w:t>
      </w:r>
      <w:r w:rsidR="00596D05" w:rsidRPr="00092F39">
        <w:rPr>
          <w:b/>
        </w:rPr>
        <w:t>Agreement</w:t>
      </w:r>
      <w:r w:rsidR="00596D05" w:rsidRPr="00092F39">
        <w:t xml:space="preserve"> if it is determined that </w:t>
      </w:r>
      <w:r w:rsidR="00321B0E">
        <w:t>this</w:t>
      </w:r>
      <w:r w:rsidR="00596D05" w:rsidRPr="00092F39">
        <w:t xml:space="preserve"> action is necessary to meet</w:t>
      </w:r>
      <w:r w:rsidR="00321B0E">
        <w:t xml:space="preserve"> the</w:t>
      </w:r>
      <w:r w:rsidR="00596D05" w:rsidRPr="00092F39">
        <w:t xml:space="preserve"> requirements for public use specified by federal regulations issued after the date of the license and </w:t>
      </w:r>
      <w:r w:rsidR="00321B0E">
        <w:t>these</w:t>
      </w:r>
      <w:r w:rsidR="00596D05" w:rsidRPr="00092F39">
        <w:t xml:space="preserve"> requirements are not reasonably satisfied by </w:t>
      </w:r>
      <w:r>
        <w:t>the</w:t>
      </w:r>
      <w:r w:rsidRPr="00092F39">
        <w:t xml:space="preserve"> </w:t>
      </w:r>
      <w:r w:rsidR="00596D05" w:rsidRPr="00092F39">
        <w:rPr>
          <w:b/>
        </w:rPr>
        <w:t>Licensee</w:t>
      </w:r>
      <w:r w:rsidR="00596D05" w:rsidRPr="00092F39">
        <w:t>.</w:t>
      </w:r>
    </w:p>
    <w:p w14:paraId="56B25C8A" w14:textId="0C0043C0" w:rsidR="00596D05" w:rsidRPr="00C2639E" w:rsidRDefault="00596D05" w:rsidP="00DA50CB">
      <w:pPr>
        <w:pStyle w:val="Level2License"/>
        <w:spacing w:after="240"/>
      </w:pPr>
      <w:r w:rsidRPr="00C2639E">
        <w:t xml:space="preserve">Within thirty (30) days of receipt of written notice of </w:t>
      </w:r>
      <w:r w:rsidR="00CE37A4" w:rsidRPr="00C2639E">
        <w:t xml:space="preserve">the </w:t>
      </w:r>
      <w:r w:rsidR="007557DA">
        <w:rPr>
          <w:b/>
        </w:rPr>
        <w:t>IC’s</w:t>
      </w:r>
      <w:r w:rsidRPr="00C2639E">
        <w:t xml:space="preserve"> unilateral decision to modify or terminate this </w:t>
      </w:r>
      <w:r w:rsidRPr="00C2639E">
        <w:rPr>
          <w:b/>
        </w:rPr>
        <w:t>Agreement</w:t>
      </w:r>
      <w:r w:rsidRPr="00C2639E">
        <w:t xml:space="preserve">, </w:t>
      </w:r>
      <w:r w:rsidR="00CE37A4" w:rsidRPr="00C2639E">
        <w:t xml:space="preserve">the </w:t>
      </w:r>
      <w:r w:rsidRPr="00C2639E">
        <w:rPr>
          <w:b/>
        </w:rPr>
        <w:t>Licensee</w:t>
      </w:r>
      <w:r w:rsidRPr="00C2639E">
        <w:t xml:space="preserve"> may, consistent with the provisions of </w:t>
      </w:r>
      <w:hyperlink r:id="rId23" w:history="1">
        <w:r w:rsidRPr="00C2639E">
          <w:rPr>
            <w:rStyle w:val="Hyperlink"/>
          </w:rPr>
          <w:t>37</w:t>
        </w:r>
        <w:r w:rsidR="0018659F" w:rsidRPr="00C2639E">
          <w:rPr>
            <w:rStyle w:val="Hyperlink"/>
          </w:rPr>
          <w:t xml:space="preserve"> </w:t>
        </w:r>
        <w:r w:rsidRPr="00C2639E">
          <w:rPr>
            <w:rStyle w:val="Hyperlink"/>
          </w:rPr>
          <w:t>C</w:t>
        </w:r>
        <w:r w:rsidR="00F10F90" w:rsidRPr="00C2639E">
          <w:rPr>
            <w:rStyle w:val="Hyperlink"/>
          </w:rPr>
          <w:t>.</w:t>
        </w:r>
        <w:r w:rsidRPr="00C2639E">
          <w:rPr>
            <w:rStyle w:val="Hyperlink"/>
          </w:rPr>
          <w:t>F</w:t>
        </w:r>
        <w:r w:rsidR="00F10F90" w:rsidRPr="00C2639E">
          <w:rPr>
            <w:rStyle w:val="Hyperlink"/>
          </w:rPr>
          <w:t>.</w:t>
        </w:r>
        <w:r w:rsidRPr="00C2639E">
          <w:rPr>
            <w:rStyle w:val="Hyperlink"/>
          </w:rPr>
          <w:t>R</w:t>
        </w:r>
        <w:r w:rsidR="00F10F90" w:rsidRPr="00C2639E">
          <w:rPr>
            <w:rStyle w:val="Hyperlink"/>
          </w:rPr>
          <w:t>.</w:t>
        </w:r>
        <w:r w:rsidR="0018659F" w:rsidRPr="00C2639E">
          <w:rPr>
            <w:rStyle w:val="Hyperlink"/>
          </w:rPr>
          <w:t xml:space="preserve"> </w:t>
        </w:r>
        <w:r w:rsidR="00DA50CB"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sidR="00C2639E">
        <w:rPr>
          <w:b/>
        </w:rPr>
        <w:t>IC</w:t>
      </w:r>
      <w:r w:rsidRPr="00C2639E">
        <w:t xml:space="preserve"> official</w:t>
      </w:r>
      <w:r w:rsidR="005564C3">
        <w:t xml:space="preserve"> or designee</w:t>
      </w:r>
      <w:r w:rsidRPr="00C2639E">
        <w:t xml:space="preserve">. </w:t>
      </w:r>
      <w:r w:rsidR="00543839" w:rsidRPr="00C2639E">
        <w:t xml:space="preserve"> The decision of the designated</w:t>
      </w:r>
      <w:r w:rsidR="00CE37A4" w:rsidRPr="00C2639E">
        <w:t xml:space="preserve"> </w:t>
      </w:r>
      <w:r w:rsidR="00C2639E">
        <w:rPr>
          <w:b/>
        </w:rPr>
        <w:t>IC</w:t>
      </w:r>
      <w:r w:rsidRPr="00C2639E">
        <w:t xml:space="preserve"> official</w:t>
      </w:r>
      <w:r w:rsidR="005564C3">
        <w:t xml:space="preserve"> or designee</w:t>
      </w:r>
      <w:r w:rsidRPr="00C2639E">
        <w:t xml:space="preserve"> shall be the final agency decision.  </w:t>
      </w:r>
      <w:r w:rsidR="00CE37A4" w:rsidRPr="00C2639E">
        <w:t xml:space="preserve">The </w:t>
      </w:r>
      <w:r w:rsidRPr="00C2639E">
        <w:rPr>
          <w:b/>
        </w:rPr>
        <w:t>Licensee</w:t>
      </w:r>
      <w:r w:rsidRPr="00C2639E">
        <w:t xml:space="preserve"> may thereafter exercise any and all administrative or judicial remedies that may be </w:t>
      </w:r>
      <w:r w:rsidR="003D124E" w:rsidRPr="00C2639E">
        <w:t>accessible</w:t>
      </w:r>
      <w:r w:rsidRPr="00C2639E">
        <w:t>.</w:t>
      </w:r>
    </w:p>
    <w:p w14:paraId="56B25C8B" w14:textId="78035954" w:rsidR="00596D05" w:rsidRPr="00092F39" w:rsidRDefault="00596D05" w:rsidP="00DA50CB">
      <w:pPr>
        <w:pStyle w:val="Level2License"/>
        <w:spacing w:after="240"/>
      </w:pPr>
      <w:r w:rsidRPr="00092F39">
        <w:t xml:space="preserve">Within ninety (90) days of expiration or termination of this </w:t>
      </w:r>
      <w:r w:rsidRPr="00092F39">
        <w:rPr>
          <w:b/>
        </w:rPr>
        <w:t>Agreement</w:t>
      </w:r>
      <w:r w:rsidR="00130999">
        <w:t xml:space="preserve"> under this Article </w:t>
      </w:r>
      <w:r w:rsidRPr="00092F39">
        <w:t xml:space="preserve">13, a final report shall be submitted by </w:t>
      </w:r>
      <w:r w:rsidR="00CE37A4">
        <w:t>the</w:t>
      </w:r>
      <w:r w:rsidR="00CE37A4" w:rsidRPr="00092F39">
        <w:t xml:space="preserve"> </w:t>
      </w:r>
      <w:r w:rsidRPr="00092F39">
        <w:rPr>
          <w:b/>
        </w:rPr>
        <w:t>Licensee</w:t>
      </w:r>
      <w:r w:rsidRPr="00092F39">
        <w:t>.  Any royalty payments, including those incurred but not yet paid (such as the full minimum annual royalty), and those related to patent expense</w:t>
      </w:r>
      <w:r w:rsidR="00CE37A4">
        <w:t>s</w:t>
      </w:r>
      <w:r w:rsidRPr="00092F39">
        <w:t xml:space="preserve">, due to </w:t>
      </w:r>
      <w:r w:rsidR="00CE37A4">
        <w:t>the</w:t>
      </w:r>
      <w:r w:rsidR="00CE37A4" w:rsidRPr="00092F39">
        <w:t xml:space="preserve"> </w:t>
      </w:r>
      <w:r w:rsidR="00844177" w:rsidRPr="00844177">
        <w:rPr>
          <w:b/>
        </w:rPr>
        <w:t>IC</w:t>
      </w:r>
      <w:r w:rsidRPr="00092F39">
        <w:t xml:space="preserve"> shall become immediately due and payable upon termination or expiration.  If terminated under this Article</w:t>
      </w:r>
      <w:r w:rsidR="00130999">
        <w:t xml:space="preserve"> </w:t>
      </w:r>
      <w:r w:rsidRPr="00092F39">
        <w:t xml:space="preserve">13, sublicensees may elect to convert their sublicenses to direct licenses with </w:t>
      </w:r>
      <w:r w:rsidR="00CE37A4">
        <w:t>the</w:t>
      </w:r>
      <w:r w:rsidR="00CE37A4" w:rsidRPr="00092F39">
        <w:t xml:space="preserve"> </w:t>
      </w:r>
      <w:r w:rsidR="00844177" w:rsidRPr="00844177">
        <w:rPr>
          <w:b/>
        </w:rPr>
        <w:t>IC</w:t>
      </w:r>
      <w:r w:rsidR="00130999">
        <w:t xml:space="preserve"> pursuant to Paragraph </w:t>
      </w:r>
      <w:r w:rsidRPr="00092F39">
        <w:t xml:space="preserve">4.3.  Unless otherwise specifically provided for under this </w:t>
      </w:r>
      <w:r w:rsidRPr="00092F39">
        <w:rPr>
          <w:b/>
        </w:rPr>
        <w:t>Agreement</w:t>
      </w:r>
      <w:r w:rsidRPr="00092F39">
        <w:t xml:space="preserve">, upon termination or expiration of this </w:t>
      </w:r>
      <w:r w:rsidRPr="00092F39">
        <w:rPr>
          <w:b/>
        </w:rPr>
        <w:t>Agreement</w:t>
      </w:r>
      <w:r w:rsidRPr="00092F39">
        <w:t xml:space="preserve">, </w:t>
      </w:r>
      <w:r w:rsidR="00CE37A4">
        <w:t>the</w:t>
      </w:r>
      <w:r w:rsidR="00CE37A4" w:rsidRPr="00092F39">
        <w:t xml:space="preserve"> </w:t>
      </w:r>
      <w:r w:rsidRPr="00092F39">
        <w:rPr>
          <w:b/>
        </w:rPr>
        <w:t>Licensee</w:t>
      </w:r>
      <w:r w:rsidRPr="00092F39">
        <w:t xml:space="preserve"> shall return all </w:t>
      </w:r>
      <w:r w:rsidR="009F5005" w:rsidRPr="00092F39">
        <w:rPr>
          <w:b/>
        </w:rPr>
        <w:t>Licensed Products</w:t>
      </w:r>
      <w:r w:rsidRPr="00092F39">
        <w:t xml:space="preserve"> or other materials included within the </w:t>
      </w:r>
      <w:r w:rsidRPr="00092F39">
        <w:rPr>
          <w:b/>
        </w:rPr>
        <w:t>Licensed Patent Rights</w:t>
      </w:r>
      <w:r w:rsidRPr="00092F39">
        <w:t xml:space="preserve"> to </w:t>
      </w:r>
      <w:r w:rsidR="00CE37A4">
        <w:t>the</w:t>
      </w:r>
      <w:r w:rsidR="00CE37A4" w:rsidRPr="00092F39">
        <w:t xml:space="preserve"> </w:t>
      </w:r>
      <w:r w:rsidR="00844177" w:rsidRPr="00844177">
        <w:rPr>
          <w:b/>
        </w:rPr>
        <w:t>IC</w:t>
      </w:r>
      <w:r w:rsidRPr="00092F39">
        <w:t xml:space="preserve"> or provide </w:t>
      </w:r>
      <w:r w:rsidR="00CE37A4">
        <w:t>the</w:t>
      </w:r>
      <w:r w:rsidR="00CE37A4" w:rsidRPr="00092F39">
        <w:t xml:space="preserve"> </w:t>
      </w:r>
      <w:r w:rsidR="00844177" w:rsidRPr="00844177">
        <w:rPr>
          <w:b/>
        </w:rPr>
        <w:t>IC</w:t>
      </w:r>
      <w:r w:rsidRPr="00092F39">
        <w:t xml:space="preserve"> with certification of the destruction thereof.</w:t>
      </w:r>
      <w:r w:rsidR="00D54EAE">
        <w:t xml:space="preserve">  </w:t>
      </w:r>
      <w:r w:rsidR="00CE37A4">
        <w:t xml:space="preserve">The </w:t>
      </w:r>
      <w:r w:rsidR="00D54EAE">
        <w:rPr>
          <w:b/>
          <w:bCs/>
        </w:rPr>
        <w:t>Licensee</w:t>
      </w:r>
      <w:r w:rsidR="00D54EAE">
        <w:t xml:space="preserve"> may not be granted additional </w:t>
      </w:r>
      <w:r w:rsidR="00844177" w:rsidRPr="00844177">
        <w:rPr>
          <w:b/>
          <w:bCs/>
        </w:rPr>
        <w:t>IC</w:t>
      </w:r>
      <w:r w:rsidR="00D54EAE">
        <w:t xml:space="preserve"> licenses if the final reporting requirement is not fulfilled.</w:t>
      </w:r>
    </w:p>
    <w:p w14:paraId="56B25C8C" w14:textId="77777777" w:rsidR="00596D05" w:rsidRPr="00092F39" w:rsidRDefault="00596D05" w:rsidP="00B706F7">
      <w:pPr>
        <w:pStyle w:val="Level1License"/>
        <w:spacing w:after="240"/>
      </w:pPr>
      <w:r w:rsidRPr="00092F39">
        <w:t>GENERAL PROVISIONS</w:t>
      </w:r>
    </w:p>
    <w:p w14:paraId="56B25C8D" w14:textId="77777777" w:rsidR="00596D05" w:rsidRPr="00092F39" w:rsidRDefault="00DA50CB" w:rsidP="00DA50CB">
      <w:pPr>
        <w:pStyle w:val="Level2License"/>
        <w:spacing w:after="240"/>
      </w:pPr>
      <w:r>
        <w:t>N</w:t>
      </w:r>
      <w:r w:rsidR="00321B0E">
        <w:t>either p</w:t>
      </w:r>
      <w:r w:rsidR="00596D05" w:rsidRPr="00092F39">
        <w:t xml:space="preserve">arty may waive or release any of its rights or interests in this </w:t>
      </w:r>
      <w:r w:rsidR="00596D05" w:rsidRPr="00092F39">
        <w:rPr>
          <w:b/>
        </w:rPr>
        <w:t>Agreement</w:t>
      </w:r>
      <w:r w:rsidR="00596D05" w:rsidRPr="00092F39">
        <w:t xml:space="preserve"> except in writing.  The failure of the </w:t>
      </w:r>
      <w:r w:rsidR="00596D05" w:rsidRPr="00092F39">
        <w:rPr>
          <w:b/>
        </w:rPr>
        <w:t>Government</w:t>
      </w:r>
      <w:r w:rsidR="00596D05" w:rsidRPr="00092F39">
        <w:t xml:space="preserve"> to assert a right hereunder or to insist upon compliance with any term or condition of this </w:t>
      </w:r>
      <w:r w:rsidR="00596D05" w:rsidRPr="00092F39">
        <w:rPr>
          <w:b/>
        </w:rPr>
        <w:t>Agreement</w:t>
      </w:r>
      <w:r w:rsidR="00596D05" w:rsidRPr="00092F39">
        <w:t xml:space="preserve"> shall not constitute a waiver of that right by the </w:t>
      </w:r>
      <w:r w:rsidR="00596D05" w:rsidRPr="00092F39">
        <w:rPr>
          <w:b/>
        </w:rPr>
        <w:t>Government</w:t>
      </w:r>
      <w:r w:rsidR="00596D05" w:rsidRPr="00092F39">
        <w:t xml:space="preserve"> or excuse a similar subsequent failure to perform any </w:t>
      </w:r>
      <w:r w:rsidR="00AA2CC9">
        <w:t xml:space="preserve">of these </w:t>
      </w:r>
      <w:r w:rsidR="00596D05" w:rsidRPr="00092F39">
        <w:t>term</w:t>
      </w:r>
      <w:r w:rsidR="00AA2CC9">
        <w:t>s</w:t>
      </w:r>
      <w:r w:rsidR="00596D05" w:rsidRPr="00092F39">
        <w:t xml:space="preserve"> or condition</w:t>
      </w:r>
      <w:r w:rsidR="00AA2CC9">
        <w:t>s</w:t>
      </w:r>
      <w:r w:rsidR="00596D05" w:rsidRPr="00092F39">
        <w:t xml:space="preserve"> by </w:t>
      </w:r>
      <w:r w:rsidR="0041219F">
        <w:t>the</w:t>
      </w:r>
      <w:r w:rsidR="0041219F" w:rsidRPr="00092F39">
        <w:t xml:space="preserve"> </w:t>
      </w:r>
      <w:r w:rsidR="00596D05" w:rsidRPr="00092F39">
        <w:rPr>
          <w:b/>
        </w:rPr>
        <w:t>Licensee</w:t>
      </w:r>
      <w:r w:rsidR="00596D05" w:rsidRPr="00092F39">
        <w:t>.</w:t>
      </w:r>
    </w:p>
    <w:p w14:paraId="56B25C8E" w14:textId="77777777" w:rsidR="00596D05" w:rsidRPr="00092F39" w:rsidRDefault="00596D05" w:rsidP="00DA50CB">
      <w:pPr>
        <w:pStyle w:val="Level2License"/>
        <w:spacing w:after="240"/>
      </w:pPr>
      <w:r w:rsidRPr="00092F39">
        <w:t xml:space="preserve">This </w:t>
      </w:r>
      <w:r w:rsidRPr="00092F39">
        <w:rPr>
          <w:b/>
        </w:rPr>
        <w:t>Agreement</w:t>
      </w:r>
      <w:r w:rsidRPr="00092F39">
        <w:t xml:space="preserve"> constitutes th</w:t>
      </w:r>
      <w:r w:rsidR="00321B0E">
        <w:t>e entire agreement between the p</w:t>
      </w:r>
      <w:r w:rsidRPr="00092F39">
        <w:t xml:space="preserve">arties relating to the subject matter of the </w:t>
      </w:r>
      <w:r w:rsidRPr="00092F39">
        <w:rPr>
          <w:b/>
        </w:rPr>
        <w:t>Licensed Patent Rights</w:t>
      </w:r>
      <w:r w:rsidRPr="00092F39">
        <w:t xml:space="preserve">, </w:t>
      </w:r>
      <w:r w:rsidR="0041219F">
        <w:t>the</w:t>
      </w:r>
      <w:r w:rsidR="0041219F" w:rsidRPr="00092F39">
        <w:t xml:space="preserve"> </w:t>
      </w:r>
      <w:r w:rsidR="00C02932">
        <w:rPr>
          <w:b/>
        </w:rPr>
        <w:t xml:space="preserve">Licensed Products </w:t>
      </w:r>
      <w:r w:rsidR="00C02932">
        <w:t xml:space="preserve">and </w:t>
      </w:r>
      <w:r w:rsidR="0041219F">
        <w:t>the</w:t>
      </w:r>
      <w:r w:rsidR="0041219F" w:rsidRPr="00092F39">
        <w:t xml:space="preserve"> </w:t>
      </w:r>
      <w:r w:rsidR="00C02932">
        <w:rPr>
          <w:b/>
        </w:rPr>
        <w:t>Licensed Processes</w:t>
      </w:r>
      <w:r w:rsidR="00C02932">
        <w:t>,</w:t>
      </w:r>
      <w:r w:rsidR="00C02932" w:rsidRPr="00092F39">
        <w:t xml:space="preserve"> </w:t>
      </w:r>
      <w:r w:rsidRPr="00092F39">
        <w:t xml:space="preserve">and all prior negotiations, representations, agreements, and understandings are merged into, extinguished by, and completely expressed by this </w:t>
      </w:r>
      <w:r w:rsidRPr="00092F39">
        <w:rPr>
          <w:b/>
        </w:rPr>
        <w:t>Agreement</w:t>
      </w:r>
      <w:r w:rsidRPr="00092F39">
        <w:t>.</w:t>
      </w:r>
    </w:p>
    <w:p w14:paraId="56B25C8F" w14:textId="77777777" w:rsidR="00596D05" w:rsidRPr="00092F39" w:rsidRDefault="00596D05" w:rsidP="00DA50CB">
      <w:pPr>
        <w:pStyle w:val="Level2License"/>
        <w:spacing w:after="240"/>
      </w:pPr>
      <w:r w:rsidRPr="00092F39">
        <w:lastRenderedPageBreak/>
        <w:t xml:space="preserve">The provisions of this </w:t>
      </w:r>
      <w:r w:rsidRPr="00092F39">
        <w:rPr>
          <w:b/>
        </w:rPr>
        <w:t>Agreement</w:t>
      </w:r>
      <w:r w:rsidRPr="00092F39">
        <w:t xml:space="preserve"> are severable, and in the event that any provision of this </w:t>
      </w:r>
      <w:r w:rsidRPr="00092F39">
        <w:rPr>
          <w:b/>
        </w:rPr>
        <w:t>Agreement</w:t>
      </w:r>
      <w:r w:rsidRPr="00092F39">
        <w:t xml:space="preserve"> shall be determined to be invalid or unenforceable under any controlling body of law, </w:t>
      </w:r>
      <w:r w:rsidR="00592EBB">
        <w:t>this</w:t>
      </w:r>
      <w:r w:rsidRPr="00092F39">
        <w:t xml:space="preserve"> determination shall not in any way affect the validity or enforceability of the remaining provisions of this </w:t>
      </w:r>
      <w:r w:rsidRPr="00092F39">
        <w:rPr>
          <w:b/>
        </w:rPr>
        <w:t>Agreement</w:t>
      </w:r>
      <w:r w:rsidRPr="00092F39">
        <w:t>.</w:t>
      </w:r>
    </w:p>
    <w:p w14:paraId="56B25C90" w14:textId="77777777" w:rsidR="00596D05" w:rsidRPr="00092F39" w:rsidRDefault="007432C9" w:rsidP="00DA50CB">
      <w:pPr>
        <w:pStyle w:val="Level2License"/>
        <w:spacing w:after="240"/>
      </w:pPr>
      <w:r>
        <w:t>If either p</w:t>
      </w:r>
      <w:r w:rsidR="00596D05" w:rsidRPr="00092F39">
        <w:t xml:space="preserve">arty desires a modification to this </w:t>
      </w:r>
      <w:r w:rsidR="00596D05" w:rsidRPr="00092F39">
        <w:rPr>
          <w:b/>
        </w:rPr>
        <w:t>Agreement</w:t>
      </w:r>
      <w:r>
        <w:t>, the p</w:t>
      </w:r>
      <w:r w:rsidR="00596D05" w:rsidRPr="00092F39">
        <w:t>arties shall, upon reasonable notice of th</w:t>
      </w:r>
      <w:r>
        <w:t>e proposed modification by the p</w:t>
      </w:r>
      <w:r w:rsidR="00596D05" w:rsidRPr="00092F39">
        <w:t xml:space="preserve">arty desiring the change, confer in good faith to determine the desirability of </w:t>
      </w:r>
      <w:r w:rsidR="009019A9">
        <w:t>the</w:t>
      </w:r>
      <w:r w:rsidR="00596D05" w:rsidRPr="00092F39">
        <w:t xml:space="preserve"> modification.  No modification shall be effective until a written amendment is signed by the signatories to this </w:t>
      </w:r>
      <w:r w:rsidR="00596D05" w:rsidRPr="00092F39">
        <w:rPr>
          <w:b/>
        </w:rPr>
        <w:t>Agreement</w:t>
      </w:r>
      <w:r w:rsidR="00596D05" w:rsidRPr="00092F39">
        <w:t xml:space="preserve"> or their designees.</w:t>
      </w:r>
    </w:p>
    <w:p w14:paraId="56B25C91" w14:textId="77777777" w:rsidR="00596D05" w:rsidRPr="00092F39" w:rsidRDefault="00596D05" w:rsidP="00DA50CB">
      <w:pPr>
        <w:pStyle w:val="Level2License"/>
        <w:spacing w:after="240"/>
      </w:pPr>
      <w:r w:rsidRPr="00092F39">
        <w:t xml:space="preserve">The construction, validity, performance, and effect of this </w:t>
      </w:r>
      <w:r w:rsidRPr="00092F39">
        <w:rPr>
          <w:b/>
        </w:rPr>
        <w:t>Agreement</w:t>
      </w:r>
      <w:r w:rsidRPr="00092F39">
        <w:t xml:space="preserve"> shall be governed by Federal law as applied by the Federal courts in the District of Columbia.</w:t>
      </w:r>
    </w:p>
    <w:p w14:paraId="56B25C92" w14:textId="77777777" w:rsidR="00596D05" w:rsidRPr="00092F39" w:rsidRDefault="00596D05" w:rsidP="00DA50CB">
      <w:pPr>
        <w:pStyle w:val="Level2License"/>
        <w:spacing w:after="240"/>
      </w:pPr>
      <w:r w:rsidRPr="00092F39">
        <w:t xml:space="preserve">All </w:t>
      </w:r>
      <w:r w:rsidR="000C6467" w:rsidRPr="00092F39">
        <w:rPr>
          <w:b/>
          <w:bCs/>
        </w:rPr>
        <w:t>Agreement</w:t>
      </w:r>
      <w:r w:rsidR="000C6467" w:rsidRPr="00092F39">
        <w:t xml:space="preserve"> </w:t>
      </w:r>
      <w:r w:rsidR="00AF7FB4">
        <w:t>n</w:t>
      </w:r>
      <w:r w:rsidRPr="00092F39">
        <w:t xml:space="preserve">otices required or permitted by this </w:t>
      </w:r>
      <w:r w:rsidRPr="00092F39">
        <w:rPr>
          <w:b/>
        </w:rPr>
        <w:t>Agreement</w:t>
      </w:r>
      <w:r w:rsidRPr="00092F39">
        <w:t xml:space="preserve"> shall be given by prepaid, first class, registered or certified mail or by an express/overnight delivery service provided by a commercial carrier, properly add</w:t>
      </w:r>
      <w:r w:rsidR="00F626C0">
        <w:t>ressed to the other p</w:t>
      </w:r>
      <w:r w:rsidRPr="00092F39">
        <w:t>arty at the address designated on the foll</w:t>
      </w:r>
      <w:r w:rsidR="00314444">
        <w:t>owing Signature Page, or to</w:t>
      </w:r>
      <w:r w:rsidRPr="00092F39">
        <w:t xml:space="preserve"> </w:t>
      </w:r>
      <w:r w:rsidR="00314444">
        <w:t>an</w:t>
      </w:r>
      <w:r w:rsidRPr="00092F39">
        <w:t>other address as may be desig</w:t>
      </w:r>
      <w:r w:rsidR="00F626C0">
        <w:t xml:space="preserve">nated in writing by </w:t>
      </w:r>
      <w:r w:rsidR="002D33A3">
        <w:t>the</w:t>
      </w:r>
      <w:r w:rsidR="00F626C0">
        <w:t xml:space="preserve"> other p</w:t>
      </w:r>
      <w:r w:rsidRPr="00092F39">
        <w:t xml:space="preserve">arty. </w:t>
      </w:r>
      <w:r w:rsidR="00F626C0" w:rsidRPr="00092F39">
        <w:rPr>
          <w:b/>
          <w:bCs/>
        </w:rPr>
        <w:t>Agreement</w:t>
      </w:r>
      <w:r w:rsidR="00F626C0" w:rsidRPr="00092F39">
        <w:t xml:space="preserve"> </w:t>
      </w:r>
      <w:r w:rsidR="00AF7FB4">
        <w:t>n</w:t>
      </w:r>
      <w:r w:rsidRPr="00092F39">
        <w:t xml:space="preserve">otices shall be considered timely if </w:t>
      </w:r>
      <w:r w:rsidR="002D33A3">
        <w:t>the</w:t>
      </w:r>
      <w:r w:rsidRPr="00092F39">
        <w:t xml:space="preserve">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6B25C93" w14:textId="471E2EAC" w:rsidR="00A36150" w:rsidRDefault="00974A9F" w:rsidP="00DA50C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41219F">
        <w:t>the</w:t>
      </w:r>
      <w:r w:rsidR="0041219F" w:rsidRPr="00092F39">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 </w:t>
      </w:r>
      <w:r w:rsidR="0041219F">
        <w:t>the</w:t>
      </w:r>
      <w:r w:rsidR="0041219F" w:rsidRPr="00092F39">
        <w:t xml:space="preserve"> </w:t>
      </w:r>
      <w:r w:rsidR="00844177" w:rsidRPr="00844177">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Pr="00094752">
        <w:rPr>
          <w:b/>
          <w:bCs/>
        </w:rPr>
        <w:t xml:space="preserve"> </w:t>
      </w:r>
      <w:r w:rsidR="0041219F">
        <w:t>the</w:t>
      </w:r>
      <w:r w:rsidR="0041219F" w:rsidRPr="00092F39">
        <w:t xml:space="preserve"> </w:t>
      </w:r>
      <w:r w:rsidR="00844177" w:rsidRPr="00844177">
        <w:rPr>
          <w:b/>
          <w:bCs/>
        </w:rPr>
        <w:t>IC</w:t>
      </w:r>
      <w:r w:rsidRPr="00094752">
        <w:rPr>
          <w:b/>
          <w:bCs/>
        </w:rPr>
        <w:t xml:space="preserve"> </w:t>
      </w:r>
      <w:r w:rsidRPr="00094752">
        <w:rPr>
          <w:bCs/>
        </w:rPr>
        <w:t>approves a proposed assignment,</w:t>
      </w:r>
      <w:r w:rsidRPr="00094752">
        <w:rPr>
          <w:b/>
          <w:bCs/>
        </w:rPr>
        <w:t xml:space="preserve"> </w:t>
      </w:r>
      <w:r w:rsidR="0041219F">
        <w:t>the</w:t>
      </w:r>
      <w:r w:rsidR="0041219F" w:rsidRPr="00092F39">
        <w:t xml:space="preserve"> </w:t>
      </w:r>
      <w:r w:rsidRPr="00094752">
        <w:rPr>
          <w:b/>
          <w:bCs/>
        </w:rPr>
        <w:t>Licensee</w:t>
      </w:r>
      <w:r w:rsidRPr="00094752">
        <w:t xml:space="preserve"> shall pay </w:t>
      </w:r>
      <w:r w:rsidR="0041219F">
        <w:t>the</w:t>
      </w:r>
      <w:r w:rsidR="0041219F" w:rsidRPr="00092F39">
        <w:t xml:space="preserve"> </w:t>
      </w:r>
      <w:r w:rsidR="00844177" w:rsidRPr="00844177">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6B25C94" w14:textId="47F83E9D"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in its use of any </w:t>
      </w:r>
      <w:r w:rsidR="00844177" w:rsidRPr="00844177">
        <w:rPr>
          <w:b/>
        </w:rPr>
        <w:t>IC</w:t>
      </w:r>
      <w:r w:rsidR="00596D05" w:rsidRPr="00092F39">
        <w:noBreakHyphen/>
        <w:t xml:space="preserve">supplied materials to comply with all applicable statutes, regulations, and guidelines, including </w:t>
      </w:r>
      <w:r w:rsidR="00B4489B" w:rsidRPr="00B4489B">
        <w:rPr>
          <w:b/>
        </w:rPr>
        <w:t>NIH</w:t>
      </w:r>
      <w:r w:rsidR="00596D05" w:rsidRPr="00092F39">
        <w:t xml:space="preserve"> and </w:t>
      </w:r>
      <w:r w:rsidR="00437101" w:rsidRPr="00092F39">
        <w:rPr>
          <w:b/>
        </w:rPr>
        <w:t>HHS</w:t>
      </w:r>
      <w:r w:rsidR="00596D05" w:rsidRPr="00092F39">
        <w:t xml:space="preserve"> regulations and guidelines.  </w:t>
      </w:r>
      <w:r>
        <w:t xml:space="preserve">The </w:t>
      </w:r>
      <w:r w:rsidR="00596D05" w:rsidRPr="00092F39">
        <w:rPr>
          <w:b/>
        </w:rPr>
        <w:t>Licensee</w:t>
      </w:r>
      <w:r w:rsidR="00596D05" w:rsidRPr="00092F39">
        <w:t xml:space="preserve"> agrees not to use the materials for research involving human subjects or clinical trials in the United S</w:t>
      </w:r>
      <w:r w:rsidR="00DA50CB">
        <w:t>tates wit</w:t>
      </w:r>
      <w:r w:rsidR="00130999">
        <w:t xml:space="preserve">hout complying with </w:t>
      </w:r>
      <w:hyperlink r:id="rId24" w:history="1">
        <w:r w:rsidR="00130999" w:rsidRPr="00573B5F">
          <w:rPr>
            <w:rStyle w:val="Hyperlink"/>
          </w:rPr>
          <w:t xml:space="preserve">21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50</w:t>
        </w:r>
      </w:hyperlink>
      <w:r w:rsidR="00596D05" w:rsidRPr="00092F39">
        <w:t xml:space="preserve"> and </w:t>
      </w:r>
      <w:hyperlink r:id="rId25" w:history="1">
        <w:r w:rsidR="00596D05" w:rsidRPr="00573B5F">
          <w:rPr>
            <w:rStyle w:val="Hyperlink"/>
          </w:rPr>
          <w:t>45</w:t>
        </w:r>
        <w:r w:rsidR="00130999" w:rsidRPr="00573B5F">
          <w:rPr>
            <w:rStyle w:val="Hyperlink"/>
          </w:rPr>
          <w:t xml:space="preserve">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46</w:t>
        </w:r>
      </w:hyperlink>
      <w:r w:rsidR="00596D05" w:rsidRPr="00092F39">
        <w:t xml:space="preserve">.  </w:t>
      </w:r>
      <w:r>
        <w:t xml:space="preserve">The </w:t>
      </w:r>
      <w:r w:rsidR="00596D05" w:rsidRPr="00092F39">
        <w:rPr>
          <w:b/>
        </w:rPr>
        <w:t>Licensee</w:t>
      </w:r>
      <w:r w:rsidR="00596D05" w:rsidRPr="00092F39">
        <w:t xml:space="preserve"> agrees not to use the materials for research involving human subjects or clinical trials outside of the United States without notifying</w:t>
      </w:r>
      <w:r w:rsidRPr="0041219F">
        <w:t xml:space="preserve"> </w:t>
      </w:r>
      <w:r>
        <w:t>the</w:t>
      </w:r>
      <w:r w:rsidR="00596D05" w:rsidRPr="00092F39">
        <w:t xml:space="preserve"> </w:t>
      </w:r>
      <w:r w:rsidR="00844177" w:rsidRPr="00844177">
        <w:rPr>
          <w:b/>
        </w:rPr>
        <w:t>IC</w:t>
      </w:r>
      <w:r w:rsidR="00596D05" w:rsidRPr="00092F39">
        <w:t xml:space="preserve">, in writing, of </w:t>
      </w:r>
      <w:r w:rsidR="00940E0D">
        <w:t>the</w:t>
      </w:r>
      <w:r w:rsidR="00596D05" w:rsidRPr="00092F39">
        <w:t xml:space="preserve"> research or trials and complying with the applicable regulations of the appropriate national control authorities.  Written notification to </w:t>
      </w:r>
      <w:r>
        <w:t>the</w:t>
      </w:r>
      <w:r w:rsidRPr="00092F39">
        <w:t xml:space="preserve"> </w:t>
      </w:r>
      <w:r w:rsidR="00844177" w:rsidRPr="00844177">
        <w:rPr>
          <w:b/>
        </w:rPr>
        <w:t>IC</w:t>
      </w:r>
      <w:r w:rsidR="00596D05" w:rsidRPr="00092F39">
        <w:t xml:space="preserve"> of research involving human subjects or clinical trials outside of the United States shall be given no later than sixty (60) days prior to commencement of </w:t>
      </w:r>
      <w:r w:rsidR="00940E0D">
        <w:t>the</w:t>
      </w:r>
      <w:r w:rsidR="00596D05" w:rsidRPr="00092F39">
        <w:t xml:space="preserve"> research or trials.</w:t>
      </w:r>
    </w:p>
    <w:p w14:paraId="56B25C95" w14:textId="67653045" w:rsidR="00596D05" w:rsidRPr="00092F39" w:rsidRDefault="0041219F" w:rsidP="00DA50CB">
      <w:pPr>
        <w:pStyle w:val="Level2License"/>
        <w:spacing w:after="240"/>
      </w:pPr>
      <w:r>
        <w:t xml:space="preserve">The </w:t>
      </w:r>
      <w:r w:rsidR="00596D05" w:rsidRPr="00092F39">
        <w:rPr>
          <w:b/>
        </w:rPr>
        <w:t>Licensee</w:t>
      </w:r>
      <w:r w:rsidR="00596D05" w:rsidRPr="00092F39">
        <w:t xml:space="preserve"> acknowledges that it is subject to and agrees to abide by the United States laws and regulations (including the </w:t>
      </w:r>
      <w:hyperlink r:id="rId26" w:history="1">
        <w:r w:rsidR="00596D05" w:rsidRPr="002E45A8">
          <w:rPr>
            <w:rStyle w:val="Hyperlink"/>
          </w:rPr>
          <w:t>Export Administration Act of 1979</w:t>
        </w:r>
      </w:hyperlink>
      <w:r w:rsidR="00596D05" w:rsidRPr="00092F39">
        <w:t xml:space="preserve"> and </w:t>
      </w:r>
      <w:hyperlink r:id="rId27" w:history="1">
        <w:r w:rsidR="00596D05" w:rsidRPr="002E45A8">
          <w:rPr>
            <w:rStyle w:val="Hyperlink"/>
          </w:rPr>
          <w:t>Arms Export Control Act</w:t>
        </w:r>
      </w:hyperlink>
      <w:r w:rsidR="00596D05" w:rsidRPr="00092F39">
        <w:t xml:space="preserve">) controlling the export of technical data, computer software, laboratory prototypes, biological material, and other commodities.  The transfer of </w:t>
      </w:r>
      <w:r w:rsidR="00EF7B85">
        <w:t>these</w:t>
      </w:r>
      <w:r w:rsidR="00596D05" w:rsidRPr="00092F39">
        <w:t xml:space="preserve"> items may require a license from the </w:t>
      </w:r>
      <w:r w:rsidR="00CC7A6D" w:rsidRPr="00092F39">
        <w:t>appropriate</w:t>
      </w:r>
      <w:r w:rsidR="00EF7B85">
        <w:t xml:space="preserve"> a</w:t>
      </w:r>
      <w:r w:rsidR="00596D05" w:rsidRPr="00092F39">
        <w:t xml:space="preserve">gency of the U.S. </w:t>
      </w:r>
      <w:r w:rsidR="00596D05" w:rsidRPr="00092F39">
        <w:rPr>
          <w:b/>
        </w:rPr>
        <w:t>Government</w:t>
      </w:r>
      <w:r w:rsidR="00596D05" w:rsidRPr="00092F39">
        <w:t xml:space="preserve"> or written assurances by </w:t>
      </w:r>
      <w:r>
        <w:t>the</w:t>
      </w:r>
      <w:r w:rsidRPr="00092F39">
        <w:t xml:space="preserve"> </w:t>
      </w:r>
      <w:r w:rsidR="00596D05" w:rsidRPr="00092F39">
        <w:rPr>
          <w:b/>
        </w:rPr>
        <w:t>Licensee</w:t>
      </w:r>
      <w:r w:rsidR="00596D05" w:rsidRPr="00092F39">
        <w:t xml:space="preserve"> that it shall not export </w:t>
      </w:r>
      <w:r w:rsidR="00EF7B85">
        <w:t>these</w:t>
      </w:r>
      <w:r w:rsidR="00EF7B85" w:rsidRPr="00092F39">
        <w:t xml:space="preserve"> </w:t>
      </w:r>
      <w:r w:rsidR="00596D05" w:rsidRPr="00092F39">
        <w:t xml:space="preserve">items to certain foreign countries without prior approval of </w:t>
      </w:r>
      <w:r w:rsidR="00CC7A6D" w:rsidRPr="00092F39">
        <w:t>this</w:t>
      </w:r>
      <w:r w:rsidR="00596D05" w:rsidRPr="00092F39">
        <w:t xml:space="preserve"> agency.  </w:t>
      </w:r>
      <w:r>
        <w:t xml:space="preserve">The </w:t>
      </w:r>
      <w:r w:rsidR="00844177" w:rsidRPr="00844177">
        <w:rPr>
          <w:b/>
        </w:rPr>
        <w:t>IC</w:t>
      </w:r>
      <w:r w:rsidR="00596D05" w:rsidRPr="00092F39">
        <w:t xml:space="preserve"> neither represents that a license is or is not required or that, if required, it shall be issued.</w:t>
      </w:r>
    </w:p>
    <w:p w14:paraId="56B25C96" w14:textId="18989F32" w:rsidR="00596D05" w:rsidRPr="00092F39" w:rsidRDefault="0041219F" w:rsidP="00DA50CB">
      <w:pPr>
        <w:pStyle w:val="Level2License"/>
        <w:spacing w:after="240"/>
      </w:pPr>
      <w:r>
        <w:lastRenderedPageBreak/>
        <w:t xml:space="preserve">The </w:t>
      </w:r>
      <w:r w:rsidR="00596D05" w:rsidRPr="00092F39">
        <w:rPr>
          <w:b/>
        </w:rPr>
        <w:t>Licensee</w:t>
      </w:r>
      <w:r w:rsidR="00596D05" w:rsidRPr="00092F39">
        <w:t xml:space="preserve"> agrees to mark the </w:t>
      </w:r>
      <w:r w:rsidR="009F5005" w:rsidRPr="00092F39">
        <w:rPr>
          <w:b/>
        </w:rPr>
        <w:t>Licensed Products</w:t>
      </w:r>
      <w:r w:rsidR="00596D05" w:rsidRPr="00092F39">
        <w:t xml:space="preserve"> or their packaging sold in the United States with all applicable U.S. patent numbers and similarly to indicate</w:t>
      </w:r>
      <w:r w:rsidR="00DA50CB">
        <w:t xml:space="preserve"> “Patent Pending”</w:t>
      </w:r>
      <w:r w:rsidR="00596D05" w:rsidRPr="00092F39">
        <w:t xml:space="preserve"> status.  All </w:t>
      </w:r>
      <w:r>
        <w:t>the</w:t>
      </w:r>
      <w:r w:rsidRPr="00092F39">
        <w:t xml:space="preserve"> </w:t>
      </w:r>
      <w:r w:rsidR="009F5005" w:rsidRPr="00092F39">
        <w:rPr>
          <w:b/>
        </w:rPr>
        <w:t>Licensed Products</w:t>
      </w:r>
      <w:r w:rsidR="00596D05" w:rsidRPr="00092F39">
        <w:t xml:space="preserve"> manufactured in, shipped to, or sold in other countries shall be marked in </w:t>
      </w:r>
      <w:r w:rsidR="00953AFC">
        <w:t>a manner to</w:t>
      </w:r>
      <w:r w:rsidR="00596D05" w:rsidRPr="00092F39">
        <w:t xml:space="preserve"> preserve </w:t>
      </w:r>
      <w:r>
        <w:t>the</w:t>
      </w:r>
      <w:r w:rsidRPr="00092F39">
        <w:t xml:space="preserve"> </w:t>
      </w:r>
      <w:r w:rsidR="00844177" w:rsidRPr="00844177">
        <w:rPr>
          <w:b/>
        </w:rPr>
        <w:t>IC</w:t>
      </w:r>
      <w:r>
        <w:rPr>
          <w:b/>
        </w:rPr>
        <w:t>’s</w:t>
      </w:r>
      <w:r w:rsidR="00596D05" w:rsidRPr="00092F39">
        <w:t xml:space="preserve"> patent rights in </w:t>
      </w:r>
      <w:r w:rsidR="00DA1DB6">
        <w:t>tho</w:t>
      </w:r>
      <w:r w:rsidR="00953AFC">
        <w:t>se</w:t>
      </w:r>
      <w:r w:rsidR="00953AFC" w:rsidRPr="00092F39">
        <w:t xml:space="preserve"> </w:t>
      </w:r>
      <w:r w:rsidR="00596D05" w:rsidRPr="00092F39">
        <w:t>countries.</w:t>
      </w:r>
    </w:p>
    <w:p w14:paraId="56B25C97" w14:textId="39A039A1" w:rsidR="00596D05" w:rsidRPr="00092F39" w:rsidRDefault="00596D05" w:rsidP="00DA50CB">
      <w:pPr>
        <w:pStyle w:val="Level2License"/>
        <w:spacing w:after="240"/>
      </w:pPr>
      <w:r w:rsidRPr="00092F39">
        <w:t xml:space="preserve">By entering into this </w:t>
      </w:r>
      <w:r w:rsidRPr="00092F39">
        <w:rPr>
          <w:b/>
        </w:rPr>
        <w:t>Agreement</w:t>
      </w:r>
      <w:r w:rsidRPr="00092F39">
        <w:t xml:space="preserve">, </w:t>
      </w:r>
      <w:r w:rsidR="0041219F" w:rsidRPr="0041219F">
        <w:t xml:space="preserve">the </w:t>
      </w:r>
      <w:r w:rsidR="00844177" w:rsidRPr="00844177">
        <w:rPr>
          <w:b/>
        </w:rPr>
        <w:t>IC</w:t>
      </w:r>
      <w:r w:rsidRPr="00092F39">
        <w:t xml:space="preserve"> does not directly or indirectly endorse any product or service provided, or to be provided, by</w:t>
      </w:r>
      <w:r w:rsidR="0041219F" w:rsidRPr="0041219F">
        <w:t xml:space="preserve"> </w:t>
      </w:r>
      <w:r w:rsidR="0041219F">
        <w:t>the</w:t>
      </w:r>
      <w:r w:rsidRPr="00092F39">
        <w:t xml:space="preserve"> </w:t>
      </w:r>
      <w:r w:rsidRPr="00092F39">
        <w:rPr>
          <w:b/>
        </w:rPr>
        <w:t>Licensee</w:t>
      </w:r>
      <w:r w:rsidRPr="00092F39">
        <w:t xml:space="preserve"> whether directly or indirectly related to this </w:t>
      </w:r>
      <w:r w:rsidRPr="00092F39">
        <w:rPr>
          <w:b/>
        </w:rPr>
        <w:t>Agreement</w:t>
      </w:r>
      <w:r w:rsidRPr="00092F39">
        <w:t xml:space="preserve">.  </w:t>
      </w:r>
      <w:r w:rsidR="0041219F">
        <w:t xml:space="preserve">The </w:t>
      </w:r>
      <w:r w:rsidRPr="00092F39">
        <w:rPr>
          <w:b/>
        </w:rPr>
        <w:t>Licensee</w:t>
      </w:r>
      <w:r w:rsidRPr="00092F39">
        <w:t xml:space="preserve"> shall not state or imply that this </w:t>
      </w:r>
      <w:r w:rsidRPr="00092F39">
        <w:rPr>
          <w:b/>
        </w:rPr>
        <w:t>Agreement</w:t>
      </w:r>
      <w:r w:rsidRPr="00092F39">
        <w:t xml:space="preserve"> is an endorsement by the </w:t>
      </w:r>
      <w:r w:rsidRPr="00092F39">
        <w:rPr>
          <w:b/>
        </w:rPr>
        <w:t>Government</w:t>
      </w:r>
      <w:r w:rsidRPr="00092F39">
        <w:t xml:space="preserve">, </w:t>
      </w:r>
      <w:r w:rsidR="0041219F">
        <w:t>the</w:t>
      </w:r>
      <w:r w:rsidR="0041219F" w:rsidRPr="00092F39">
        <w:t xml:space="preserve"> </w:t>
      </w:r>
      <w:r w:rsidR="00844177" w:rsidRPr="00844177">
        <w:rPr>
          <w:b/>
        </w:rPr>
        <w:t>IC</w:t>
      </w:r>
      <w:r w:rsidRPr="00092F39">
        <w:t xml:space="preserve">, any other </w:t>
      </w:r>
      <w:r w:rsidRPr="00092F39">
        <w:rPr>
          <w:b/>
        </w:rPr>
        <w:t>Government</w:t>
      </w:r>
      <w:r w:rsidRPr="00092F39">
        <w:t xml:space="preserve"> organizational unit, or any </w:t>
      </w:r>
      <w:r w:rsidRPr="00092F39">
        <w:rPr>
          <w:b/>
        </w:rPr>
        <w:t>Government</w:t>
      </w:r>
      <w:r w:rsidRPr="00092F39">
        <w:t xml:space="preserve"> employee.  Additionally, </w:t>
      </w:r>
      <w:r w:rsidR="0041219F">
        <w:t>the</w:t>
      </w:r>
      <w:r w:rsidR="0041219F" w:rsidRPr="00092F39">
        <w:t xml:space="preserve"> </w:t>
      </w:r>
      <w:r w:rsidRPr="00092F39">
        <w:rPr>
          <w:b/>
        </w:rPr>
        <w:t>Licensee</w:t>
      </w:r>
      <w:r w:rsidRPr="00092F39">
        <w:t xml:space="preserve"> shall not use the names of </w:t>
      </w:r>
      <w:r w:rsidR="0041219F">
        <w:t>the</w:t>
      </w:r>
      <w:r w:rsidR="0041219F" w:rsidRPr="00092F39">
        <w:t xml:space="preserve"> </w:t>
      </w:r>
      <w:r w:rsidR="00844177" w:rsidRPr="00844177">
        <w:rPr>
          <w:b/>
        </w:rPr>
        <w:t>IC</w:t>
      </w:r>
      <w:r w:rsidR="00F0268F" w:rsidRPr="00092F39">
        <w:t>,</w:t>
      </w:r>
      <w:r w:rsidRPr="00092F39">
        <w:t xml:space="preserve"> </w:t>
      </w:r>
      <w:r w:rsidR="0041219F">
        <w:t>the</w:t>
      </w:r>
      <w:r w:rsidR="0041219F" w:rsidRPr="00092F39">
        <w:t xml:space="preserve"> </w:t>
      </w:r>
      <w:r w:rsidR="00F354BA" w:rsidRPr="00F354BA">
        <w:rPr>
          <w:b/>
        </w:rPr>
        <w:t>FDA</w:t>
      </w:r>
      <w:r w:rsidRPr="00092F39">
        <w:t xml:space="preserve"> or </w:t>
      </w:r>
      <w:r w:rsidR="0041219F">
        <w:t>the</w:t>
      </w:r>
      <w:r w:rsidR="0041219F" w:rsidRPr="00092F39">
        <w:t xml:space="preserve"> </w:t>
      </w:r>
      <w:r w:rsidR="00437101" w:rsidRPr="00092F39">
        <w:rPr>
          <w:b/>
        </w:rPr>
        <w:t>HHS</w:t>
      </w:r>
      <w:r w:rsidRPr="00092F39">
        <w:t xml:space="preserve"> or the </w:t>
      </w:r>
      <w:r w:rsidRPr="00092F39">
        <w:rPr>
          <w:b/>
        </w:rPr>
        <w:t>Government</w:t>
      </w:r>
      <w:r w:rsidRPr="00092F39">
        <w:t xml:space="preserve"> or their employees in any advertising, promotional, or sales literature without the prior written </w:t>
      </w:r>
      <w:r w:rsidR="004530F3" w:rsidRPr="00092F39">
        <w:t>approval</w:t>
      </w:r>
      <w:r w:rsidRPr="00092F39">
        <w:t xml:space="preserve"> of </w:t>
      </w:r>
      <w:r w:rsidR="0041219F">
        <w:t>the</w:t>
      </w:r>
      <w:r w:rsidR="0041219F" w:rsidRPr="00092F39">
        <w:t xml:space="preserve"> </w:t>
      </w:r>
      <w:r w:rsidR="00844177" w:rsidRPr="00844177">
        <w:rPr>
          <w:b/>
        </w:rPr>
        <w:t>IC</w:t>
      </w:r>
      <w:r w:rsidRPr="00092F39">
        <w:t>.</w:t>
      </w:r>
    </w:p>
    <w:p w14:paraId="56B25C98" w14:textId="0CBCEBB6" w:rsidR="00596D05" w:rsidRPr="00C2639E" w:rsidRDefault="00894851" w:rsidP="00DA50CB">
      <w:pPr>
        <w:pStyle w:val="Level2License"/>
        <w:spacing w:after="240"/>
      </w:pPr>
      <w:r w:rsidRPr="00C2639E">
        <w:t>The p</w:t>
      </w:r>
      <w:r w:rsidR="00596D05" w:rsidRPr="00C2639E">
        <w:t xml:space="preserve">arties agree to attempt to settle amicably any controversy or claim arising under this </w:t>
      </w:r>
      <w:r w:rsidR="00596D05" w:rsidRPr="00C2639E">
        <w:rPr>
          <w:b/>
        </w:rPr>
        <w:t>Agreement</w:t>
      </w:r>
      <w:r w:rsidR="00596D05" w:rsidRPr="00C2639E">
        <w:t xml:space="preserve"> or a breach of this </w:t>
      </w:r>
      <w:r w:rsidR="00596D05" w:rsidRPr="00C2639E">
        <w:rPr>
          <w:b/>
        </w:rPr>
        <w:t>Agreement</w:t>
      </w:r>
      <w:r w:rsidR="00596D05" w:rsidRPr="00C2639E">
        <w:t>, except for appeals of modifications or termination decisions provided for in Article</w:t>
      </w:r>
      <w:r w:rsidR="005C2B9E" w:rsidRPr="00C2639E">
        <w:t xml:space="preserve"> </w:t>
      </w:r>
      <w:r w:rsidR="00596D05" w:rsidRPr="00C2639E">
        <w:t xml:space="preserve">13.  </w:t>
      </w:r>
      <w:r w:rsidR="0041219F" w:rsidRPr="00C2639E">
        <w:t xml:space="preserve">The </w:t>
      </w:r>
      <w:r w:rsidR="00596D05" w:rsidRPr="00C2639E">
        <w:rPr>
          <w:b/>
        </w:rPr>
        <w:t>Licensee</w:t>
      </w:r>
      <w:r w:rsidR="00596D05" w:rsidRPr="00C2639E">
        <w:t xml:space="preserve"> agrees first to appeal any unsettled claims or </w:t>
      </w:r>
      <w:r w:rsidR="00DD2BD7" w:rsidRPr="00C2639E">
        <w:t>controversies to the designated</w:t>
      </w:r>
      <w:r w:rsidR="0041219F" w:rsidRPr="00C2639E">
        <w:t xml:space="preserve"> </w:t>
      </w:r>
      <w:r w:rsidR="00C2639E">
        <w:rPr>
          <w:b/>
        </w:rPr>
        <w:t>IC</w:t>
      </w:r>
      <w:r w:rsidR="00596D05" w:rsidRPr="00C2639E">
        <w:t xml:space="preserve"> official, or designee, whose decision shall be considered the final agency decision.  Thereafter, </w:t>
      </w:r>
      <w:r w:rsidR="0041219F" w:rsidRPr="00C2639E">
        <w:t xml:space="preserve">the </w:t>
      </w:r>
      <w:r w:rsidR="00596D05" w:rsidRPr="00C2639E">
        <w:rPr>
          <w:b/>
        </w:rPr>
        <w:t>Licensee</w:t>
      </w:r>
      <w:r w:rsidR="00596D05" w:rsidRPr="00C2639E">
        <w:t xml:space="preserve"> may exercise any administrative or judicial remedies that may be available.</w:t>
      </w:r>
    </w:p>
    <w:p w14:paraId="56B25C99" w14:textId="77777777" w:rsidR="00596D05" w:rsidRDefault="00596D05" w:rsidP="00DA50CB">
      <w:pPr>
        <w:pStyle w:val="Level2License"/>
        <w:spacing w:after="240"/>
      </w:pPr>
      <w:r w:rsidRPr="00092F39">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8" w:history="1">
        <w:r w:rsidRPr="00B31F90">
          <w:rPr>
            <w:rStyle w:val="Hyperlink"/>
          </w:rPr>
          <w:t>37</w:t>
        </w:r>
        <w:r w:rsidR="005C2B9E" w:rsidRPr="00B31F90">
          <w:rPr>
            <w:rStyle w:val="Hyperlink"/>
          </w:rPr>
          <w:t xml:space="preserve"> </w:t>
        </w:r>
        <w:r w:rsidRPr="00B31F90">
          <w:rPr>
            <w:rStyle w:val="Hyperlink"/>
          </w:rPr>
          <w:t>C</w:t>
        </w:r>
        <w:r w:rsidR="00F10F90">
          <w:rPr>
            <w:rStyle w:val="Hyperlink"/>
          </w:rPr>
          <w:t>.</w:t>
        </w:r>
        <w:r w:rsidRPr="00B31F90">
          <w:rPr>
            <w:rStyle w:val="Hyperlink"/>
          </w:rPr>
          <w:t>F</w:t>
        </w:r>
        <w:r w:rsidR="00F10F90">
          <w:rPr>
            <w:rStyle w:val="Hyperlink"/>
          </w:rPr>
          <w:t>.</w:t>
        </w:r>
        <w:r w:rsidRPr="00B31F90">
          <w:rPr>
            <w:rStyle w:val="Hyperlink"/>
          </w:rPr>
          <w:t>R</w:t>
        </w:r>
        <w:r w:rsidR="00F10F90">
          <w:rPr>
            <w:rStyle w:val="Hyperlink"/>
          </w:rPr>
          <w:t>.</w:t>
        </w:r>
        <w:r w:rsidR="005C2B9E" w:rsidRPr="00B31F90">
          <w:rPr>
            <w:rStyle w:val="Hyperlink"/>
          </w:rPr>
          <w:t xml:space="preserve"> Part </w:t>
        </w:r>
        <w:r w:rsidRPr="00B31F90">
          <w:rPr>
            <w:rStyle w:val="Hyperlink"/>
          </w:rPr>
          <w:t>404</w:t>
        </w:r>
      </w:hyperlink>
      <w:r w:rsidRPr="00092F39">
        <w:t xml:space="preserve"> shall not be immunized from the operation of state or Federal law by reason of the source of the grant.</w:t>
      </w:r>
    </w:p>
    <w:p w14:paraId="56B25C9A" w14:textId="0515CBBA" w:rsidR="009A75DA" w:rsidRPr="00092F39" w:rsidRDefault="009A75DA" w:rsidP="00DA50CB">
      <w:pPr>
        <w:pStyle w:val="Level2License"/>
        <w:spacing w:after="240"/>
      </w:pPr>
      <w:r>
        <w:t xml:space="preserve">Any formal recordation of this </w:t>
      </w:r>
      <w:r w:rsidRPr="009A75DA">
        <w:rPr>
          <w:b/>
        </w:rPr>
        <w:t>Agreement</w:t>
      </w:r>
      <w:r w:rsidR="0028754E">
        <w:t xml:space="preserve"> required by the laws of</w:t>
      </w:r>
      <w:r>
        <w:t xml:space="preserve"> any </w:t>
      </w:r>
      <w:r w:rsidRPr="009A75DA">
        <w:rPr>
          <w:b/>
        </w:rPr>
        <w:t xml:space="preserve">Licensed Territory </w:t>
      </w:r>
      <w:r>
        <w:t xml:space="preserve">as a prerequisite to enforceability of the </w:t>
      </w:r>
      <w:r w:rsidRPr="009A75DA">
        <w:rPr>
          <w:b/>
        </w:rPr>
        <w:t>Agreement</w:t>
      </w:r>
      <w:r>
        <w:t xml:space="preserve"> in the courts of any foreign jurisdiction or for other reasons </w:t>
      </w:r>
      <w:r w:rsidR="00553317">
        <w:t>shall</w:t>
      </w:r>
      <w:r>
        <w:t xml:space="preserve"> be carried out by </w:t>
      </w:r>
      <w:r w:rsidR="0041219F">
        <w:t>the</w:t>
      </w:r>
      <w:r w:rsidR="0041219F" w:rsidRPr="00092F39">
        <w:t xml:space="preserve"> </w:t>
      </w:r>
      <w:r w:rsidRPr="009A75DA">
        <w:rPr>
          <w:b/>
        </w:rPr>
        <w:t>Licensee</w:t>
      </w:r>
      <w:r>
        <w:t xml:space="preserve"> at its expense, and appropriately verified proof of recordation </w:t>
      </w:r>
      <w:r w:rsidR="00553317">
        <w:t>shall</w:t>
      </w:r>
      <w:r>
        <w:t xml:space="preserve"> be promptly furnished to </w:t>
      </w:r>
      <w:r w:rsidR="0041219F">
        <w:t>the</w:t>
      </w:r>
      <w:r w:rsidR="0041219F" w:rsidRPr="00092F39">
        <w:t xml:space="preserve"> </w:t>
      </w:r>
      <w:r w:rsidR="00844177" w:rsidRPr="00844177">
        <w:rPr>
          <w:b/>
        </w:rPr>
        <w:t>IC</w:t>
      </w:r>
      <w:r>
        <w:t>.</w:t>
      </w:r>
    </w:p>
    <w:p w14:paraId="56B25C9B" w14:textId="77777777" w:rsidR="00596D05" w:rsidRPr="00092F39" w:rsidRDefault="00596D05" w:rsidP="00DA50CB">
      <w:pPr>
        <w:pStyle w:val="Level2License"/>
        <w:spacing w:after="240"/>
      </w:pPr>
      <w:r w:rsidRPr="00092F39">
        <w:t>Paragra</w:t>
      </w:r>
      <w:r w:rsidR="0041219F">
        <w:t>phs</w:t>
      </w:r>
      <w:r w:rsidR="005C2B9E">
        <w:t xml:space="preserve"> </w:t>
      </w:r>
      <w:r w:rsidRPr="00092F39">
        <w:t>4.</w:t>
      </w:r>
      <w:r w:rsidR="005D0C12" w:rsidRPr="00092F39">
        <w:t>3, 8.1, 9.5</w:t>
      </w:r>
      <w:r w:rsidR="00A57BB5">
        <w:t>-9.8</w:t>
      </w:r>
      <w:r w:rsidR="005C2B9E">
        <w:t>, 12.1-</w:t>
      </w:r>
      <w:r w:rsidR="005D0C12" w:rsidRPr="00092F39">
        <w:t>12.5, 13.9, 13.10</w:t>
      </w:r>
      <w:r w:rsidR="00F42471">
        <w:t>,</w:t>
      </w:r>
      <w:r w:rsidR="00F274CA">
        <w:t xml:space="preserve"> </w:t>
      </w:r>
      <w:r w:rsidR="00F449C5">
        <w:t>14.1</w:t>
      </w:r>
      <w:r w:rsidR="00F42471">
        <w:t>2</w:t>
      </w:r>
      <w:r w:rsidRPr="00092F39">
        <w:t xml:space="preserve"> </w:t>
      </w:r>
      <w:r w:rsidR="00B711B4">
        <w:t>and 14.15</w:t>
      </w:r>
      <w:r w:rsidR="00F42471">
        <w:t xml:space="preserve"> </w:t>
      </w:r>
      <w:r w:rsidRPr="00092F39">
        <w:t xml:space="preserve">of this </w:t>
      </w:r>
      <w:r w:rsidRPr="00092F39">
        <w:rPr>
          <w:b/>
        </w:rPr>
        <w:t>Agreement</w:t>
      </w:r>
      <w:r w:rsidRPr="00092F39">
        <w:t xml:space="preserve"> shall survive termination of this </w:t>
      </w:r>
      <w:r w:rsidRPr="00092F39">
        <w:rPr>
          <w:b/>
        </w:rPr>
        <w:t>Agreement</w:t>
      </w:r>
      <w:r w:rsidRPr="00092F39">
        <w:t>.</w:t>
      </w:r>
    </w:p>
    <w:p w14:paraId="56B25C9C" w14:textId="64DEA499" w:rsidR="00AD6582" w:rsidRPr="00092F39" w:rsidRDefault="00AD6582" w:rsidP="00DA50CB">
      <w:pPr>
        <w:pStyle w:val="Level2License"/>
        <w:spacing w:after="240"/>
        <w:rPr>
          <w:snapToGrid w:val="0"/>
        </w:rPr>
      </w:pPr>
      <w:r w:rsidRPr="00092F39">
        <w:rPr>
          <w:snapToGrid w:val="0"/>
        </w:rPr>
        <w:t xml:space="preserve">The terms and conditions of this </w:t>
      </w:r>
      <w:r w:rsidRPr="00092F39">
        <w:rPr>
          <w:b/>
          <w:snapToGrid w:val="0"/>
        </w:rPr>
        <w:t>Agreement</w:t>
      </w:r>
      <w:r w:rsidRPr="00092F39">
        <w:rPr>
          <w:snapToGrid w:val="0"/>
        </w:rPr>
        <w:t xml:space="preserve"> shall, at </w:t>
      </w:r>
      <w:r w:rsidR="00DE51AF">
        <w:t>the</w:t>
      </w:r>
      <w:r w:rsidR="00DE51AF" w:rsidRPr="00092F39">
        <w:t xml:space="preserve"> </w:t>
      </w:r>
      <w:r w:rsidR="00844177" w:rsidRPr="00844177">
        <w:rPr>
          <w:b/>
          <w:snapToGrid w:val="0"/>
        </w:rPr>
        <w:t>IC</w:t>
      </w:r>
      <w:r w:rsidR="00DA50CB">
        <w:rPr>
          <w:b/>
          <w:snapToGrid w:val="0"/>
        </w:rPr>
        <w:t>’</w:t>
      </w:r>
      <w:r w:rsidR="00DE51AF">
        <w:rPr>
          <w:b/>
          <w:snapToGrid w:val="0"/>
        </w:rPr>
        <w:t>s</w:t>
      </w:r>
      <w:r w:rsidRPr="00092F39">
        <w:rPr>
          <w:snapToGrid w:val="0"/>
        </w:rPr>
        <w:t xml:space="preserve"> sole option, be considered by </w:t>
      </w:r>
      <w:r w:rsidR="00DE51AF">
        <w:t>the</w:t>
      </w:r>
      <w:r w:rsidR="00DE51AF" w:rsidRPr="00092F39">
        <w:t xml:space="preserve"> </w:t>
      </w:r>
      <w:r w:rsidR="00844177" w:rsidRPr="00844177">
        <w:rPr>
          <w:b/>
          <w:snapToGrid w:val="0"/>
        </w:rPr>
        <w:t>IC</w:t>
      </w:r>
      <w:r w:rsidRPr="00092F39">
        <w:rPr>
          <w:snapToGrid w:val="0"/>
        </w:rPr>
        <w:t xml:space="preserve"> to be withdrawn</w:t>
      </w:r>
      <w:r w:rsidRPr="00092F39">
        <w:rPr>
          <w:b/>
          <w:snapToGrid w:val="0"/>
        </w:rPr>
        <w:t xml:space="preserve"> </w:t>
      </w:r>
      <w:r w:rsidRPr="00092F39">
        <w:rPr>
          <w:snapToGrid w:val="0"/>
        </w:rPr>
        <w:t xml:space="preserve">from </w:t>
      </w:r>
      <w:r w:rsidR="00DE51AF">
        <w:t>the</w:t>
      </w:r>
      <w:r w:rsidR="00DE51AF" w:rsidRPr="00092F39">
        <w:t xml:space="preserve"> </w:t>
      </w:r>
      <w:r w:rsidRPr="00092F39">
        <w:rPr>
          <w:b/>
          <w:snapToGrid w:val="0"/>
        </w:rPr>
        <w:t>Licensee’s</w:t>
      </w:r>
      <w:r w:rsidRPr="00092F39">
        <w:rPr>
          <w:snapToGrid w:val="0"/>
        </w:rPr>
        <w:t xml:space="preserve"> consideration and the terms and conditions of this </w:t>
      </w:r>
      <w:r w:rsidRPr="00092F39">
        <w:rPr>
          <w:b/>
          <w:snapToGrid w:val="0"/>
        </w:rPr>
        <w:t>Agreement</w:t>
      </w:r>
      <w:r w:rsidRPr="00092F39">
        <w:rPr>
          <w:snapToGrid w:val="0"/>
        </w:rPr>
        <w:t>,</w:t>
      </w:r>
      <w:r w:rsidRPr="00092F39">
        <w:rPr>
          <w:b/>
          <w:snapToGrid w:val="0"/>
        </w:rPr>
        <w:t xml:space="preserve"> </w:t>
      </w:r>
      <w:r w:rsidRPr="00092F39">
        <w:rPr>
          <w:snapToGrid w:val="0"/>
        </w:rPr>
        <w:t xml:space="preserve">and the </w:t>
      </w:r>
      <w:r w:rsidRPr="00092F39">
        <w:rPr>
          <w:b/>
          <w:snapToGrid w:val="0"/>
        </w:rPr>
        <w:t xml:space="preserve">Agreement </w:t>
      </w:r>
      <w:r w:rsidRPr="00092F39">
        <w:rPr>
          <w:snapToGrid w:val="0"/>
        </w:rPr>
        <w:t>itself to be null and void,</w:t>
      </w:r>
      <w:r w:rsidRPr="00092F39">
        <w:rPr>
          <w:b/>
          <w:snapToGrid w:val="0"/>
        </w:rPr>
        <w:t xml:space="preserve"> </w:t>
      </w:r>
      <w:r w:rsidRPr="00092F39">
        <w:rPr>
          <w:snapToGrid w:val="0"/>
        </w:rPr>
        <w:t xml:space="preserve">unless this </w:t>
      </w:r>
      <w:r w:rsidRPr="00092F39">
        <w:rPr>
          <w:b/>
          <w:snapToGrid w:val="0"/>
        </w:rPr>
        <w:t>Agreement</w:t>
      </w:r>
      <w:r w:rsidRPr="00092F39">
        <w:rPr>
          <w:snapToGrid w:val="0"/>
        </w:rPr>
        <w:t xml:space="preserve"> is executed</w:t>
      </w:r>
      <w:r w:rsidRPr="00092F39">
        <w:rPr>
          <w:b/>
          <w:snapToGrid w:val="0"/>
        </w:rPr>
        <w:t xml:space="preserve"> </w:t>
      </w:r>
      <w:r w:rsidRPr="00092F39">
        <w:rPr>
          <w:snapToGrid w:val="0"/>
        </w:rPr>
        <w:t xml:space="preserve">by the </w:t>
      </w:r>
      <w:r w:rsidRPr="00092F39">
        <w:rPr>
          <w:b/>
          <w:snapToGrid w:val="0"/>
        </w:rPr>
        <w:t>Licensee</w:t>
      </w:r>
      <w:r w:rsidRPr="00092F39">
        <w:rPr>
          <w:snapToGrid w:val="0"/>
        </w:rPr>
        <w:t xml:space="preserve"> and a fully executed original is received by </w:t>
      </w:r>
      <w:r w:rsidR="00DE51AF">
        <w:t>the</w:t>
      </w:r>
      <w:r w:rsidR="00DE51AF" w:rsidRPr="00092F39">
        <w:t xml:space="preserve"> </w:t>
      </w:r>
      <w:r w:rsidR="00844177" w:rsidRPr="00844177">
        <w:rPr>
          <w:b/>
          <w:snapToGrid w:val="0"/>
        </w:rPr>
        <w:t>IC</w:t>
      </w:r>
      <w:r w:rsidRPr="00092F39">
        <w:rPr>
          <w:snapToGrid w:val="0"/>
        </w:rPr>
        <w:t xml:space="preserve"> within sixty (60) days from the date of</w:t>
      </w:r>
      <w:r w:rsidR="00DE51AF" w:rsidRPr="00DE51AF">
        <w:t xml:space="preserve"> </w:t>
      </w:r>
      <w:r w:rsidR="00DE51AF">
        <w:t>the</w:t>
      </w:r>
      <w:r w:rsidRPr="00092F39">
        <w:rPr>
          <w:snapToGrid w:val="0"/>
        </w:rPr>
        <w:t xml:space="preserve"> </w:t>
      </w:r>
      <w:r w:rsidR="00844177" w:rsidRPr="00844177">
        <w:rPr>
          <w:b/>
          <w:snapToGrid w:val="0"/>
        </w:rPr>
        <w:t>IC</w:t>
      </w:r>
      <w:r w:rsidR="00DE51AF">
        <w:rPr>
          <w:b/>
          <w:snapToGrid w:val="0"/>
        </w:rPr>
        <w:t>’s</w:t>
      </w:r>
      <w:r w:rsidRPr="00092F39">
        <w:rPr>
          <w:snapToGrid w:val="0"/>
        </w:rPr>
        <w:t xml:space="preserve"> signature found at the Signature Page.</w:t>
      </w:r>
    </w:p>
    <w:p w14:paraId="56B25C9D" w14:textId="77777777" w:rsidR="00596D05" w:rsidRPr="00092F39" w:rsidRDefault="00596D05" w:rsidP="00823BCA">
      <w:pPr>
        <w:spacing w:before="240"/>
        <w:jc w:val="center"/>
      </w:pPr>
      <w:r w:rsidRPr="00092F39">
        <w:rPr>
          <w:b/>
        </w:rPr>
        <w:t>SIGNATURES BEGIN ON NEXT PAGE</w:t>
      </w:r>
    </w:p>
    <w:p w14:paraId="56B25C9E" w14:textId="77777777" w:rsidR="00596D05" w:rsidRPr="00092F39" w:rsidRDefault="00B4489B" w:rsidP="000E13CE">
      <w:pPr>
        <w:keepNext/>
        <w:pageBreakBefore/>
        <w:spacing w:after="240"/>
        <w:jc w:val="center"/>
      </w:pPr>
      <w:r w:rsidRPr="00B4489B">
        <w:rPr>
          <w:b/>
        </w:rPr>
        <w:lastRenderedPageBreak/>
        <w:t>NIH</w:t>
      </w:r>
      <w:r w:rsidR="00596D05" w:rsidRPr="00092F39">
        <w:rPr>
          <w:b/>
        </w:rPr>
        <w:t xml:space="preserve"> PATENT LICENSE AGREEMENT</w:t>
      </w:r>
      <w:r w:rsidR="00183398">
        <w:rPr>
          <w:b/>
        </w:rPr>
        <w:t xml:space="preserve"> </w:t>
      </w:r>
      <w:r w:rsidR="00AE4FB7">
        <w:rPr>
          <w:b/>
        </w:rPr>
        <w:t>–</w:t>
      </w:r>
      <w:r w:rsidR="00183398">
        <w:rPr>
          <w:b/>
        </w:rPr>
        <w:t xml:space="preserve"> </w:t>
      </w:r>
      <w:r w:rsidR="00596D05" w:rsidRPr="00092F39">
        <w:rPr>
          <w:b/>
          <w:i/>
        </w:rPr>
        <w:t>EXCLUSIVE</w:t>
      </w:r>
    </w:p>
    <w:p w14:paraId="56B25C9F" w14:textId="77777777" w:rsidR="00596D05" w:rsidRPr="00092F39" w:rsidRDefault="00596D05" w:rsidP="000E13CE">
      <w:pPr>
        <w:spacing w:after="240"/>
        <w:jc w:val="center"/>
      </w:pPr>
      <w:r w:rsidRPr="00092F39">
        <w:rPr>
          <w:b/>
        </w:rPr>
        <w:t>SIGNATURE PAGE</w:t>
      </w:r>
    </w:p>
    <w:p w14:paraId="56B25CA0" w14:textId="35358826" w:rsidR="00596D05" w:rsidRPr="00092F39" w:rsidRDefault="00596D05" w:rsidP="000E13CE">
      <w:pPr>
        <w:tabs>
          <w:tab w:val="left" w:pos="-1440"/>
        </w:tabs>
        <w:spacing w:after="240"/>
      </w:pPr>
      <w:r w:rsidRPr="00092F39">
        <w:t>For</w:t>
      </w:r>
      <w:r w:rsidR="006E33AF" w:rsidRPr="006E33AF">
        <w:t xml:space="preserve"> </w:t>
      </w:r>
      <w:r w:rsidR="006E33AF">
        <w:t>the</w:t>
      </w:r>
      <w:r w:rsidRPr="00092F39">
        <w:t xml:space="preserve"> </w:t>
      </w:r>
      <w:r w:rsidR="00844177" w:rsidRPr="00844177">
        <w:rPr>
          <w:b/>
        </w:rPr>
        <w:t>IC</w:t>
      </w:r>
      <w:r w:rsidRPr="00092F39">
        <w:t>:</w:t>
      </w:r>
    </w:p>
    <w:p w14:paraId="56B25CA1" w14:textId="77777777" w:rsidR="00596D05" w:rsidRPr="00092F39" w:rsidRDefault="00E17125" w:rsidP="000E13CE">
      <w:pPr>
        <w:tabs>
          <w:tab w:val="left" w:pos="4680"/>
          <w:tab w:val="left" w:pos="5760"/>
          <w:tab w:val="left" w:pos="7920"/>
        </w:tabs>
      </w:pPr>
      <w:r>
        <w:t>____________</w:t>
      </w:r>
      <w:r w:rsidR="00E24E3E" w:rsidRPr="00E24E3E">
        <w:rPr>
          <w:b/>
        </w:rPr>
        <w:t xml:space="preserve"> </w:t>
      </w:r>
      <w:r w:rsidR="00E24E3E" w:rsidRPr="00433A25">
        <w:rPr>
          <w:b/>
        </w:rPr>
        <w:t>DRAFT</w:t>
      </w:r>
      <w:r w:rsidR="00E24E3E">
        <w:t xml:space="preserve"> </w:t>
      </w:r>
      <w:r>
        <w:t>________________________</w:t>
      </w:r>
      <w:r>
        <w:tab/>
      </w:r>
      <w:r>
        <w:tab/>
      </w:r>
      <w:r w:rsidR="00596D05" w:rsidRPr="00092F39">
        <w:t>_______________</w:t>
      </w:r>
    </w:p>
    <w:p w14:paraId="56B25CA2" w14:textId="735330DF" w:rsidR="00596D05" w:rsidRPr="00092F39" w:rsidRDefault="00844177" w:rsidP="000E13CE">
      <w:pPr>
        <w:tabs>
          <w:tab w:val="left" w:pos="5760"/>
        </w:tabs>
      </w:pPr>
      <w:r>
        <w:t>Name</w:t>
      </w:r>
      <w:r w:rsidR="00816219" w:rsidRPr="00092F39">
        <w:tab/>
      </w:r>
      <w:r w:rsidR="00596D05" w:rsidRPr="00092F39">
        <w:t>Date</w:t>
      </w:r>
    </w:p>
    <w:p w14:paraId="56B25CA4" w14:textId="63349EEE" w:rsidR="00596D05" w:rsidRDefault="00844177" w:rsidP="000E13CE">
      <w:r>
        <w:t>Title</w:t>
      </w:r>
    </w:p>
    <w:p w14:paraId="264C9674" w14:textId="62398671" w:rsidR="00844177" w:rsidRPr="00092F39" w:rsidRDefault="00542D08" w:rsidP="000E13CE">
      <w:r>
        <w:t>Office</w:t>
      </w:r>
    </w:p>
    <w:p w14:paraId="56B25CA5" w14:textId="77777777" w:rsidR="00596D05" w:rsidRPr="00092F39" w:rsidRDefault="00596D05" w:rsidP="000E13CE">
      <w:pPr>
        <w:spacing w:after="240"/>
      </w:pPr>
      <w:r w:rsidRPr="00092F39">
        <w:t>National Institutes of Health</w:t>
      </w:r>
    </w:p>
    <w:p w14:paraId="44142FE2" w14:textId="77777777" w:rsidR="00781EB4" w:rsidRPr="00BD3789" w:rsidRDefault="00781EB4" w:rsidP="00781EB4">
      <w:pPr>
        <w:spacing w:after="240"/>
      </w:pPr>
      <w:r w:rsidRPr="00BD3789">
        <w:t>Address for Agreement notices and reports:</w:t>
      </w:r>
    </w:p>
    <w:p w14:paraId="557DC2FF" w14:textId="77777777" w:rsidR="00781EB4" w:rsidRPr="00BD3789" w:rsidRDefault="00781EB4" w:rsidP="00781EB4">
      <w:pPr>
        <w:spacing w:after="480"/>
      </w:pPr>
      <w:r w:rsidRPr="00BD3789">
        <w:t>E-mail: </w:t>
      </w:r>
      <w:hyperlink r:id="rId29" w:tooltip="mailto:LicenseNotices_Reports@mail.nih.gov" w:history="1">
        <w:r w:rsidRPr="00921B81">
          <w:rPr>
            <w:rStyle w:val="Hyperlink"/>
          </w:rPr>
          <w:t>LicenseNotices_Reports@mail.nih.gov </w:t>
        </w:r>
      </w:hyperlink>
      <w:r w:rsidRPr="00BD3789">
        <w:t>(preferred)</w:t>
      </w:r>
    </w:p>
    <w:p w14:paraId="54AE9EEE" w14:textId="77777777" w:rsidR="00781EB4" w:rsidRPr="00BD3789" w:rsidRDefault="00781EB4" w:rsidP="00781EB4">
      <w:r w:rsidRPr="00BD3789">
        <w:t>Mail:      License Compliance and Administration</w:t>
      </w:r>
    </w:p>
    <w:p w14:paraId="4A13F8B0" w14:textId="77777777" w:rsidR="00781EB4" w:rsidRPr="00BD3789" w:rsidRDefault="00781EB4" w:rsidP="00781EB4">
      <w:pPr>
        <w:ind w:firstLine="720"/>
      </w:pPr>
      <w:r w:rsidRPr="00BD3789">
        <w:t>Monitoring &amp; Enforcement</w:t>
      </w:r>
    </w:p>
    <w:p w14:paraId="7B3844D0" w14:textId="77777777" w:rsidR="00781EB4" w:rsidRPr="00BD3789" w:rsidRDefault="00781EB4" w:rsidP="00781EB4">
      <w:pPr>
        <w:ind w:firstLine="720"/>
      </w:pPr>
      <w:r w:rsidRPr="00BD3789">
        <w:t>Office of Technology Transfer</w:t>
      </w:r>
    </w:p>
    <w:p w14:paraId="38B4C757" w14:textId="77777777" w:rsidR="00781EB4" w:rsidRPr="00BD3789" w:rsidRDefault="00781EB4" w:rsidP="00781EB4">
      <w:pPr>
        <w:ind w:firstLine="720"/>
      </w:pPr>
      <w:r w:rsidRPr="00BD3789">
        <w:t>National Institutes of Health</w:t>
      </w:r>
    </w:p>
    <w:p w14:paraId="0A501E1D" w14:textId="77777777" w:rsidR="00781EB4" w:rsidRPr="00BD3789" w:rsidRDefault="00781EB4" w:rsidP="00781EB4">
      <w:pPr>
        <w:ind w:firstLine="720"/>
      </w:pPr>
      <w:r w:rsidRPr="00BD3789">
        <w:t>6701 Rockledge Drive, Suite 700, MS 7788</w:t>
      </w:r>
    </w:p>
    <w:p w14:paraId="3E9FF948" w14:textId="77777777" w:rsidR="00781EB4" w:rsidRPr="00BD3789" w:rsidRDefault="00781EB4" w:rsidP="00781EB4">
      <w:pPr>
        <w:ind w:firstLine="720"/>
      </w:pPr>
      <w:r w:rsidRPr="00BD3789">
        <w:t>Bethesda, Maryland 20892 U.S.A.</w:t>
      </w:r>
    </w:p>
    <w:p w14:paraId="1A2B0238" w14:textId="77777777" w:rsidR="00781EB4" w:rsidRPr="00BD3789" w:rsidRDefault="00781EB4" w:rsidP="00781EB4">
      <w:r w:rsidRPr="00BD3789">
        <w:t> </w:t>
      </w:r>
    </w:p>
    <w:p w14:paraId="7F00E79F" w14:textId="77777777" w:rsidR="00781EB4" w:rsidRPr="00BD3789" w:rsidRDefault="00781EB4" w:rsidP="00781EB4">
      <w:pPr>
        <w:ind w:firstLine="720"/>
      </w:pPr>
      <w:r w:rsidRPr="00BD3789">
        <w:t>(For courier deliveries please check </w:t>
      </w:r>
      <w:hyperlink r:id="rId30" w:history="1">
        <w:r w:rsidRPr="00921B81">
          <w:rPr>
            <w:rStyle w:val="Hyperlink"/>
          </w:rPr>
          <w:t>https://www.ott.nih.gov/licensing/license-noticesreports</w:t>
        </w:r>
      </w:hyperlink>
      <w:r w:rsidRPr="00BD3789">
        <w:t>)  </w:t>
      </w:r>
    </w:p>
    <w:p w14:paraId="60C2B153" w14:textId="77777777" w:rsidR="00781EB4" w:rsidRPr="00BD3789" w:rsidRDefault="00781EB4" w:rsidP="00781EB4">
      <w:r w:rsidRPr="00BD3789">
        <w:t> </w:t>
      </w:r>
    </w:p>
    <w:p w14:paraId="2819B304" w14:textId="77777777" w:rsidR="00781EB4" w:rsidRPr="00BD3789" w:rsidRDefault="00781EB4" w:rsidP="00781EB4">
      <w:r w:rsidRPr="00BD3789">
        <w:t> </w:t>
      </w:r>
    </w:p>
    <w:p w14:paraId="30471C2A" w14:textId="77777777" w:rsidR="00BE75B7" w:rsidRDefault="00BE75B7" w:rsidP="00FB1443">
      <w:pPr>
        <w:keepNext/>
        <w:keepLines/>
        <w:tabs>
          <w:tab w:val="left" w:pos="-1440"/>
        </w:tabs>
        <w:spacing w:after="240"/>
      </w:pPr>
    </w:p>
    <w:p w14:paraId="7898EE87" w14:textId="77777777" w:rsidR="00BE75B7" w:rsidRDefault="00BE75B7" w:rsidP="00FB1443">
      <w:pPr>
        <w:keepNext/>
        <w:keepLines/>
        <w:tabs>
          <w:tab w:val="left" w:pos="-1440"/>
        </w:tabs>
        <w:spacing w:after="240"/>
      </w:pPr>
    </w:p>
    <w:p w14:paraId="56B25CAD" w14:textId="7C76E76B" w:rsidR="00596D05" w:rsidRPr="00092F39" w:rsidRDefault="00596D05" w:rsidP="00FB1443">
      <w:pPr>
        <w:keepNext/>
        <w:keepLines/>
        <w:tabs>
          <w:tab w:val="left" w:pos="-1440"/>
        </w:tabs>
        <w:spacing w:after="240"/>
      </w:pPr>
      <w:r w:rsidRPr="00092F39">
        <w:t>For</w:t>
      </w:r>
      <w:r w:rsidR="006E33AF" w:rsidRPr="006E33AF">
        <w:t xml:space="preserve"> </w:t>
      </w:r>
      <w:r w:rsidR="006E33AF">
        <w:t>the</w:t>
      </w:r>
      <w:r w:rsidRPr="00092F39">
        <w:t xml:space="preserve"> </w:t>
      </w:r>
      <w:r w:rsidRPr="00092F39">
        <w:rPr>
          <w:b/>
        </w:rPr>
        <w:t>Licensee</w:t>
      </w:r>
      <w:r w:rsidRPr="00092F39">
        <w:t xml:space="preserve"> (Upon, information and belief, the undersigned expressly certifies or affirms that the contents of any statements of </w:t>
      </w:r>
      <w:r w:rsidR="00AF12F9">
        <w:t xml:space="preserve">the </w:t>
      </w:r>
      <w:r w:rsidRPr="00092F39">
        <w:rPr>
          <w:b/>
        </w:rPr>
        <w:t>Licensee</w:t>
      </w:r>
      <w:r w:rsidRPr="00092F39">
        <w:t xml:space="preserve"> made or referred to in this document are truthful and accurate.):</w:t>
      </w:r>
    </w:p>
    <w:p w14:paraId="56B25CAE" w14:textId="77777777" w:rsidR="00596D05" w:rsidRPr="00092F39" w:rsidRDefault="00596D05" w:rsidP="000E13CE">
      <w:pPr>
        <w:keepNext/>
        <w:keepLines/>
        <w:spacing w:after="240"/>
      </w:pPr>
      <w:r w:rsidRPr="00092F39">
        <w:t>by:</w:t>
      </w:r>
    </w:p>
    <w:p w14:paraId="56B25CAF" w14:textId="77777777" w:rsidR="00596D05" w:rsidRPr="00092F39" w:rsidRDefault="00B823DB" w:rsidP="00567CA6">
      <w:pPr>
        <w:keepNext/>
        <w:keepLines/>
        <w:tabs>
          <w:tab w:val="left" w:pos="4680"/>
          <w:tab w:val="left" w:pos="5760"/>
          <w:tab w:val="left" w:pos="7920"/>
        </w:tabs>
      </w:pPr>
      <w:r w:rsidRPr="00541BAC">
        <w:t>____________</w:t>
      </w:r>
      <w:r w:rsidR="00E24E3E" w:rsidRPr="00541BAC">
        <w:rPr>
          <w:b/>
        </w:rPr>
        <w:t xml:space="preserve"> DRAFT</w:t>
      </w:r>
      <w:r w:rsidR="00E24E3E" w:rsidRPr="00541BAC">
        <w:t xml:space="preserve"> </w:t>
      </w:r>
      <w:r w:rsidRPr="00541BAC">
        <w:t>________________________</w:t>
      </w:r>
      <w:r>
        <w:tab/>
      </w:r>
      <w:r>
        <w:tab/>
      </w:r>
      <w:r w:rsidRPr="00092F39">
        <w:t>_______________</w:t>
      </w:r>
    </w:p>
    <w:p w14:paraId="56B25CB0" w14:textId="77777777" w:rsidR="00596D05" w:rsidRPr="00092F39" w:rsidRDefault="00596D05" w:rsidP="00567CA6">
      <w:pPr>
        <w:keepNext/>
        <w:keepLines/>
        <w:tabs>
          <w:tab w:val="left" w:pos="5760"/>
          <w:tab w:val="left" w:pos="7200"/>
        </w:tabs>
        <w:spacing w:after="240"/>
      </w:pPr>
      <w:r w:rsidRPr="00092F39">
        <w:t>Signa</w:t>
      </w:r>
      <w:r w:rsidR="00816219" w:rsidRPr="00092F39">
        <w:t>ture of Authorized Official</w:t>
      </w:r>
      <w:r w:rsidR="00816219" w:rsidRPr="00092F39">
        <w:tab/>
      </w:r>
      <w:r w:rsidRPr="00092F39">
        <w:t>Date</w:t>
      </w:r>
    </w:p>
    <w:p w14:paraId="56B25CB1" w14:textId="77777777" w:rsidR="00596D05" w:rsidRPr="00092F39" w:rsidRDefault="00567CA6" w:rsidP="008276FE">
      <w:pPr>
        <w:keepNext/>
        <w:keepLines/>
        <w:tabs>
          <w:tab w:val="left" w:pos="4680"/>
          <w:tab w:val="left" w:pos="5760"/>
          <w:tab w:val="left" w:pos="7200"/>
        </w:tabs>
      </w:pPr>
      <w:r>
        <w:rPr>
          <w:u w:val="single"/>
        </w:rPr>
        <w:tab/>
      </w:r>
    </w:p>
    <w:p w14:paraId="56B25CB2" w14:textId="77777777" w:rsidR="00596D05" w:rsidRPr="00092F39" w:rsidRDefault="008276FE" w:rsidP="008276FE">
      <w:pPr>
        <w:keepNext/>
        <w:keepLines/>
        <w:tabs>
          <w:tab w:val="left" w:pos="4680"/>
          <w:tab w:val="left" w:pos="5760"/>
          <w:tab w:val="left" w:pos="7200"/>
        </w:tabs>
        <w:spacing w:after="240"/>
      </w:pPr>
      <w:r>
        <w:t>Printed Name</w:t>
      </w:r>
    </w:p>
    <w:p w14:paraId="56B25CB3" w14:textId="77777777" w:rsidR="00596D05" w:rsidRPr="00092F39" w:rsidRDefault="00567CA6" w:rsidP="008276FE">
      <w:pPr>
        <w:keepNext/>
        <w:keepLines/>
        <w:tabs>
          <w:tab w:val="left" w:pos="4680"/>
          <w:tab w:val="left" w:pos="5760"/>
          <w:tab w:val="left" w:pos="7200"/>
        </w:tabs>
      </w:pPr>
      <w:r>
        <w:rPr>
          <w:u w:val="single"/>
        </w:rPr>
        <w:tab/>
      </w:r>
    </w:p>
    <w:p w14:paraId="56B25CB4" w14:textId="77777777" w:rsidR="00596D05" w:rsidRPr="00092F39" w:rsidRDefault="00FB1443" w:rsidP="000E13CE">
      <w:pPr>
        <w:keepNext/>
        <w:keepLines/>
        <w:spacing w:after="240"/>
      </w:pPr>
      <w:r>
        <w:t>Title</w:t>
      </w:r>
    </w:p>
    <w:p w14:paraId="56B25CB5" w14:textId="77777777" w:rsidR="00FA4509" w:rsidRPr="00092F39" w:rsidRDefault="00FA4509" w:rsidP="00FB1443">
      <w:pPr>
        <w:keepNext/>
        <w:keepLines/>
        <w:numPr>
          <w:ilvl w:val="0"/>
          <w:numId w:val="11"/>
        </w:numPr>
        <w:spacing w:after="240"/>
      </w:pPr>
      <w:r w:rsidRPr="00092F39">
        <w:t xml:space="preserve">Official and Mailing Address for </w:t>
      </w:r>
      <w:r w:rsidRPr="00092F39">
        <w:rPr>
          <w:b/>
        </w:rPr>
        <w:t>Agreement</w:t>
      </w:r>
      <w:r w:rsidR="00D14D18">
        <w:t xml:space="preserve"> n</w:t>
      </w:r>
      <w:r w:rsidRPr="00092F39">
        <w:t>otices:</w:t>
      </w:r>
    </w:p>
    <w:p w14:paraId="56B25CB6" w14:textId="77777777" w:rsidR="002D4366" w:rsidRPr="009912D5" w:rsidRDefault="002D4366" w:rsidP="00070427">
      <w:pPr>
        <w:keepNext/>
        <w:keepLines/>
        <w:tabs>
          <w:tab w:val="left" w:pos="5400"/>
        </w:tabs>
        <w:spacing w:afterLines="100" w:after="240"/>
        <w:ind w:left="720"/>
      </w:pPr>
      <w:r>
        <w:rPr>
          <w:u w:val="single"/>
        </w:rPr>
        <w:tab/>
      </w:r>
      <w:r>
        <w:br/>
      </w:r>
      <w:r w:rsidRPr="009912D5">
        <w:t>Name</w:t>
      </w:r>
    </w:p>
    <w:p w14:paraId="56B25CB7" w14:textId="77777777" w:rsidR="002D4366" w:rsidRPr="009912D5" w:rsidRDefault="002D4366" w:rsidP="00070427">
      <w:pPr>
        <w:keepNext/>
        <w:keepLines/>
        <w:tabs>
          <w:tab w:val="left" w:pos="5400"/>
        </w:tabs>
        <w:spacing w:afterLines="100" w:after="240"/>
        <w:ind w:left="720"/>
      </w:pPr>
      <w:r>
        <w:rPr>
          <w:u w:val="single"/>
        </w:rPr>
        <w:tab/>
      </w:r>
      <w:r>
        <w:br/>
      </w:r>
      <w:r w:rsidRPr="009912D5">
        <w:t>Title</w:t>
      </w:r>
    </w:p>
    <w:p w14:paraId="56B25CB8" w14:textId="77777777" w:rsidR="002D4366" w:rsidRPr="009912D5" w:rsidRDefault="002D4366" w:rsidP="00070427">
      <w:pPr>
        <w:keepLines/>
        <w:tabs>
          <w:tab w:val="left" w:pos="5400"/>
        </w:tabs>
        <w:spacing w:afterLines="100" w:after="240"/>
        <w:ind w:left="720"/>
      </w:pPr>
      <w:r w:rsidRPr="009912D5">
        <w:t>Mailing Address</w:t>
      </w:r>
    </w:p>
    <w:p w14:paraId="56B25CB9"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A"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B"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C" w14:textId="77777777" w:rsidR="002D4366" w:rsidRPr="00662D63" w:rsidRDefault="002D4366" w:rsidP="00070427">
      <w:pPr>
        <w:keepNext/>
        <w:keepLines/>
        <w:tabs>
          <w:tab w:val="left" w:pos="5400"/>
        </w:tabs>
        <w:spacing w:afterLines="100" w:after="240" w:line="360" w:lineRule="auto"/>
        <w:ind w:left="720"/>
        <w:rPr>
          <w:u w:val="single"/>
        </w:rPr>
      </w:pPr>
      <w:r>
        <w:rPr>
          <w:u w:val="single"/>
        </w:rPr>
        <w:tab/>
      </w:r>
    </w:p>
    <w:p w14:paraId="56B25CBD" w14:textId="77777777" w:rsidR="002D4366" w:rsidRPr="00662D63" w:rsidRDefault="002D4366" w:rsidP="00070427">
      <w:pPr>
        <w:keepLines/>
        <w:tabs>
          <w:tab w:val="left" w:pos="2160"/>
          <w:tab w:val="left" w:pos="6660"/>
        </w:tabs>
        <w:spacing w:afterLines="100" w:after="240"/>
        <w:ind w:left="720"/>
        <w:rPr>
          <w:u w:val="single"/>
        </w:rPr>
      </w:pPr>
      <w:r w:rsidRPr="009912D5">
        <w:t>Email Address:</w:t>
      </w:r>
      <w:r w:rsidRPr="009912D5">
        <w:tab/>
      </w:r>
      <w:r>
        <w:rPr>
          <w:u w:val="single"/>
        </w:rPr>
        <w:tab/>
      </w:r>
    </w:p>
    <w:p w14:paraId="56B25CBE" w14:textId="77777777" w:rsidR="002D4366" w:rsidRPr="00662D63" w:rsidRDefault="002D4366" w:rsidP="00070427">
      <w:pPr>
        <w:keepNext/>
        <w:keepLines/>
        <w:tabs>
          <w:tab w:val="left" w:pos="2160"/>
          <w:tab w:val="left" w:pos="6660"/>
        </w:tabs>
        <w:spacing w:afterLines="100" w:after="240"/>
        <w:ind w:left="720"/>
        <w:rPr>
          <w:u w:val="single"/>
        </w:rPr>
      </w:pPr>
      <w:r w:rsidRPr="009912D5">
        <w:t>Phone:</w:t>
      </w:r>
      <w:r w:rsidRPr="009912D5">
        <w:tab/>
      </w:r>
      <w:r>
        <w:rPr>
          <w:u w:val="single"/>
        </w:rPr>
        <w:tab/>
      </w:r>
    </w:p>
    <w:p w14:paraId="56B25CBF" w14:textId="77777777" w:rsidR="002D4366" w:rsidRDefault="002D4366" w:rsidP="00070427">
      <w:pPr>
        <w:keepNext/>
        <w:keepLines/>
        <w:tabs>
          <w:tab w:val="left" w:pos="2160"/>
          <w:tab w:val="left" w:pos="6660"/>
        </w:tabs>
        <w:spacing w:afterLines="200" w:after="480"/>
        <w:ind w:left="720"/>
        <w:rPr>
          <w:u w:val="single"/>
        </w:rPr>
      </w:pPr>
      <w:r w:rsidRPr="009912D5">
        <w:t>Fax:</w:t>
      </w:r>
      <w:r w:rsidRPr="009912D5">
        <w:tab/>
      </w:r>
      <w:r>
        <w:rPr>
          <w:u w:val="single"/>
        </w:rPr>
        <w:tab/>
      </w:r>
    </w:p>
    <w:p w14:paraId="56B25CC0" w14:textId="77777777" w:rsidR="002D4366" w:rsidRPr="00662D63" w:rsidRDefault="002D4366" w:rsidP="00070427">
      <w:pPr>
        <w:keepNext/>
        <w:keepLines/>
        <w:tabs>
          <w:tab w:val="left" w:pos="2160"/>
          <w:tab w:val="left" w:pos="6660"/>
        </w:tabs>
        <w:spacing w:afterLines="200" w:after="480"/>
        <w:ind w:left="720"/>
        <w:rPr>
          <w:u w:val="single"/>
        </w:rPr>
      </w:pPr>
    </w:p>
    <w:p w14:paraId="56B25CC1" w14:textId="77777777" w:rsidR="00FA4509" w:rsidRPr="00092F39" w:rsidRDefault="00FA4509" w:rsidP="00086629">
      <w:pPr>
        <w:keepNext/>
        <w:keepLines/>
        <w:numPr>
          <w:ilvl w:val="0"/>
          <w:numId w:val="11"/>
        </w:numPr>
        <w:tabs>
          <w:tab w:val="left" w:pos="-1440"/>
        </w:tabs>
        <w:spacing w:after="240"/>
        <w:ind w:left="734" w:hanging="187"/>
      </w:pPr>
      <w:r w:rsidRPr="00092F39">
        <w:t>Official and</w:t>
      </w:r>
      <w:r w:rsidR="00B15635">
        <w:t xml:space="preserve"> Mailing Address for Financial n</w:t>
      </w:r>
      <w:r w:rsidRPr="00092F39">
        <w:t>otices (</w:t>
      </w:r>
      <w:r w:rsidR="006E33AF">
        <w:t>the</w:t>
      </w:r>
      <w:r w:rsidR="006E33AF" w:rsidRPr="00092F39">
        <w:t xml:space="preserve"> </w:t>
      </w:r>
      <w:r w:rsidRPr="00092F39">
        <w:rPr>
          <w:b/>
        </w:rPr>
        <w:t>Licensee’s</w:t>
      </w:r>
      <w:r w:rsidRPr="00092F39">
        <w:t xml:space="preserve"> contact person for royalty payments)</w:t>
      </w:r>
    </w:p>
    <w:p w14:paraId="56B25CC2" w14:textId="77777777" w:rsidR="00FA4509" w:rsidRPr="00092F39" w:rsidRDefault="00086629" w:rsidP="00086629">
      <w:pPr>
        <w:keepNext/>
        <w:keepLines/>
        <w:tabs>
          <w:tab w:val="left" w:pos="-1440"/>
          <w:tab w:val="left" w:pos="5400"/>
        </w:tabs>
        <w:ind w:left="720"/>
      </w:pPr>
      <w:r>
        <w:rPr>
          <w:u w:val="single"/>
        </w:rPr>
        <w:tab/>
      </w:r>
    </w:p>
    <w:p w14:paraId="56B25CC3" w14:textId="77777777" w:rsidR="00FA4509" w:rsidRPr="00092F39" w:rsidRDefault="00FA4509" w:rsidP="00086629">
      <w:pPr>
        <w:keepNext/>
        <w:keepLines/>
        <w:tabs>
          <w:tab w:val="left" w:pos="-1440"/>
          <w:tab w:val="left" w:pos="5400"/>
        </w:tabs>
        <w:spacing w:after="240"/>
        <w:ind w:left="720"/>
      </w:pPr>
      <w:r w:rsidRPr="00092F39">
        <w:t>Name</w:t>
      </w:r>
    </w:p>
    <w:p w14:paraId="56B25CC4" w14:textId="77777777" w:rsidR="00FA4509" w:rsidRPr="00092F39" w:rsidRDefault="00086629" w:rsidP="00086629">
      <w:pPr>
        <w:keepNext/>
        <w:keepLines/>
        <w:tabs>
          <w:tab w:val="left" w:pos="-1440"/>
          <w:tab w:val="left" w:pos="5400"/>
        </w:tabs>
        <w:ind w:left="720"/>
      </w:pPr>
      <w:r>
        <w:rPr>
          <w:u w:val="single"/>
        </w:rPr>
        <w:tab/>
      </w:r>
    </w:p>
    <w:p w14:paraId="56B25CC5" w14:textId="77777777" w:rsidR="00FA4509" w:rsidRPr="00092F39" w:rsidRDefault="00FA4509" w:rsidP="00086629">
      <w:pPr>
        <w:keepLines/>
        <w:tabs>
          <w:tab w:val="left" w:pos="-1440"/>
        </w:tabs>
        <w:spacing w:after="240"/>
        <w:ind w:left="720"/>
      </w:pPr>
      <w:r w:rsidRPr="00092F39">
        <w:t>Title</w:t>
      </w:r>
    </w:p>
    <w:p w14:paraId="56B25CC6" w14:textId="77777777" w:rsidR="00FA4509" w:rsidRPr="00092F39" w:rsidRDefault="00FA4509" w:rsidP="00086629">
      <w:pPr>
        <w:keepLines/>
        <w:tabs>
          <w:tab w:val="left" w:pos="5400"/>
        </w:tabs>
        <w:spacing w:after="240"/>
        <w:ind w:left="720"/>
      </w:pPr>
      <w:r w:rsidRPr="00092F39">
        <w:lastRenderedPageBreak/>
        <w:t>Mailing Address</w:t>
      </w:r>
      <w:r w:rsidR="00183398">
        <w:t>:</w:t>
      </w:r>
    </w:p>
    <w:p w14:paraId="56B25CC7" w14:textId="77777777" w:rsidR="00FA4509" w:rsidRPr="00092F39" w:rsidRDefault="00086629" w:rsidP="00086629">
      <w:pPr>
        <w:keepNext/>
        <w:keepLines/>
        <w:tabs>
          <w:tab w:val="left" w:pos="5400"/>
        </w:tabs>
        <w:spacing w:after="240" w:line="360" w:lineRule="auto"/>
        <w:ind w:left="720"/>
      </w:pPr>
      <w:r>
        <w:rPr>
          <w:u w:val="single"/>
        </w:rPr>
        <w:tab/>
      </w:r>
    </w:p>
    <w:p w14:paraId="56B25CC8"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9"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A" w14:textId="77777777" w:rsidR="00FA4509" w:rsidRPr="00092F39" w:rsidRDefault="00086629" w:rsidP="00086629">
      <w:pPr>
        <w:keepNext/>
        <w:keepLines/>
        <w:tabs>
          <w:tab w:val="left" w:pos="5400"/>
        </w:tabs>
        <w:spacing w:after="240" w:line="360" w:lineRule="auto"/>
        <w:ind w:left="720"/>
      </w:pPr>
      <w:r>
        <w:rPr>
          <w:u w:val="single"/>
        </w:rPr>
        <w:tab/>
      </w:r>
    </w:p>
    <w:p w14:paraId="56B25CCB" w14:textId="77777777" w:rsidR="000C6467" w:rsidRPr="00092F39" w:rsidRDefault="000C6467" w:rsidP="007B518C">
      <w:pPr>
        <w:keepLines/>
        <w:tabs>
          <w:tab w:val="left" w:pos="2160"/>
          <w:tab w:val="left" w:pos="6840"/>
        </w:tabs>
        <w:spacing w:after="240"/>
        <w:ind w:left="720"/>
      </w:pPr>
      <w:r w:rsidRPr="00092F39">
        <w:t>Email Address:</w:t>
      </w:r>
      <w:r w:rsidRPr="00092F39">
        <w:tab/>
      </w:r>
      <w:r w:rsidR="007B518C">
        <w:rPr>
          <w:u w:val="single"/>
        </w:rPr>
        <w:tab/>
      </w:r>
    </w:p>
    <w:p w14:paraId="56B25CCC" w14:textId="77777777" w:rsidR="000C6467" w:rsidRPr="00092F39" w:rsidRDefault="000C6467" w:rsidP="007B518C">
      <w:pPr>
        <w:keepNext/>
        <w:keepLines/>
        <w:tabs>
          <w:tab w:val="left" w:pos="2160"/>
          <w:tab w:val="left" w:pos="6840"/>
        </w:tabs>
        <w:spacing w:after="240"/>
        <w:ind w:left="720"/>
      </w:pPr>
      <w:r w:rsidRPr="00092F39">
        <w:t>Phone:</w:t>
      </w:r>
      <w:r w:rsidRPr="00092F39">
        <w:tab/>
      </w:r>
      <w:r w:rsidR="007B518C">
        <w:rPr>
          <w:u w:val="single"/>
        </w:rPr>
        <w:tab/>
      </w:r>
    </w:p>
    <w:p w14:paraId="56B25CCD" w14:textId="77777777" w:rsidR="000C6467" w:rsidRPr="007B518C" w:rsidRDefault="000C6467" w:rsidP="007B518C">
      <w:pPr>
        <w:keepNext/>
        <w:keepLines/>
        <w:tabs>
          <w:tab w:val="left" w:pos="2160"/>
          <w:tab w:val="left" w:pos="6840"/>
        </w:tabs>
        <w:spacing w:after="240"/>
        <w:ind w:left="720"/>
        <w:rPr>
          <w:u w:val="single"/>
        </w:rPr>
      </w:pPr>
      <w:r w:rsidRPr="00092F39">
        <w:t>Fax:</w:t>
      </w:r>
      <w:r w:rsidRPr="00092F39">
        <w:tab/>
      </w:r>
      <w:r w:rsidR="007B518C">
        <w:rPr>
          <w:u w:val="single"/>
        </w:rPr>
        <w:tab/>
      </w:r>
    </w:p>
    <w:p w14:paraId="56B25CCE" w14:textId="77777777" w:rsidR="00596D05" w:rsidRPr="00092F39" w:rsidRDefault="00596D05" w:rsidP="007B518C">
      <w:pPr>
        <w:keepLines/>
        <w:spacing w:before="240"/>
      </w:pPr>
      <w:r w:rsidRPr="00092F39">
        <w:t xml:space="preserve">Any false or misleading statements made, presented, or submitted to the </w:t>
      </w:r>
      <w:r w:rsidRPr="00092F39">
        <w:rPr>
          <w:b/>
        </w:rPr>
        <w:t>Government</w:t>
      </w:r>
      <w:r w:rsidRPr="00092F39">
        <w:t xml:space="preserve">, including any relevant omissions, under this </w:t>
      </w:r>
      <w:r w:rsidRPr="00092F39">
        <w:rPr>
          <w:b/>
        </w:rPr>
        <w:t>Agreement</w:t>
      </w:r>
      <w:r w:rsidRPr="00092F39">
        <w:t xml:space="preserve"> and during the course of negotiation of this </w:t>
      </w:r>
      <w:r w:rsidRPr="00092F39">
        <w:rPr>
          <w:b/>
        </w:rPr>
        <w:t>Agreement</w:t>
      </w:r>
      <w:r w:rsidRPr="00092F39">
        <w:t xml:space="preserve"> are subject to all applicable civil and criminal statutes including Federal statutes </w:t>
      </w:r>
      <w:hyperlink r:id="rId31" w:history="1">
        <w:r w:rsidRPr="002E45A8">
          <w:rPr>
            <w:rStyle w:val="Hyperlink"/>
          </w:rPr>
          <w:t>31</w:t>
        </w:r>
        <w:r w:rsidR="00EB6C64" w:rsidRPr="002E45A8">
          <w:rPr>
            <w:rStyle w:val="Hyperlink"/>
          </w:rPr>
          <w:t xml:space="preserve"> </w:t>
        </w:r>
        <w:r w:rsidRPr="002E45A8">
          <w:rPr>
            <w:rStyle w:val="Hyperlink"/>
          </w:rPr>
          <w:t>U.S.C.</w:t>
        </w:r>
        <w:r w:rsidR="00EB6C64" w:rsidRPr="002E45A8">
          <w:rPr>
            <w:rStyle w:val="Hyperlink"/>
          </w:rPr>
          <w:t xml:space="preserve"> </w:t>
        </w:r>
        <w:r w:rsidRPr="002E45A8">
          <w:rPr>
            <w:rStyle w:val="Hyperlink"/>
          </w:rPr>
          <w:t>§§380</w:t>
        </w:r>
        <w:r w:rsidR="00E71804" w:rsidRPr="002E45A8">
          <w:rPr>
            <w:rStyle w:val="Hyperlink"/>
          </w:rPr>
          <w:t>1-</w:t>
        </w:r>
        <w:r w:rsidR="00EB6C64" w:rsidRPr="002E45A8">
          <w:rPr>
            <w:rStyle w:val="Hyperlink"/>
          </w:rPr>
          <w:t>3812</w:t>
        </w:r>
      </w:hyperlink>
      <w:r w:rsidR="00EB6C64">
        <w:t xml:space="preserve"> (civil liability) and </w:t>
      </w:r>
      <w:hyperlink r:id="rId32" w:history="1">
        <w:r w:rsidR="00EB6C64" w:rsidRPr="002E45A8">
          <w:rPr>
            <w:rStyle w:val="Hyperlink"/>
          </w:rPr>
          <w:t xml:space="preserve">18 </w:t>
        </w:r>
        <w:r w:rsidRPr="002E45A8">
          <w:rPr>
            <w:rStyle w:val="Hyperlink"/>
          </w:rPr>
          <w:t>U.S.C.</w:t>
        </w:r>
        <w:r w:rsidR="00EB6C64" w:rsidRPr="002E45A8">
          <w:rPr>
            <w:rStyle w:val="Hyperlink"/>
          </w:rPr>
          <w:t xml:space="preserve"> </w:t>
        </w:r>
        <w:r w:rsidRPr="002E45A8">
          <w:rPr>
            <w:rStyle w:val="Hyperlink"/>
          </w:rPr>
          <w:t>§1001</w:t>
        </w:r>
      </w:hyperlink>
      <w:r w:rsidRPr="00092F39">
        <w:t xml:space="preserve"> (criminal liability including fine(s) or imprisonment).</w:t>
      </w:r>
    </w:p>
    <w:p w14:paraId="56B25CCF" w14:textId="77777777" w:rsidR="00596D05" w:rsidRPr="00092F39" w:rsidRDefault="00596D05" w:rsidP="007B518C">
      <w:pPr>
        <w:pStyle w:val="APPENDIXTITLE"/>
        <w:spacing w:after="480"/>
      </w:pPr>
      <w:r w:rsidRPr="00092F39">
        <w:lastRenderedPageBreak/>
        <w:t>APPENDIX A</w:t>
      </w:r>
      <w:r w:rsidR="00183398">
        <w:t xml:space="preserve"> </w:t>
      </w:r>
      <w:r w:rsidR="00AE4FB7">
        <w:t>–</w:t>
      </w:r>
      <w:r w:rsidR="00183398">
        <w:t xml:space="preserve"> </w:t>
      </w:r>
      <w:r w:rsidRPr="00092F39">
        <w:t>Patent(s) or Patent Application(s)</w:t>
      </w:r>
    </w:p>
    <w:p w14:paraId="56B25CD0" w14:textId="77777777" w:rsidR="00596D05" w:rsidRPr="00092F39" w:rsidRDefault="00596D05" w:rsidP="007B518C">
      <w:pPr>
        <w:tabs>
          <w:tab w:val="left" w:pos="-1440"/>
        </w:tabs>
        <w:spacing w:after="240"/>
        <w:rPr>
          <w:b/>
        </w:rPr>
      </w:pPr>
      <w:r w:rsidRPr="00092F39">
        <w:rPr>
          <w:b/>
        </w:rPr>
        <w:t>Patent(s) or Patent Application(s):</w:t>
      </w:r>
    </w:p>
    <w:p w14:paraId="56B25CD1" w14:textId="77777777" w:rsidR="00EA100B" w:rsidRPr="00092F39" w:rsidRDefault="00EA100B" w:rsidP="00186F0A">
      <w:pPr>
        <w:pStyle w:val="Level1Appendix"/>
        <w:spacing w:after="240"/>
      </w:pPr>
    </w:p>
    <w:p w14:paraId="56B25CD2" w14:textId="77777777" w:rsidR="00EA100B" w:rsidRPr="00092F39" w:rsidRDefault="00EA100B" w:rsidP="00186F0A">
      <w:pPr>
        <w:pStyle w:val="Level1Appendix"/>
        <w:spacing w:after="240"/>
      </w:pPr>
    </w:p>
    <w:p w14:paraId="56B25CD3" w14:textId="77777777" w:rsidR="00EA100B" w:rsidRPr="00092F39" w:rsidRDefault="00EA100B" w:rsidP="00186F0A">
      <w:pPr>
        <w:pStyle w:val="Level1Appendix"/>
        <w:spacing w:after="240"/>
      </w:pPr>
    </w:p>
    <w:p w14:paraId="56B25CD4" w14:textId="77777777" w:rsidR="00EA100B" w:rsidRPr="00092F39" w:rsidRDefault="00EA100B" w:rsidP="00186F0A">
      <w:pPr>
        <w:pStyle w:val="Level1Appendix"/>
        <w:spacing w:after="240"/>
      </w:pPr>
    </w:p>
    <w:p w14:paraId="56B25CD5" w14:textId="77777777" w:rsidR="00EA100B" w:rsidRPr="00092F39" w:rsidRDefault="00EA100B" w:rsidP="00186F0A">
      <w:pPr>
        <w:pStyle w:val="Level1Appendix"/>
        <w:spacing w:after="240"/>
      </w:pPr>
    </w:p>
    <w:p w14:paraId="56B25CD6" w14:textId="77777777" w:rsidR="00596D05" w:rsidRPr="00092F39" w:rsidRDefault="00596D05" w:rsidP="007B518C">
      <w:pPr>
        <w:pStyle w:val="APPENDIXTITLE"/>
        <w:spacing w:after="480"/>
      </w:pPr>
      <w:r w:rsidRPr="00092F39">
        <w:lastRenderedPageBreak/>
        <w:t>APPENDIX B</w:t>
      </w:r>
      <w:r w:rsidR="00AE4FB7">
        <w:t xml:space="preserve"> –</w:t>
      </w:r>
      <w:r w:rsidR="00183398">
        <w:t xml:space="preserve"> </w:t>
      </w:r>
      <w:r w:rsidRPr="00092F39">
        <w:t>Licensed Fields of Use and Territory</w:t>
      </w:r>
    </w:p>
    <w:p w14:paraId="56B25CD7" w14:textId="77777777" w:rsidR="00EA100B" w:rsidRPr="00EF36D9" w:rsidRDefault="00EA100B" w:rsidP="0080794C">
      <w:pPr>
        <w:pStyle w:val="Level1Appendix"/>
        <w:numPr>
          <w:ilvl w:val="0"/>
          <w:numId w:val="25"/>
        </w:numPr>
        <w:spacing w:after="240"/>
        <w:rPr>
          <w:b/>
        </w:rPr>
      </w:pPr>
      <w:r w:rsidRPr="00EF36D9">
        <w:rPr>
          <w:b/>
        </w:rPr>
        <w:t>Licensed Fields of Use:</w:t>
      </w:r>
    </w:p>
    <w:p w14:paraId="56B25CD8" w14:textId="77777777" w:rsidR="0080794C" w:rsidRDefault="0080794C" w:rsidP="0080794C">
      <w:pPr>
        <w:pStyle w:val="Level2Appendix"/>
        <w:numPr>
          <w:ilvl w:val="1"/>
          <w:numId w:val="20"/>
        </w:numPr>
        <w:spacing w:after="240"/>
      </w:pPr>
    </w:p>
    <w:p w14:paraId="56B25CD9" w14:textId="77777777" w:rsidR="00EA100B" w:rsidRPr="00186F0A" w:rsidRDefault="00EA100B" w:rsidP="0080794C">
      <w:pPr>
        <w:pStyle w:val="Level2Appendix"/>
        <w:spacing w:after="240"/>
      </w:pPr>
    </w:p>
    <w:p w14:paraId="56B25CDA" w14:textId="77777777" w:rsidR="009A1EFD" w:rsidRPr="00D5174D" w:rsidRDefault="00D5174D" w:rsidP="00D5174D">
      <w:pPr>
        <w:pStyle w:val="Level1Appendix"/>
        <w:spacing w:after="240"/>
        <w:rPr>
          <w:b/>
        </w:rPr>
      </w:pPr>
      <w:r>
        <w:rPr>
          <w:b/>
        </w:rPr>
        <w:t>Licensed Territory:</w:t>
      </w:r>
    </w:p>
    <w:p w14:paraId="56B25CDB" w14:textId="77777777" w:rsidR="00EA100B" w:rsidRPr="00092F39" w:rsidRDefault="00EA100B" w:rsidP="00CE7E5A">
      <w:pPr>
        <w:pStyle w:val="Level2Appendix"/>
        <w:spacing w:after="240"/>
      </w:pPr>
    </w:p>
    <w:p w14:paraId="56B25CDC" w14:textId="77777777" w:rsidR="00596D05" w:rsidRPr="00092F39" w:rsidRDefault="00596D05" w:rsidP="007B518C">
      <w:pPr>
        <w:pStyle w:val="APPENDIXTITLE"/>
        <w:spacing w:after="480"/>
      </w:pPr>
      <w:r w:rsidRPr="00092F39">
        <w:lastRenderedPageBreak/>
        <w:t>APPENDIX C</w:t>
      </w:r>
      <w:r w:rsidR="00183398">
        <w:t xml:space="preserve"> </w:t>
      </w:r>
      <w:r w:rsidR="00AE4FB7">
        <w:t>–</w:t>
      </w:r>
      <w:r w:rsidR="00183398">
        <w:t xml:space="preserve"> </w:t>
      </w:r>
      <w:r w:rsidRPr="00092F39">
        <w:t>Royalties</w:t>
      </w:r>
    </w:p>
    <w:p w14:paraId="56B25CDD" w14:textId="77777777" w:rsidR="00EA100B" w:rsidRPr="00092F39" w:rsidRDefault="00EA100B" w:rsidP="00DF29F0">
      <w:pPr>
        <w:tabs>
          <w:tab w:val="left" w:pos="-1440"/>
        </w:tabs>
        <w:spacing w:after="480"/>
      </w:pPr>
      <w:r w:rsidRPr="00092F39">
        <w:rPr>
          <w:b/>
        </w:rPr>
        <w:t>Royalties:</w:t>
      </w:r>
    </w:p>
    <w:p w14:paraId="56B25CDE" w14:textId="32E2DF4B" w:rsidR="00EA100B" w:rsidRPr="00092F39" w:rsidRDefault="00CD7080" w:rsidP="00070427">
      <w:pPr>
        <w:pStyle w:val="Level1Appendix"/>
        <w:numPr>
          <w:ilvl w:val="0"/>
          <w:numId w:val="21"/>
        </w:numPr>
        <w:spacing w:afterLines="200" w:after="480"/>
      </w:pPr>
      <w:r w:rsidRPr="00070427">
        <w:t xml:space="preserve">The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w:t>
      </w:r>
      <w:proofErr w:type="spellStart"/>
      <w:r w:rsidR="00EA100B" w:rsidRPr="00092F39">
        <w:t>noncreditable</w:t>
      </w:r>
      <w:proofErr w:type="spellEnd"/>
      <w:r w:rsidR="00EA100B" w:rsidRPr="00092F39">
        <w:t>, nonrefundable license issue royalty in</w:t>
      </w:r>
      <w:r w:rsidR="00663B83" w:rsidRPr="00092F39">
        <w:t xml:space="preserve"> the amount of </w:t>
      </w:r>
      <w:r w:rsidR="0081566B" w:rsidRPr="00092F39">
        <w:t xml:space="preserve">________ </w:t>
      </w:r>
      <w:r w:rsidR="007C437A">
        <w:t>d</w:t>
      </w:r>
      <w:r w:rsidR="0081566B" w:rsidRPr="00092F39">
        <w:t>ollars ($</w:t>
      </w:r>
      <w:r w:rsidR="00327FFE" w:rsidRPr="00092F39">
        <w:t>X)</w:t>
      </w:r>
      <w:r w:rsidR="004C0933">
        <w:t xml:space="preserve"> within sixty</w:t>
      </w:r>
      <w:r w:rsidR="00663B83" w:rsidRPr="00092F39">
        <w:t xml:space="preserve"> (</w:t>
      </w:r>
      <w:r w:rsidR="004C0933">
        <w:t>6</w:t>
      </w:r>
      <w:r w:rsidR="00663B83" w:rsidRPr="00092F39">
        <w:t xml:space="preserve">0) days from the </w:t>
      </w:r>
      <w:r w:rsidR="00E21922" w:rsidRPr="00092F39">
        <w:t xml:space="preserve">effective </w:t>
      </w:r>
      <w:r w:rsidR="00663B83" w:rsidRPr="00092F39">
        <w:t xml:space="preserve">date </w:t>
      </w:r>
      <w:r w:rsidR="00E21922" w:rsidRPr="00092F39">
        <w:t>of</w:t>
      </w:r>
      <w:r w:rsidR="00663B83" w:rsidRPr="00092F39">
        <w:t xml:space="preserve"> this </w:t>
      </w:r>
      <w:r w:rsidR="00663B83" w:rsidRPr="00092F39">
        <w:rPr>
          <w:b/>
        </w:rPr>
        <w:t>Agreement</w:t>
      </w:r>
      <w:r w:rsidR="00E21922" w:rsidRPr="00092F39">
        <w:rPr>
          <w:b/>
        </w:rPr>
        <w:t>.</w:t>
      </w:r>
    </w:p>
    <w:p w14:paraId="56B25CDF" w14:textId="562D3BA2" w:rsidR="0078481B" w:rsidRDefault="00CD7080" w:rsidP="0078481B">
      <w:pPr>
        <w:pStyle w:val="Level1Appendix"/>
        <w:numPr>
          <w:ilvl w:val="0"/>
          <w:numId w:val="21"/>
        </w:numPr>
        <w:spacing w:after="240"/>
      </w:pPr>
      <w:r w:rsidRPr="00070427">
        <w:t>The</w:t>
      </w:r>
      <w:r w:rsidR="00AF12F9">
        <w:rPr>
          <w:b/>
        </w:rPr>
        <w:t xml:space="preserv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nonrefundable minimum annual royalty in the amount</w:t>
      </w:r>
      <w:r w:rsidR="00F50CE0" w:rsidRPr="00092F39">
        <w:t xml:space="preserve"> of </w:t>
      </w:r>
      <w:r w:rsidR="007C437A">
        <w:t>________ d</w:t>
      </w:r>
      <w:r w:rsidR="0081566B" w:rsidRPr="00092F39">
        <w:t>ollars ($</w:t>
      </w:r>
      <w:r w:rsidR="00327FFE" w:rsidRPr="00092F39">
        <w:t>X)</w:t>
      </w:r>
      <w:r w:rsidR="00F50CE0" w:rsidRPr="00092F39">
        <w:t xml:space="preserve"> as follows:</w:t>
      </w:r>
    </w:p>
    <w:p w14:paraId="56B25CE0" w14:textId="77777777" w:rsidR="0078481B" w:rsidRDefault="00F50CE0" w:rsidP="0078481B">
      <w:pPr>
        <w:pStyle w:val="Level1Appendix"/>
        <w:numPr>
          <w:ilvl w:val="1"/>
          <w:numId w:val="21"/>
        </w:numPr>
        <w:spacing w:after="240"/>
      </w:pPr>
      <w:r w:rsidRPr="00092F39">
        <w:t xml:space="preserve">The first minimum annual royalty is due within </w:t>
      </w:r>
      <w:r w:rsidR="004C0933">
        <w:t>sixty</w:t>
      </w:r>
      <w:r w:rsidRPr="00092F39">
        <w:t xml:space="preserve"> (</w:t>
      </w:r>
      <w:r w:rsidR="004C0933">
        <w:t>6</w:t>
      </w:r>
      <w:r w:rsidRPr="00092F39">
        <w:t xml:space="preserve">0) days of the effective date of this </w:t>
      </w:r>
      <w:r w:rsidRPr="00092F39">
        <w:rPr>
          <w:b/>
        </w:rPr>
        <w:t>Agreement</w:t>
      </w:r>
      <w:r w:rsidRPr="00092F39">
        <w:t xml:space="preserve"> and may be prorated according to the fraction of the calendar year remaining between the effective date of this </w:t>
      </w:r>
      <w:r w:rsidRPr="00092F39">
        <w:rPr>
          <w:b/>
        </w:rPr>
        <w:t>Agreement</w:t>
      </w:r>
      <w:r w:rsidRPr="00092F39">
        <w:t xml:space="preserve"> </w:t>
      </w:r>
      <w:r w:rsidR="007F24CE">
        <w:t xml:space="preserve">and the next subsequent January </w:t>
      </w:r>
      <w:r w:rsidRPr="00092F39">
        <w:t>1; and</w:t>
      </w:r>
    </w:p>
    <w:p w14:paraId="56B25CE1" w14:textId="77777777" w:rsidR="00911BF1" w:rsidRPr="00092F39" w:rsidRDefault="00F50CE0" w:rsidP="0078481B">
      <w:pPr>
        <w:pStyle w:val="Level1Appendix"/>
        <w:numPr>
          <w:ilvl w:val="1"/>
          <w:numId w:val="21"/>
        </w:numPr>
        <w:spacing w:after="240"/>
      </w:pPr>
      <w:r w:rsidRPr="00092F39">
        <w:t>Subsequent minimum annual royalty payments are due and payable on January</w:t>
      </w:r>
      <w:r w:rsidR="007F24CE">
        <w:t xml:space="preserve"> </w:t>
      </w:r>
      <w:r w:rsidRPr="00092F39">
        <w:t>1 of each calendar year and may be credited against any earned royalties due for sales made in that year.</w:t>
      </w:r>
    </w:p>
    <w:p w14:paraId="56B25CE2" w14:textId="10676918"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earned royalties </w:t>
      </w:r>
      <w:r w:rsidR="0081566B" w:rsidRPr="00092F39">
        <w:t>of _____</w:t>
      </w:r>
      <w:r w:rsidR="00705CCC" w:rsidRPr="00092F39">
        <w:t xml:space="preserve"> percent</w:t>
      </w:r>
      <w:r w:rsidR="00DC003F" w:rsidRPr="00092F39">
        <w:t xml:space="preserve"> </w:t>
      </w:r>
      <w:r w:rsidR="00571846" w:rsidRPr="00092F39">
        <w:t>(X</w:t>
      </w:r>
      <w:r w:rsidR="00705CCC" w:rsidRPr="00092F39">
        <w:t>%</w:t>
      </w:r>
      <w:r w:rsidR="00571846" w:rsidRPr="00092F39">
        <w:t xml:space="preserve">) </w:t>
      </w:r>
      <w:r w:rsidR="00EA100B" w:rsidRPr="00092F39">
        <w:t xml:space="preserve">on </w:t>
      </w:r>
      <w:r w:rsidR="00EA100B" w:rsidRPr="00092F39">
        <w:rPr>
          <w:b/>
        </w:rPr>
        <w:t>Net Sales</w:t>
      </w:r>
      <w:r w:rsidR="00EA100B" w:rsidRPr="00092F39">
        <w:t xml:space="preserve"> by or on behalf of</w:t>
      </w:r>
      <w:r w:rsidR="00070427">
        <w:t xml:space="preserve"> the</w:t>
      </w:r>
      <w:r w:rsidR="00EA100B" w:rsidRPr="00092F39">
        <w:t xml:space="preserve"> </w:t>
      </w:r>
      <w:r w:rsidR="00EA100B" w:rsidRPr="00092F39">
        <w:rPr>
          <w:b/>
        </w:rPr>
        <w:t>Licensee</w:t>
      </w:r>
      <w:r w:rsidR="00EA100B" w:rsidRPr="00092F39">
        <w:t xml:space="preserve"> </w:t>
      </w:r>
      <w:r w:rsidR="00571846" w:rsidRPr="00092F39">
        <w:t>and its sublicensees.</w:t>
      </w:r>
    </w:p>
    <w:p w14:paraId="56B25CE3" w14:textId="6B18672E" w:rsidR="00EA100B"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w:t>
      </w:r>
      <w:r w:rsidR="00EA100B" w:rsidRPr="00EE5011">
        <w:rPr>
          <w:b/>
        </w:rPr>
        <w:t>Benchmark</w:t>
      </w:r>
      <w:r w:rsidR="00EA100B" w:rsidRPr="00092F39">
        <w:t xml:space="preserve"> royalties within</w:t>
      </w:r>
      <w:r w:rsidR="00721556" w:rsidRPr="00721556">
        <w:t xml:space="preserve"> </w:t>
      </w:r>
      <w:r w:rsidR="00721556">
        <w:t>sixty</w:t>
      </w:r>
      <w:r w:rsidR="00721556" w:rsidRPr="001D7082">
        <w:t xml:space="preserve"> (</w:t>
      </w:r>
      <w:r w:rsidR="00721556">
        <w:t>6</w:t>
      </w:r>
      <w:r w:rsidR="00721556" w:rsidRPr="001D7082">
        <w:t>0)</w:t>
      </w:r>
      <w:r w:rsidR="00EA100B" w:rsidRPr="00092F39">
        <w:t xml:space="preserve"> days of achieving each </w:t>
      </w:r>
      <w:r w:rsidR="00EA100B" w:rsidRPr="00EE5011">
        <w:rPr>
          <w:b/>
        </w:rPr>
        <w:t>Benchmark</w:t>
      </w:r>
      <w:r w:rsidR="00EA100B" w:rsidRPr="00092F39">
        <w:t>:</w:t>
      </w:r>
    </w:p>
    <w:p w14:paraId="56B25CE4" w14:textId="77777777" w:rsidR="004629F9" w:rsidRDefault="004629F9" w:rsidP="004629F9">
      <w:pPr>
        <w:pStyle w:val="Level1Appendix"/>
        <w:numPr>
          <w:ilvl w:val="1"/>
          <w:numId w:val="20"/>
        </w:numPr>
        <w:spacing w:after="240"/>
      </w:pPr>
    </w:p>
    <w:p w14:paraId="56B25CE5" w14:textId="77777777" w:rsidR="004629F9" w:rsidRDefault="004629F9" w:rsidP="004629F9">
      <w:pPr>
        <w:pStyle w:val="Level1Appendix"/>
        <w:numPr>
          <w:ilvl w:val="1"/>
          <w:numId w:val="20"/>
        </w:numPr>
        <w:spacing w:after="240"/>
      </w:pPr>
    </w:p>
    <w:p w14:paraId="56B25CE6" w14:textId="77777777" w:rsidR="004629F9" w:rsidRDefault="004629F9" w:rsidP="004629F9">
      <w:pPr>
        <w:pStyle w:val="Level1Appendix"/>
        <w:numPr>
          <w:ilvl w:val="1"/>
          <w:numId w:val="20"/>
        </w:numPr>
        <w:spacing w:after="240"/>
      </w:pPr>
    </w:p>
    <w:p w14:paraId="56B25CE7" w14:textId="77777777" w:rsidR="004629F9" w:rsidRDefault="004629F9" w:rsidP="004629F9">
      <w:pPr>
        <w:pStyle w:val="Level1Appendix"/>
        <w:numPr>
          <w:ilvl w:val="1"/>
          <w:numId w:val="20"/>
        </w:numPr>
        <w:spacing w:after="240"/>
      </w:pPr>
    </w:p>
    <w:p w14:paraId="56B25CE8" w14:textId="77777777" w:rsidR="00EA100B" w:rsidRPr="00092F39" w:rsidRDefault="00EA100B" w:rsidP="004629F9">
      <w:pPr>
        <w:pStyle w:val="Level1Appendix"/>
        <w:numPr>
          <w:ilvl w:val="1"/>
          <w:numId w:val="20"/>
        </w:numPr>
        <w:spacing w:after="240"/>
      </w:pPr>
    </w:p>
    <w:p w14:paraId="56B25CE9" w14:textId="77777777" w:rsidR="00EA100B" w:rsidRPr="00092F39" w:rsidRDefault="00EA100B" w:rsidP="00DF29F0">
      <w:pPr>
        <w:pStyle w:val="Level2Appendix"/>
        <w:spacing w:after="240"/>
      </w:pPr>
    </w:p>
    <w:p w14:paraId="56B25CEA" w14:textId="560E716E"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additional sublicensing royalties </w:t>
      </w:r>
      <w:r w:rsidR="00705CCC" w:rsidRPr="00092F39">
        <w:t>of ____ percent</w:t>
      </w:r>
      <w:r w:rsidR="00F33039" w:rsidRPr="00092F39">
        <w:t xml:space="preserve"> (X</w:t>
      </w:r>
      <w:r w:rsidR="00705CCC" w:rsidRPr="00092F39">
        <w:t>%</w:t>
      </w:r>
      <w:r w:rsidR="00F33039" w:rsidRPr="00092F39">
        <w:t xml:space="preserve">) on the fair market value of any consideration received for granting each sublicense </w:t>
      </w:r>
      <w:r w:rsidR="00EA100B" w:rsidRPr="00092F39">
        <w:t>within sixty (60) days of t</w:t>
      </w:r>
      <w:r w:rsidR="00F33039" w:rsidRPr="00092F39">
        <w:t>he execution of each sublicense.</w:t>
      </w:r>
    </w:p>
    <w:p w14:paraId="56B25CEB" w14:textId="77777777" w:rsidR="00596D05" w:rsidRPr="00092F39" w:rsidRDefault="00596D05" w:rsidP="007B518C">
      <w:pPr>
        <w:pStyle w:val="APPENDIXTITLE"/>
        <w:spacing w:after="480"/>
      </w:pPr>
      <w:r w:rsidRPr="00092F39">
        <w:lastRenderedPageBreak/>
        <w:t>APPENDIX D</w:t>
      </w:r>
      <w:r w:rsidR="00AE4FB7">
        <w:t xml:space="preserve"> –</w:t>
      </w:r>
      <w:r w:rsidR="00183398">
        <w:t xml:space="preserve"> </w:t>
      </w:r>
      <w:r w:rsidRPr="00092F39">
        <w:t>Benchmarks and Performance</w:t>
      </w:r>
    </w:p>
    <w:p w14:paraId="56B25CEC" w14:textId="5A1DF9AB" w:rsidR="00596D05" w:rsidRPr="00092F39" w:rsidRDefault="006E33AF" w:rsidP="006E33AF">
      <w:pPr>
        <w:tabs>
          <w:tab w:val="left" w:pos="-1440"/>
        </w:tabs>
        <w:spacing w:after="720"/>
      </w:pPr>
      <w:r>
        <w:t xml:space="preserve">The </w:t>
      </w:r>
      <w:r w:rsidR="00596D05" w:rsidRPr="00092F39">
        <w:rPr>
          <w:b/>
        </w:rPr>
        <w:t>Licensee</w:t>
      </w:r>
      <w:r w:rsidR="00596D05" w:rsidRPr="00092F39">
        <w:t xml:space="preserve"> agrees to the following </w:t>
      </w:r>
      <w:r w:rsidR="00596D05" w:rsidRPr="00092F39">
        <w:rPr>
          <w:b/>
        </w:rPr>
        <w:t>Benchmarks</w:t>
      </w:r>
      <w:r w:rsidR="00596D05" w:rsidRPr="00092F39">
        <w:t xml:space="preserve"> for its performance under this </w:t>
      </w:r>
      <w:r w:rsidR="00596D05" w:rsidRPr="00092F39">
        <w:rPr>
          <w:b/>
        </w:rPr>
        <w:t>Agreement</w:t>
      </w:r>
      <w:r w:rsidR="00596D05" w:rsidRPr="00092F39">
        <w:t xml:space="preserve"> and, within thirty (30) days of achieving a </w:t>
      </w:r>
      <w:r w:rsidR="00596D05" w:rsidRPr="00092F39">
        <w:rPr>
          <w:b/>
        </w:rPr>
        <w:t>Benchmark</w:t>
      </w:r>
      <w:r w:rsidR="00596D05" w:rsidRPr="00092F39">
        <w:t>, shall notify</w:t>
      </w:r>
      <w:r w:rsidRPr="006E33AF">
        <w:t xml:space="preserve"> </w:t>
      </w:r>
      <w:r>
        <w:t>the</w:t>
      </w:r>
      <w:r w:rsidR="00596D05" w:rsidRPr="00092F39">
        <w:t xml:space="preserve"> </w:t>
      </w:r>
      <w:r w:rsidR="00541BAC" w:rsidRPr="00541BAC">
        <w:rPr>
          <w:b/>
        </w:rPr>
        <w:t>IC</w:t>
      </w:r>
      <w:r w:rsidR="00596D05" w:rsidRPr="00092F39">
        <w:t xml:space="preserve"> that the </w:t>
      </w:r>
      <w:r w:rsidR="00596D05" w:rsidRPr="00092F39">
        <w:rPr>
          <w:b/>
        </w:rPr>
        <w:t>Benchmark</w:t>
      </w:r>
      <w:r w:rsidR="00596D05" w:rsidRPr="00092F39">
        <w:t xml:space="preserve"> has been achieved.</w:t>
      </w:r>
    </w:p>
    <w:p w14:paraId="56B25CED" w14:textId="77777777" w:rsidR="006020A5" w:rsidRPr="00092F39" w:rsidRDefault="006020A5" w:rsidP="0043626B">
      <w:pPr>
        <w:pStyle w:val="Level1Appendix"/>
        <w:numPr>
          <w:ilvl w:val="0"/>
          <w:numId w:val="22"/>
        </w:numPr>
        <w:spacing w:after="240"/>
      </w:pPr>
    </w:p>
    <w:p w14:paraId="56B25CEE" w14:textId="77777777" w:rsidR="006020A5" w:rsidRPr="00092F39" w:rsidRDefault="006020A5" w:rsidP="0043626B">
      <w:pPr>
        <w:pStyle w:val="Level1Appendix"/>
        <w:numPr>
          <w:ilvl w:val="0"/>
          <w:numId w:val="22"/>
        </w:numPr>
        <w:spacing w:after="240"/>
      </w:pPr>
    </w:p>
    <w:p w14:paraId="56B25CEF" w14:textId="77777777" w:rsidR="006020A5" w:rsidRPr="00092F39" w:rsidRDefault="006020A5" w:rsidP="0043626B">
      <w:pPr>
        <w:pStyle w:val="Level1Appendix"/>
        <w:numPr>
          <w:ilvl w:val="0"/>
          <w:numId w:val="22"/>
        </w:numPr>
        <w:spacing w:after="240"/>
      </w:pPr>
    </w:p>
    <w:p w14:paraId="56B25CF0" w14:textId="77777777" w:rsidR="006020A5" w:rsidRPr="00092F39" w:rsidRDefault="006020A5" w:rsidP="0043626B">
      <w:pPr>
        <w:pStyle w:val="Level1Appendix"/>
        <w:numPr>
          <w:ilvl w:val="0"/>
          <w:numId w:val="22"/>
        </w:numPr>
        <w:spacing w:after="240"/>
      </w:pPr>
    </w:p>
    <w:p w14:paraId="56B25CF1" w14:textId="77777777" w:rsidR="006020A5" w:rsidRPr="00092F39" w:rsidRDefault="006020A5" w:rsidP="0043626B">
      <w:pPr>
        <w:pStyle w:val="Level1Appendix"/>
        <w:numPr>
          <w:ilvl w:val="0"/>
          <w:numId w:val="22"/>
        </w:numPr>
        <w:spacing w:after="240"/>
      </w:pPr>
    </w:p>
    <w:p w14:paraId="56B25CF2" w14:textId="77777777" w:rsidR="006020A5" w:rsidRPr="00092F39" w:rsidRDefault="006020A5" w:rsidP="0043626B">
      <w:pPr>
        <w:pStyle w:val="Level1Appendix"/>
        <w:numPr>
          <w:ilvl w:val="0"/>
          <w:numId w:val="22"/>
        </w:numPr>
        <w:spacing w:after="240"/>
      </w:pPr>
    </w:p>
    <w:p w14:paraId="56B25CF3" w14:textId="77777777" w:rsidR="006020A5" w:rsidRPr="00092F39" w:rsidRDefault="006020A5" w:rsidP="0043626B">
      <w:pPr>
        <w:pStyle w:val="Level1Appendix"/>
        <w:numPr>
          <w:ilvl w:val="0"/>
          <w:numId w:val="22"/>
        </w:numPr>
        <w:spacing w:after="240"/>
      </w:pPr>
    </w:p>
    <w:p w14:paraId="56B25CF4" w14:textId="77777777" w:rsidR="00596D05" w:rsidRPr="00092F39" w:rsidRDefault="00AE4FB7" w:rsidP="007B518C">
      <w:pPr>
        <w:pStyle w:val="APPENDIXTITLE"/>
        <w:spacing w:after="480"/>
      </w:pPr>
      <w:r>
        <w:lastRenderedPageBreak/>
        <w:t>APPENDIX E –</w:t>
      </w:r>
      <w:r w:rsidR="00183398">
        <w:t xml:space="preserve"> </w:t>
      </w:r>
      <w:r w:rsidR="00596D05" w:rsidRPr="00092F39">
        <w:t>Commercial Development Plan</w:t>
      </w:r>
    </w:p>
    <w:p w14:paraId="56B25CF5" w14:textId="77777777" w:rsidR="00644066" w:rsidRPr="0043626B" w:rsidRDefault="00644066" w:rsidP="007B518C">
      <w:pPr>
        <w:tabs>
          <w:tab w:val="center" w:pos="4680"/>
        </w:tabs>
      </w:pPr>
    </w:p>
    <w:p w14:paraId="56B25CF6" w14:textId="77777777" w:rsidR="00644066" w:rsidRPr="00092F39" w:rsidRDefault="00644066" w:rsidP="007B518C">
      <w:pPr>
        <w:pStyle w:val="APPENDIXTITLE"/>
        <w:spacing w:after="480"/>
      </w:pPr>
      <w:r w:rsidRPr="00092F39">
        <w:lastRenderedPageBreak/>
        <w:t xml:space="preserve">Appendix F </w:t>
      </w:r>
      <w:r w:rsidR="00AE4FB7">
        <w:t>–</w:t>
      </w:r>
      <w:r w:rsidRPr="00092F39">
        <w:t xml:space="preserve"> Example Royalty Report</w:t>
      </w:r>
    </w:p>
    <w:p w14:paraId="56B25CF7" w14:textId="77777777" w:rsidR="00636B59" w:rsidRPr="00E0662B" w:rsidRDefault="00636B59" w:rsidP="00E0662B">
      <w:pPr>
        <w:spacing w:after="240"/>
        <w:rPr>
          <w:rFonts w:ascii="Arial" w:hAnsi="Arial"/>
        </w:rPr>
      </w:pPr>
      <w:r w:rsidRPr="00092F39">
        <w:rPr>
          <w:rFonts w:ascii="Arial" w:hAnsi="Arial"/>
          <w:b/>
        </w:rPr>
        <w:t>Required royalty report information includes:</w:t>
      </w:r>
    </w:p>
    <w:p w14:paraId="56B25CF8" w14:textId="6EB33DBF" w:rsidR="00636B59" w:rsidRPr="00092F39" w:rsidRDefault="00636B59" w:rsidP="00636B59">
      <w:pPr>
        <w:ind w:left="360" w:hanging="360"/>
        <w:rPr>
          <w:rFonts w:ascii="Arial" w:hAnsi="Arial"/>
        </w:rPr>
      </w:pPr>
      <w:r w:rsidRPr="00092F39">
        <w:rPr>
          <w:rFonts w:ascii="Arial" w:hAnsi="Arial"/>
        </w:rPr>
        <w:sym w:font="Symbol" w:char="F0B7"/>
      </w:r>
      <w:r w:rsidR="00844177">
        <w:rPr>
          <w:rFonts w:ascii="Arial" w:hAnsi="Arial"/>
        </w:rPr>
        <w:tab/>
        <w:t>L</w:t>
      </w:r>
      <w:r w:rsidR="004629F9">
        <w:rPr>
          <w:rFonts w:ascii="Arial" w:hAnsi="Arial"/>
        </w:rPr>
        <w:t>icense reference number (L-XXX-200X</w:t>
      </w:r>
      <w:r w:rsidRPr="00092F39">
        <w:rPr>
          <w:rFonts w:ascii="Arial" w:hAnsi="Arial"/>
        </w:rPr>
        <w:t>/0)</w:t>
      </w:r>
    </w:p>
    <w:p w14:paraId="56B25CF9"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Reporting period</w:t>
      </w:r>
    </w:p>
    <w:p w14:paraId="56B25CFA"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56B25CFB"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56B25CFC"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Gross Sales</w:t>
      </w:r>
    </w:p>
    <w:p w14:paraId="56B25CFD"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56B25CFE"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Net Sales</w:t>
      </w:r>
    </w:p>
    <w:p w14:paraId="56B25CFF"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6B25D00"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56B25D01"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56B25D02" w14:textId="77777777" w:rsidR="00636B59" w:rsidRPr="00092F39" w:rsidRDefault="00636B59" w:rsidP="0087700D">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56B25D03" w14:textId="77777777" w:rsidR="00636B59" w:rsidRPr="00092F39" w:rsidRDefault="00636B59" w:rsidP="00636B59">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636B59" w:rsidRPr="00092F39" w14:paraId="56B25D09" w14:textId="77777777">
        <w:tc>
          <w:tcPr>
            <w:tcW w:w="1998" w:type="dxa"/>
            <w:tcBorders>
              <w:top w:val="single" w:sz="12" w:space="0" w:color="auto"/>
              <w:left w:val="single" w:sz="12" w:space="0" w:color="auto"/>
              <w:bottom w:val="single" w:sz="6" w:space="0" w:color="auto"/>
              <w:right w:val="single" w:sz="6" w:space="0" w:color="auto"/>
            </w:tcBorders>
          </w:tcPr>
          <w:p w14:paraId="56B25D04" w14:textId="77777777" w:rsidR="00636B59" w:rsidRPr="00092F39" w:rsidRDefault="00636B59" w:rsidP="00DA3872">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6B25D05" w14:textId="77777777" w:rsidR="00636B59" w:rsidRPr="00092F39" w:rsidRDefault="00636B59" w:rsidP="00DA3872">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6B25D06" w14:textId="77777777" w:rsidR="00636B59" w:rsidRPr="00092F39" w:rsidRDefault="00636B59" w:rsidP="00DA3872">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6B25D07" w14:textId="77777777" w:rsidR="00636B59" w:rsidRPr="00092F39" w:rsidRDefault="00636B59" w:rsidP="00DA3872">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6B25D08" w14:textId="77777777" w:rsidR="00636B59" w:rsidRPr="00092F39" w:rsidRDefault="00636B59" w:rsidP="00DA3872">
            <w:pPr>
              <w:ind w:right="-18"/>
              <w:jc w:val="center"/>
              <w:rPr>
                <w:rFonts w:ascii="Arial" w:hAnsi="Arial"/>
                <w:b/>
              </w:rPr>
            </w:pPr>
            <w:r w:rsidRPr="00092F39">
              <w:rPr>
                <w:rFonts w:ascii="Arial" w:hAnsi="Arial"/>
                <w:b/>
              </w:rPr>
              <w:t>Gross Sales (US$)</w:t>
            </w:r>
          </w:p>
        </w:tc>
      </w:tr>
      <w:tr w:rsidR="00636B59" w:rsidRPr="00092F39" w14:paraId="56B25D0F" w14:textId="77777777">
        <w:tc>
          <w:tcPr>
            <w:tcW w:w="1998" w:type="dxa"/>
            <w:tcBorders>
              <w:top w:val="single" w:sz="6" w:space="0" w:color="auto"/>
              <w:left w:val="single" w:sz="12" w:space="0" w:color="auto"/>
              <w:bottom w:val="single" w:sz="6" w:space="0" w:color="auto"/>
              <w:right w:val="single" w:sz="6" w:space="0" w:color="auto"/>
            </w:tcBorders>
          </w:tcPr>
          <w:p w14:paraId="56B25D0A"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0B"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0C"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0D" w14:textId="77777777" w:rsidR="00636B59" w:rsidRPr="00092F39" w:rsidRDefault="00636B59" w:rsidP="00DA3872">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6B25D0E" w14:textId="77777777" w:rsidR="00636B59" w:rsidRPr="00092F39" w:rsidRDefault="00636B59" w:rsidP="00DA3872">
            <w:pPr>
              <w:ind w:right="-18"/>
              <w:jc w:val="center"/>
              <w:rPr>
                <w:rFonts w:ascii="Arial" w:hAnsi="Arial"/>
              </w:rPr>
            </w:pPr>
            <w:r w:rsidRPr="00092F39">
              <w:rPr>
                <w:rFonts w:ascii="Arial" w:hAnsi="Arial"/>
              </w:rPr>
              <w:t>62,500</w:t>
            </w:r>
          </w:p>
        </w:tc>
      </w:tr>
      <w:tr w:rsidR="00636B59" w:rsidRPr="00092F39" w14:paraId="56B25D15" w14:textId="77777777">
        <w:tc>
          <w:tcPr>
            <w:tcW w:w="1998" w:type="dxa"/>
            <w:tcBorders>
              <w:top w:val="single" w:sz="6" w:space="0" w:color="auto"/>
              <w:left w:val="single" w:sz="12" w:space="0" w:color="auto"/>
              <w:bottom w:val="single" w:sz="6" w:space="0" w:color="auto"/>
              <w:right w:val="single" w:sz="6" w:space="0" w:color="auto"/>
            </w:tcBorders>
          </w:tcPr>
          <w:p w14:paraId="56B25D10"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1"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2" w14:textId="77777777" w:rsidR="00636B59" w:rsidRPr="00092F39" w:rsidRDefault="00636B59" w:rsidP="00DA3872">
            <w:pPr>
              <w:jc w:val="center"/>
              <w:rPr>
                <w:rFonts w:ascii="Arial" w:hAnsi="Arial"/>
              </w:rPr>
            </w:pPr>
            <w:r w:rsidRPr="00092F39">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6B25D13" w14:textId="77777777" w:rsidR="00636B59" w:rsidRPr="00092F39" w:rsidRDefault="00636B59" w:rsidP="00DA3872">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6B25D14" w14:textId="77777777" w:rsidR="00636B59" w:rsidRPr="00092F39" w:rsidRDefault="00636B59" w:rsidP="00DA3872">
            <w:pPr>
              <w:ind w:right="-18"/>
              <w:jc w:val="center"/>
              <w:rPr>
                <w:rFonts w:ascii="Arial" w:hAnsi="Arial"/>
              </w:rPr>
            </w:pPr>
            <w:r w:rsidRPr="00092F39">
              <w:rPr>
                <w:rFonts w:ascii="Arial" w:hAnsi="Arial"/>
              </w:rPr>
              <w:t>16,500</w:t>
            </w:r>
          </w:p>
        </w:tc>
      </w:tr>
      <w:tr w:rsidR="00636B59" w:rsidRPr="00092F39" w14:paraId="56B25D1B" w14:textId="77777777">
        <w:tc>
          <w:tcPr>
            <w:tcW w:w="1998" w:type="dxa"/>
            <w:tcBorders>
              <w:top w:val="single" w:sz="6" w:space="0" w:color="auto"/>
              <w:left w:val="single" w:sz="12" w:space="0" w:color="auto"/>
              <w:bottom w:val="single" w:sz="6" w:space="0" w:color="auto"/>
              <w:right w:val="single" w:sz="6" w:space="0" w:color="auto"/>
            </w:tcBorders>
          </w:tcPr>
          <w:p w14:paraId="56B25D16"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7"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8" w14:textId="77777777" w:rsidR="00636B59" w:rsidRPr="00092F39" w:rsidRDefault="00636B59" w:rsidP="00DA3872">
            <w:pPr>
              <w:jc w:val="center"/>
              <w:rPr>
                <w:rFonts w:ascii="Arial" w:hAnsi="Arial"/>
              </w:rPr>
            </w:pPr>
            <w:r w:rsidRPr="00092F39">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6B25D19" w14:textId="77777777" w:rsidR="00636B59" w:rsidRPr="00092F39" w:rsidRDefault="00636B59" w:rsidP="00DA3872">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6B25D1A" w14:textId="77777777" w:rsidR="00636B59" w:rsidRPr="00092F39" w:rsidRDefault="00636B59" w:rsidP="00DA3872">
            <w:pPr>
              <w:ind w:right="-18"/>
              <w:jc w:val="center"/>
              <w:rPr>
                <w:rFonts w:ascii="Arial" w:hAnsi="Arial"/>
              </w:rPr>
            </w:pPr>
            <w:r w:rsidRPr="00092F39">
              <w:rPr>
                <w:rFonts w:ascii="Arial" w:hAnsi="Arial"/>
              </w:rPr>
              <w:t>15,625</w:t>
            </w:r>
          </w:p>
        </w:tc>
      </w:tr>
      <w:tr w:rsidR="00636B59" w:rsidRPr="00092F39" w14:paraId="56B25D21" w14:textId="77777777">
        <w:tc>
          <w:tcPr>
            <w:tcW w:w="1998" w:type="dxa"/>
            <w:tcBorders>
              <w:top w:val="single" w:sz="6" w:space="0" w:color="auto"/>
              <w:left w:val="single" w:sz="12" w:space="0" w:color="auto"/>
              <w:bottom w:val="single" w:sz="6" w:space="0" w:color="auto"/>
              <w:right w:val="single" w:sz="6" w:space="0" w:color="auto"/>
            </w:tcBorders>
          </w:tcPr>
          <w:p w14:paraId="56B25D1C" w14:textId="77777777" w:rsidR="00636B59" w:rsidRPr="00092F39" w:rsidRDefault="00636B59" w:rsidP="00DA3872">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6B25D1D" w14:textId="77777777" w:rsidR="00636B59" w:rsidRPr="00092F39" w:rsidRDefault="00636B59" w:rsidP="00DA3872">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6B25D1E"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1F" w14:textId="77777777" w:rsidR="00636B59" w:rsidRPr="00092F39" w:rsidRDefault="00636B59" w:rsidP="00DA3872">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6B25D20" w14:textId="77777777" w:rsidR="00636B59" w:rsidRPr="00092F39" w:rsidRDefault="00636B59" w:rsidP="00DA3872">
            <w:pPr>
              <w:ind w:right="-18"/>
              <w:jc w:val="center"/>
              <w:rPr>
                <w:rFonts w:ascii="Arial" w:hAnsi="Arial"/>
              </w:rPr>
            </w:pPr>
            <w:r w:rsidRPr="00092F39">
              <w:rPr>
                <w:rFonts w:ascii="Arial" w:hAnsi="Arial"/>
              </w:rPr>
              <w:t>0</w:t>
            </w:r>
          </w:p>
        </w:tc>
      </w:tr>
      <w:tr w:rsidR="00636B59" w:rsidRPr="00092F39" w14:paraId="56B25D27" w14:textId="77777777">
        <w:tc>
          <w:tcPr>
            <w:tcW w:w="1998" w:type="dxa"/>
            <w:tcBorders>
              <w:top w:val="single" w:sz="6" w:space="0" w:color="auto"/>
              <w:left w:val="single" w:sz="12" w:space="0" w:color="auto"/>
              <w:bottom w:val="single" w:sz="6" w:space="0" w:color="auto"/>
              <w:right w:val="single" w:sz="6" w:space="0" w:color="auto"/>
            </w:tcBorders>
          </w:tcPr>
          <w:p w14:paraId="56B25D22" w14:textId="77777777" w:rsidR="00636B59" w:rsidRPr="00092F39" w:rsidRDefault="00636B59" w:rsidP="00DA3872">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6B25D23" w14:textId="77777777" w:rsidR="00636B59" w:rsidRPr="00092F39" w:rsidRDefault="00636B59" w:rsidP="00DA3872">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6B25D24"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25" w14:textId="77777777" w:rsidR="00636B59" w:rsidRPr="00092F39" w:rsidRDefault="00636B59" w:rsidP="00DA3872">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6B25D26" w14:textId="77777777" w:rsidR="00636B59" w:rsidRPr="00092F39" w:rsidRDefault="00636B59" w:rsidP="00DA3872">
            <w:pPr>
              <w:ind w:right="-18"/>
              <w:jc w:val="center"/>
              <w:rPr>
                <w:rFonts w:ascii="Arial" w:hAnsi="Arial"/>
              </w:rPr>
            </w:pPr>
            <w:r w:rsidRPr="00092F39">
              <w:rPr>
                <w:rFonts w:ascii="Arial" w:hAnsi="Arial"/>
              </w:rPr>
              <w:t>57,125</w:t>
            </w:r>
          </w:p>
        </w:tc>
      </w:tr>
      <w:tr w:rsidR="00636B59" w:rsidRPr="00092F39" w14:paraId="56B25D2D" w14:textId="77777777">
        <w:tc>
          <w:tcPr>
            <w:tcW w:w="1998" w:type="dxa"/>
            <w:tcBorders>
              <w:top w:val="single" w:sz="6" w:space="0" w:color="auto"/>
              <w:left w:val="single" w:sz="12" w:space="0" w:color="auto"/>
              <w:bottom w:val="single" w:sz="12" w:space="0" w:color="auto"/>
              <w:right w:val="single" w:sz="6" w:space="0" w:color="auto"/>
            </w:tcBorders>
          </w:tcPr>
          <w:p w14:paraId="56B25D28" w14:textId="77777777" w:rsidR="00636B59" w:rsidRPr="00092F39" w:rsidRDefault="00636B59" w:rsidP="00DA3872">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6B25D29" w14:textId="77777777" w:rsidR="00636B59" w:rsidRPr="00092F39" w:rsidRDefault="00636B59" w:rsidP="00DA3872">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6B25D2A"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6B25D2B" w14:textId="77777777" w:rsidR="00636B59" w:rsidRPr="00092F39" w:rsidRDefault="00636B59" w:rsidP="00DA3872">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6B25D2C" w14:textId="77777777" w:rsidR="00636B59" w:rsidRPr="00092F39" w:rsidRDefault="00636B59" w:rsidP="00DA3872">
            <w:pPr>
              <w:ind w:right="-18"/>
              <w:jc w:val="center"/>
              <w:rPr>
                <w:rFonts w:ascii="Arial" w:hAnsi="Arial"/>
              </w:rPr>
            </w:pPr>
            <w:r w:rsidRPr="00092F39">
              <w:rPr>
                <w:rFonts w:ascii="Arial" w:hAnsi="Arial"/>
              </w:rPr>
              <w:t>1,500</w:t>
            </w:r>
          </w:p>
        </w:tc>
      </w:tr>
    </w:tbl>
    <w:p w14:paraId="56B25D2E" w14:textId="77777777" w:rsidR="00636B59" w:rsidRPr="00092F39" w:rsidRDefault="0016298C" w:rsidP="0016298C">
      <w:pPr>
        <w:tabs>
          <w:tab w:val="right" w:pos="8280"/>
        </w:tabs>
        <w:ind w:right="1080" w:firstLine="5040"/>
        <w:rPr>
          <w:rFonts w:ascii="Arial" w:hAnsi="Arial"/>
        </w:rPr>
      </w:pPr>
      <w:r>
        <w:rPr>
          <w:rFonts w:ascii="Arial" w:hAnsi="Arial"/>
        </w:rPr>
        <w:t>Total Gross Sales</w:t>
      </w:r>
      <w:r>
        <w:rPr>
          <w:rFonts w:ascii="Arial" w:hAnsi="Arial"/>
        </w:rPr>
        <w:tab/>
      </w:r>
      <w:r w:rsidR="00636B59" w:rsidRPr="00092F39">
        <w:rPr>
          <w:rFonts w:ascii="Arial" w:hAnsi="Arial"/>
        </w:rPr>
        <w:t>153,250</w:t>
      </w:r>
    </w:p>
    <w:p w14:paraId="56B25D2F" w14:textId="77777777" w:rsidR="00636B59" w:rsidRPr="00092F39" w:rsidRDefault="00636B59" w:rsidP="0016298C">
      <w:pPr>
        <w:ind w:right="720" w:firstLine="4320"/>
        <w:rPr>
          <w:rFonts w:ascii="Arial" w:hAnsi="Arial"/>
        </w:rPr>
      </w:pPr>
      <w:r w:rsidRPr="00092F39">
        <w:rPr>
          <w:rFonts w:ascii="Arial" w:hAnsi="Arial"/>
        </w:rPr>
        <w:t>Less Deductions:</w:t>
      </w:r>
    </w:p>
    <w:p w14:paraId="56B25D30" w14:textId="77777777" w:rsidR="00636B59" w:rsidRPr="00092F39" w:rsidRDefault="00636B59" w:rsidP="0016298C">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56B25D31" w14:textId="77777777" w:rsidR="00636B59" w:rsidRPr="00092F39" w:rsidRDefault="0016298C" w:rsidP="0016298C">
      <w:pPr>
        <w:tabs>
          <w:tab w:val="right" w:pos="8280"/>
        </w:tabs>
        <w:ind w:right="1080" w:firstLine="5760"/>
        <w:rPr>
          <w:rFonts w:ascii="Arial" w:hAnsi="Arial"/>
        </w:rPr>
      </w:pPr>
      <w:r>
        <w:rPr>
          <w:rFonts w:ascii="Arial" w:hAnsi="Arial"/>
        </w:rPr>
        <w:t>Returns</w:t>
      </w:r>
      <w:r w:rsidR="00636B59" w:rsidRPr="00092F39">
        <w:rPr>
          <w:rFonts w:ascii="Arial" w:hAnsi="Arial"/>
        </w:rPr>
        <w:tab/>
        <w:t>7,000</w:t>
      </w:r>
    </w:p>
    <w:p w14:paraId="56B25D32" w14:textId="77777777" w:rsidR="00636B59" w:rsidRPr="00092F39" w:rsidRDefault="0016298C" w:rsidP="0016298C">
      <w:pPr>
        <w:tabs>
          <w:tab w:val="right" w:pos="8280"/>
        </w:tabs>
        <w:spacing w:after="240"/>
        <w:ind w:right="1080" w:firstLine="5040"/>
        <w:rPr>
          <w:rFonts w:ascii="Arial" w:hAnsi="Arial"/>
        </w:rPr>
      </w:pPr>
      <w:r>
        <w:rPr>
          <w:rFonts w:ascii="Arial" w:hAnsi="Arial"/>
        </w:rPr>
        <w:t>Total Net Sales</w:t>
      </w:r>
      <w:r>
        <w:rPr>
          <w:rFonts w:ascii="Arial" w:hAnsi="Arial"/>
        </w:rPr>
        <w:tab/>
      </w:r>
      <w:r w:rsidR="00636B59" w:rsidRPr="00092F39">
        <w:rPr>
          <w:rFonts w:ascii="Arial" w:hAnsi="Arial"/>
        </w:rPr>
        <w:t>143,250</w:t>
      </w:r>
    </w:p>
    <w:p w14:paraId="56B25D33" w14:textId="77777777" w:rsidR="00636B59" w:rsidRPr="00092F39" w:rsidRDefault="00636B59" w:rsidP="0087700D">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56B25D34" w14:textId="77777777" w:rsidR="00636B59" w:rsidRPr="00092F39" w:rsidRDefault="0087700D" w:rsidP="0087700D">
      <w:pPr>
        <w:tabs>
          <w:tab w:val="right" w:pos="8280"/>
        </w:tabs>
        <w:ind w:right="1080" w:firstLine="5400"/>
        <w:rPr>
          <w:rFonts w:ascii="Arial" w:hAnsi="Arial"/>
        </w:rPr>
      </w:pPr>
      <w:r>
        <w:rPr>
          <w:rFonts w:ascii="Arial" w:hAnsi="Arial"/>
        </w:rPr>
        <w:t>Royalty Due</w:t>
      </w:r>
      <w:r>
        <w:rPr>
          <w:rFonts w:ascii="Arial" w:hAnsi="Arial"/>
        </w:rPr>
        <w:tab/>
      </w:r>
      <w:r w:rsidR="00636B59" w:rsidRPr="00092F39">
        <w:rPr>
          <w:rFonts w:ascii="Arial" w:hAnsi="Arial"/>
        </w:rPr>
        <w:t>11,460</w:t>
      </w:r>
    </w:p>
    <w:p w14:paraId="56B25D35" w14:textId="77777777" w:rsidR="00636B59" w:rsidRPr="00092F39" w:rsidRDefault="00636B59" w:rsidP="0087700D">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56B25D36" w14:textId="77777777" w:rsidR="00636B59" w:rsidRPr="00092F39" w:rsidRDefault="00636B59" w:rsidP="0087700D">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56B25D37" w14:textId="77777777" w:rsidR="00E32E95" w:rsidRPr="00C37685" w:rsidRDefault="00E32E95" w:rsidP="0083031D">
      <w:pPr>
        <w:pStyle w:val="APPENDIXTITLE"/>
        <w:spacing w:afterLines="0"/>
      </w:pPr>
      <w:r>
        <w:lastRenderedPageBreak/>
        <w:t xml:space="preserve">Appendix </w:t>
      </w:r>
      <w:r w:rsidRPr="00C37685">
        <w:t xml:space="preserve">G </w:t>
      </w:r>
      <w:r>
        <w:t>–</w:t>
      </w:r>
      <w:r w:rsidRPr="00C37685">
        <w:t xml:space="preserve"> Royalty Payment Options</w:t>
      </w:r>
    </w:p>
    <w:p w14:paraId="2D868E90" w14:textId="77777777" w:rsidR="00B57B4E" w:rsidRDefault="00B57B4E" w:rsidP="0083031D">
      <w:pPr>
        <w:jc w:val="center"/>
      </w:pPr>
      <w:r>
        <w:t>New Payment Options Effective March 2018</w:t>
      </w:r>
    </w:p>
    <w:p w14:paraId="1E18086D" w14:textId="77777777" w:rsidR="00B57B4E" w:rsidRDefault="00B57B4E" w:rsidP="00B57B4E"/>
    <w:p w14:paraId="1B07F679" w14:textId="77777777" w:rsidR="00B57B4E" w:rsidRDefault="00B57B4E" w:rsidP="00B57B4E">
      <w:pPr>
        <w:jc w:val="center"/>
      </w:pPr>
      <w:r>
        <w:rPr>
          <w:b/>
          <w:iCs/>
        </w:rPr>
        <w:t xml:space="preserve">The License Number </w:t>
      </w:r>
      <w:r>
        <w:rPr>
          <w:b/>
          <w:bCs/>
          <w:iCs/>
        </w:rPr>
        <w:t xml:space="preserve">MUST </w:t>
      </w:r>
      <w:r>
        <w:rPr>
          <w:b/>
          <w:iCs/>
        </w:rPr>
        <w:t>appear on payments, reports and correspondence</w:t>
      </w:r>
      <w:r>
        <w:rPr>
          <w:iCs/>
        </w:rPr>
        <w:t>.</w:t>
      </w:r>
    </w:p>
    <w:p w14:paraId="1B872E44" w14:textId="77777777" w:rsidR="00B57B4E" w:rsidRDefault="00B57B4E" w:rsidP="00B57B4E"/>
    <w:p w14:paraId="2C06A3EC" w14:textId="77777777" w:rsidR="00B57B4E" w:rsidRDefault="00B57B4E" w:rsidP="00B57B4E">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33" w:history="1">
        <w:r>
          <w:rPr>
            <w:rStyle w:val="Hyperlink"/>
            <w:b/>
            <w:bCs/>
            <w:sz w:val="20"/>
            <w:szCs w:val="20"/>
          </w:rPr>
          <w:t>https://www.pay.gov/public/form/start/28680443</w:t>
        </w:r>
      </w:hyperlink>
      <w:r>
        <w:rPr>
          <w:b/>
          <w:bCs/>
          <w:sz w:val="20"/>
          <w:szCs w:val="20"/>
        </w:rPr>
        <w:t>.</w:t>
      </w:r>
    </w:p>
    <w:p w14:paraId="15CB5793" w14:textId="77777777" w:rsidR="00B57B4E" w:rsidRDefault="00B57B4E" w:rsidP="00B57B4E">
      <w:pPr>
        <w:pStyle w:val="Default"/>
        <w:rPr>
          <w:bCs/>
          <w:sz w:val="20"/>
          <w:szCs w:val="20"/>
        </w:rPr>
      </w:pPr>
    </w:p>
    <w:p w14:paraId="34EB56C7" w14:textId="77777777" w:rsidR="00B57B4E" w:rsidRDefault="00B57B4E" w:rsidP="00B57B4E">
      <w:pPr>
        <w:pStyle w:val="Default"/>
        <w:rPr>
          <w:b/>
          <w:bCs/>
          <w:sz w:val="20"/>
          <w:szCs w:val="20"/>
        </w:rPr>
      </w:pPr>
      <w:r>
        <w:rPr>
          <w:b/>
          <w:bCs/>
          <w:sz w:val="20"/>
          <w:szCs w:val="20"/>
        </w:rPr>
        <w:t>Automated Clearing House (ACH) for payments through U.S. banks only</w:t>
      </w:r>
    </w:p>
    <w:p w14:paraId="436CE8DC" w14:textId="77777777" w:rsidR="00B57B4E" w:rsidRDefault="00B57B4E" w:rsidP="00B57B4E">
      <w:pPr>
        <w:pStyle w:val="Default"/>
        <w:rPr>
          <w:sz w:val="20"/>
          <w:szCs w:val="20"/>
        </w:rPr>
      </w:pPr>
    </w:p>
    <w:p w14:paraId="442E0E39" w14:textId="1201D230" w:rsidR="00B57B4E" w:rsidRDefault="00B57B4E" w:rsidP="00B57B4E">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34" w:history="1">
        <w:r w:rsidR="000C71D7" w:rsidRPr="00BB457F">
          <w:rPr>
            <w:rStyle w:val="Hyperlink"/>
          </w:rPr>
          <w:t>https://www.pay.gov/public/form/start/28680443</w:t>
        </w:r>
      </w:hyperlink>
      <w:r>
        <w:rPr>
          <w:color w:val="626262"/>
        </w:rPr>
        <w:t>. Please note that the IC "only" accepts ACH payments through this U.S. Treasury web site.</w:t>
      </w:r>
    </w:p>
    <w:p w14:paraId="35E4736E" w14:textId="77777777" w:rsidR="00B57B4E" w:rsidRDefault="00B57B4E" w:rsidP="00B57B4E">
      <w:pPr>
        <w:rPr>
          <w:color w:val="626262"/>
        </w:rPr>
      </w:pPr>
    </w:p>
    <w:p w14:paraId="182D0AD2" w14:textId="77777777" w:rsidR="00B57B4E" w:rsidRDefault="00B57B4E" w:rsidP="00B57B4E">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1304D530" w14:textId="77777777" w:rsidR="00B57B4E" w:rsidRDefault="00B57B4E" w:rsidP="00B57B4E">
      <w:pPr>
        <w:pStyle w:val="returnaddress"/>
        <w:ind w:right="0"/>
        <w:rPr>
          <w:rFonts w:ascii="Times New Roman" w:hAnsi="Times New Roman" w:cs="Times New Roman"/>
          <w:sz w:val="20"/>
          <w:szCs w:val="20"/>
        </w:rPr>
      </w:pPr>
    </w:p>
    <w:p w14:paraId="3B733D13" w14:textId="77777777" w:rsidR="00B57B4E" w:rsidRDefault="00B57B4E" w:rsidP="00B57B4E">
      <w:r>
        <w:t xml:space="preserve">Drawn on a </w:t>
      </w:r>
      <w:r>
        <w:rPr>
          <w:b/>
        </w:rPr>
        <w:t>U.S. bank account</w:t>
      </w:r>
      <w:r>
        <w:t xml:space="preserve"> via FEDWIRE: </w:t>
      </w:r>
    </w:p>
    <w:p w14:paraId="4EFAC2F1" w14:textId="77777777" w:rsidR="00B57B4E" w:rsidRDefault="00B57B4E" w:rsidP="00B57B4E"/>
    <w:p w14:paraId="05156482" w14:textId="77777777" w:rsidR="00B57B4E" w:rsidRDefault="00B57B4E" w:rsidP="00B57B4E">
      <w:r>
        <w:t xml:space="preserve">Please provide the following instructions to your Financial Institution for the remittance of Fedwire payments to the </w:t>
      </w:r>
      <w:r>
        <w:rPr>
          <w:b/>
          <w:u w:val="single"/>
        </w:rPr>
        <w:t>NIH ROYALTY FUND</w:t>
      </w:r>
      <w:r>
        <w:t>.</w:t>
      </w:r>
    </w:p>
    <w:p w14:paraId="20BD713F" w14:textId="77777777" w:rsidR="00B57B4E" w:rsidRDefault="00B57B4E" w:rsidP="00B57B4E"/>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B57B4E" w14:paraId="22BE6AAD" w14:textId="77777777" w:rsidTr="00B57B4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EAE4333"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E54AFAE"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1E469DF"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57B4E" w14:paraId="2A2827D6" w14:textId="77777777" w:rsidTr="00B57B4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F4071" w14:textId="77777777" w:rsidR="00B57B4E" w:rsidRDefault="00B57B4E">
            <w:pPr>
              <w:rPr>
                <w:rFonts w:ascii="Times New Roman" w:hAnsi="Times New Roman" w:cs="Times New Roman"/>
                <w:sz w:val="20"/>
                <w:szCs w:val="20"/>
              </w:rPr>
            </w:pPr>
          </w:p>
        </w:tc>
      </w:tr>
      <w:tr w:rsidR="00B57B4E" w14:paraId="4692C04F"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18D0F1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7B88B0BB"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45F0EBCC"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1000</w:t>
            </w:r>
          </w:p>
        </w:tc>
      </w:tr>
      <w:tr w:rsidR="00B57B4E" w14:paraId="407C4DB0"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6E8705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1E299032"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3B8D8D8E"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57B4E" w14:paraId="238FD7D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BD2F40"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3CAB40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269E556" w14:textId="5C85C6ED" w:rsidR="00B57B4E" w:rsidRDefault="00B57B4E">
            <w:pPr>
              <w:rPr>
                <w:rFonts w:ascii="Times New Roman" w:hAnsi="Times New Roman" w:cs="Times New Roman"/>
                <w:b/>
                <w:sz w:val="20"/>
                <w:szCs w:val="20"/>
              </w:rPr>
            </w:pPr>
            <w:r>
              <w:rPr>
                <w:rFonts w:ascii="Times New Roman" w:hAnsi="Times New Roman" w:cs="Times New Roman"/>
                <w:b/>
                <w:sz w:val="20"/>
                <w:szCs w:val="20"/>
              </w:rPr>
              <w:t>0210300</w:t>
            </w:r>
            <w:r w:rsidR="00B629B1">
              <w:rPr>
                <w:rFonts w:ascii="Times New Roman" w:hAnsi="Times New Roman" w:cs="Times New Roman"/>
                <w:b/>
                <w:sz w:val="20"/>
                <w:szCs w:val="20"/>
              </w:rPr>
              <w:t>0</w:t>
            </w:r>
            <w:r>
              <w:rPr>
                <w:rFonts w:ascii="Times New Roman" w:hAnsi="Times New Roman" w:cs="Times New Roman"/>
                <w:b/>
                <w:sz w:val="20"/>
                <w:szCs w:val="20"/>
              </w:rPr>
              <w:t>4</w:t>
            </w:r>
          </w:p>
        </w:tc>
      </w:tr>
      <w:tr w:rsidR="00B57B4E" w14:paraId="26264441"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057B3B5"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F9622D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5DC33DCA"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TREAS NYC</w:t>
            </w:r>
          </w:p>
        </w:tc>
      </w:tr>
      <w:tr w:rsidR="00B57B4E" w14:paraId="48F79DAD"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25152B3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38286A6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018791F9" w14:textId="77777777" w:rsidR="00B57B4E" w:rsidRDefault="00B57B4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57B4E" w14:paraId="0BFF0A5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E68D3B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68FA91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0056B060"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8B8FE43"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875080031006</w:t>
            </w:r>
          </w:p>
        </w:tc>
      </w:tr>
      <w:tr w:rsidR="00B57B4E" w14:paraId="559C81C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23C5DB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0E404A9"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7693A8E0"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19C27F5B"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57B4E" w14:paraId="76CE3E6F"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02B803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FE29E6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43E419A8"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20B9110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COMPANY NAME</w:t>
            </w:r>
          </w:p>
        </w:tc>
      </w:tr>
      <w:tr w:rsidR="00B57B4E" w14:paraId="3CA61AA1"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13E17D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624918E"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63F0CC40"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7D8A106"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ROYALTY</w:t>
            </w:r>
          </w:p>
        </w:tc>
      </w:tr>
      <w:tr w:rsidR="00B57B4E" w14:paraId="071E2895"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B5855D9"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6E24AF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026387A2"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F56FC69"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LICENSE NUMBER</w:t>
            </w:r>
          </w:p>
        </w:tc>
      </w:tr>
      <w:tr w:rsidR="00B57B4E" w14:paraId="0087C15B"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2B079DD8"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E3F266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37B153CD"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8E8A828" w14:textId="77777777" w:rsidR="00B57B4E" w:rsidRDefault="00B57B4E">
            <w:pPr>
              <w:rPr>
                <w:rFonts w:ascii="Times New Roman" w:hAnsi="Times New Roman" w:cs="Times New Roman"/>
                <w:b/>
                <w:sz w:val="20"/>
                <w:szCs w:val="20"/>
              </w:rPr>
            </w:pPr>
            <w:r>
              <w:rPr>
                <w:rFonts w:ascii="Times New Roman" w:hAnsi="Times New Roman" w:cs="Times New Roman"/>
                <w:b/>
                <w:i/>
                <w:sz w:val="20"/>
                <w:szCs w:val="20"/>
              </w:rPr>
              <w:t>INVOICE NUMBER</w:t>
            </w:r>
          </w:p>
        </w:tc>
      </w:tr>
      <w:tr w:rsidR="00B57B4E" w14:paraId="2789F686"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31163B9"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D2B9BB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D022D21"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57B4E" w14:paraId="46AC5AE6" w14:textId="77777777" w:rsidTr="00B57B4E">
        <w:tc>
          <w:tcPr>
            <w:tcW w:w="9350" w:type="dxa"/>
            <w:gridSpan w:val="3"/>
            <w:tcBorders>
              <w:top w:val="single" w:sz="4" w:space="0" w:color="auto"/>
              <w:left w:val="single" w:sz="4" w:space="0" w:color="auto"/>
              <w:bottom w:val="single" w:sz="4" w:space="0" w:color="auto"/>
              <w:right w:val="single" w:sz="4" w:space="0" w:color="auto"/>
            </w:tcBorders>
            <w:hideMark/>
          </w:tcPr>
          <w:p w14:paraId="72C33A9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5D27F681" w14:textId="77777777" w:rsidR="00B57B4E" w:rsidRDefault="00B57B4E" w:rsidP="00B57B4E"/>
    <w:p w14:paraId="6128A19B" w14:textId="77777777" w:rsidR="00B57B4E" w:rsidRDefault="00B57B4E" w:rsidP="00B57B4E">
      <w:pPr>
        <w:tabs>
          <w:tab w:val="left" w:pos="3600"/>
          <w:tab w:val="left" w:pos="5400"/>
        </w:tabs>
      </w:pPr>
      <w:r>
        <w:rPr>
          <w:b/>
          <w:u w:val="single"/>
        </w:rPr>
        <w:t>Agency Contacts</w:t>
      </w:r>
      <w:r>
        <w:t xml:space="preserve">:   Office of Technology Transfer (OTT)    (301) 496-7057    </w:t>
      </w:r>
      <w:hyperlink r:id="rId35" w:history="1">
        <w:r>
          <w:rPr>
            <w:rStyle w:val="Hyperlink"/>
          </w:rPr>
          <w:t>OTT-Royalties@mail.nih.gov</w:t>
        </w:r>
      </w:hyperlink>
    </w:p>
    <w:p w14:paraId="0D1C6151" w14:textId="77777777" w:rsidR="0083031D" w:rsidRDefault="0083031D" w:rsidP="00B57B4E"/>
    <w:p w14:paraId="6ECCA2FA" w14:textId="088C6571" w:rsidR="00B57B4E" w:rsidRDefault="00B57B4E" w:rsidP="00B57B4E">
      <w:r>
        <w:t xml:space="preserve">Drawn on a </w:t>
      </w:r>
      <w:r>
        <w:rPr>
          <w:b/>
        </w:rPr>
        <w:t>foreign bank account</w:t>
      </w:r>
      <w:r>
        <w:t xml:space="preserve"> via FEDWIRE: </w:t>
      </w:r>
    </w:p>
    <w:p w14:paraId="3B9551B3" w14:textId="77777777" w:rsidR="00B57B4E" w:rsidRDefault="00B57B4E" w:rsidP="00B57B4E"/>
    <w:p w14:paraId="6A6C03AF" w14:textId="77777777" w:rsidR="00B57B4E" w:rsidRDefault="00B57B4E" w:rsidP="00B57B4E">
      <w:r>
        <w:t xml:space="preserve">The following instructions pertain to the Fedwire Network. Deposits made in </w:t>
      </w:r>
      <w:r>
        <w:rPr>
          <w:u w:val="single"/>
        </w:rPr>
        <w:t>US Dollars (USD)</w:t>
      </w:r>
      <w:r>
        <w:t>.</w:t>
      </w:r>
    </w:p>
    <w:p w14:paraId="4CD6519A" w14:textId="77777777" w:rsidR="00B57B4E" w:rsidRDefault="00B57B4E" w:rsidP="00B57B4E"/>
    <w:p w14:paraId="5505528B" w14:textId="77777777" w:rsidR="00B57B4E" w:rsidRDefault="00B57B4E" w:rsidP="00B57B4E">
      <w:r>
        <w:t>Should your remitter utilize a correspondent US domestic bank in transferring electronic funds, the following Fedwire instructions are applicable.</w:t>
      </w:r>
    </w:p>
    <w:p w14:paraId="483C70EB" w14:textId="77777777" w:rsidR="00B57B4E" w:rsidRDefault="00B57B4E" w:rsidP="00B57B4E"/>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B57B4E" w14:paraId="23A9DD62" w14:textId="77777777" w:rsidTr="00B57B4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51C4B9B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315933A"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DBDC134"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57B4E" w14:paraId="529DB185" w14:textId="77777777" w:rsidTr="00B57B4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EBBF6" w14:textId="77777777" w:rsidR="00B57B4E" w:rsidRDefault="00B57B4E">
            <w:pPr>
              <w:rPr>
                <w:rFonts w:ascii="Times New Roman" w:hAnsi="Times New Roman" w:cs="Times New Roman"/>
                <w:sz w:val="20"/>
                <w:szCs w:val="20"/>
              </w:rPr>
            </w:pPr>
          </w:p>
        </w:tc>
      </w:tr>
      <w:tr w:rsidR="00B57B4E" w14:paraId="42E75BB0"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6B01D67"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2D64A2FB"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08CD314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1000</w:t>
            </w:r>
          </w:p>
        </w:tc>
      </w:tr>
      <w:tr w:rsidR="00B57B4E" w14:paraId="79A58F3A"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0B536F2"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0309AAC0"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24E82A25"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57B4E" w14:paraId="08B5F949"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5F74A758"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1944BDC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D322B59"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B57B4E" w14:paraId="0F024347"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829140D"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6AF308D7"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8A7234F" w14:textId="2CB8C973" w:rsidR="00B57B4E" w:rsidRDefault="00B57B4E">
            <w:pPr>
              <w:rPr>
                <w:rFonts w:ascii="Times New Roman" w:hAnsi="Times New Roman" w:cs="Times New Roman"/>
                <w:b/>
                <w:sz w:val="20"/>
                <w:szCs w:val="20"/>
              </w:rPr>
            </w:pPr>
            <w:r>
              <w:rPr>
                <w:rFonts w:ascii="Times New Roman" w:hAnsi="Times New Roman" w:cs="Times New Roman"/>
                <w:b/>
                <w:sz w:val="20"/>
                <w:szCs w:val="20"/>
              </w:rPr>
              <w:t>0210300</w:t>
            </w:r>
            <w:r w:rsidR="00430CE7">
              <w:rPr>
                <w:rFonts w:ascii="Times New Roman" w:hAnsi="Times New Roman" w:cs="Times New Roman"/>
                <w:b/>
                <w:sz w:val="20"/>
                <w:szCs w:val="20"/>
              </w:rPr>
              <w:t>0</w:t>
            </w:r>
            <w:r>
              <w:rPr>
                <w:rFonts w:ascii="Times New Roman" w:hAnsi="Times New Roman" w:cs="Times New Roman"/>
                <w:b/>
                <w:sz w:val="20"/>
                <w:szCs w:val="20"/>
              </w:rPr>
              <w:t>4</w:t>
            </w:r>
          </w:p>
        </w:tc>
      </w:tr>
      <w:tr w:rsidR="00B57B4E" w14:paraId="771C2DC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64DBA965"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9FE8725"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14936F29"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TREAS NYC</w:t>
            </w:r>
          </w:p>
        </w:tc>
      </w:tr>
      <w:tr w:rsidR="00B57B4E" w14:paraId="67CEAFD8"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0F14A90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26A5FA1E"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487912AF" w14:textId="77777777" w:rsidR="00B57B4E" w:rsidRDefault="00B57B4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57B4E" w14:paraId="1BD43D04"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F3CDD5D"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D052834"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9E430A1"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322A4CE2"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875080031006</w:t>
            </w:r>
          </w:p>
        </w:tc>
      </w:tr>
      <w:tr w:rsidR="00B57B4E" w14:paraId="432A6D7D"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38357DC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727CF8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4D524943"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8D15EB0"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57B4E" w14:paraId="0B48981E"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4DB72F4C"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079E5D1D"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6166E797"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43CF85B0"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COMPANY’S NAME</w:t>
            </w:r>
          </w:p>
        </w:tc>
      </w:tr>
      <w:tr w:rsidR="00B57B4E" w14:paraId="35118279"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006EF1"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AAD0EA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3C182DA8"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69C4BB8"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ROYALTY</w:t>
            </w:r>
          </w:p>
        </w:tc>
      </w:tr>
      <w:tr w:rsidR="00B57B4E" w14:paraId="7B51155C"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BC7315F"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3BE0C6A"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CEEFE92"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7A90C7F" w14:textId="77777777" w:rsidR="00B57B4E" w:rsidRDefault="00B57B4E">
            <w:pPr>
              <w:rPr>
                <w:rFonts w:ascii="Times New Roman" w:hAnsi="Times New Roman" w:cs="Times New Roman"/>
                <w:b/>
                <w:sz w:val="20"/>
                <w:szCs w:val="20"/>
              </w:rPr>
            </w:pPr>
            <w:r>
              <w:rPr>
                <w:rFonts w:ascii="Times New Roman" w:hAnsi="Times New Roman" w:cs="Times New Roman"/>
                <w:b/>
                <w:sz w:val="20"/>
                <w:szCs w:val="20"/>
              </w:rPr>
              <w:t>LICENSE NUMBER</w:t>
            </w:r>
          </w:p>
        </w:tc>
      </w:tr>
      <w:tr w:rsidR="00B57B4E" w14:paraId="70C6B00C"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70AD779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9D1976C"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08AAF3AA" w14:textId="77777777" w:rsidR="00B57B4E" w:rsidRDefault="00B57B4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15263AD" w14:textId="77777777" w:rsidR="00B57B4E" w:rsidRDefault="00B57B4E">
            <w:pPr>
              <w:rPr>
                <w:rFonts w:ascii="Times New Roman" w:hAnsi="Times New Roman" w:cs="Times New Roman"/>
                <w:b/>
                <w:sz w:val="20"/>
                <w:szCs w:val="20"/>
              </w:rPr>
            </w:pPr>
            <w:r>
              <w:rPr>
                <w:rFonts w:ascii="Times New Roman" w:hAnsi="Times New Roman" w:cs="Times New Roman"/>
                <w:b/>
                <w:i/>
                <w:sz w:val="20"/>
                <w:szCs w:val="20"/>
              </w:rPr>
              <w:t>INVOICE NUMBER</w:t>
            </w:r>
          </w:p>
        </w:tc>
      </w:tr>
      <w:tr w:rsidR="00B57B4E" w14:paraId="008DDE3B" w14:textId="77777777" w:rsidTr="00B57B4E">
        <w:tc>
          <w:tcPr>
            <w:tcW w:w="1165" w:type="dxa"/>
            <w:tcBorders>
              <w:top w:val="single" w:sz="4" w:space="0" w:color="auto"/>
              <w:left w:val="single" w:sz="4" w:space="0" w:color="auto"/>
              <w:bottom w:val="single" w:sz="4" w:space="0" w:color="auto"/>
              <w:right w:val="single" w:sz="4" w:space="0" w:color="auto"/>
            </w:tcBorders>
            <w:hideMark/>
          </w:tcPr>
          <w:p w14:paraId="115CB226" w14:textId="77777777" w:rsidR="00B57B4E" w:rsidRDefault="00B57B4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C2B23F6"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E0F6B23" w14:textId="77777777" w:rsidR="00B57B4E" w:rsidRDefault="00B57B4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57B4E" w14:paraId="19A2284E" w14:textId="77777777" w:rsidTr="00B57B4E">
        <w:tc>
          <w:tcPr>
            <w:tcW w:w="9350" w:type="dxa"/>
            <w:gridSpan w:val="3"/>
            <w:tcBorders>
              <w:top w:val="single" w:sz="4" w:space="0" w:color="auto"/>
              <w:left w:val="single" w:sz="4" w:space="0" w:color="auto"/>
              <w:bottom w:val="single" w:sz="4" w:space="0" w:color="auto"/>
              <w:right w:val="single" w:sz="4" w:space="0" w:color="auto"/>
            </w:tcBorders>
            <w:hideMark/>
          </w:tcPr>
          <w:p w14:paraId="5D933FF8"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7509F252" w14:textId="77777777" w:rsidR="00B57B4E" w:rsidRDefault="00B57B4E">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7CF0FD31" w14:textId="77777777" w:rsidR="00B57B4E" w:rsidRDefault="00B57B4E" w:rsidP="00B57B4E"/>
    <w:p w14:paraId="79231177" w14:textId="77777777" w:rsidR="00B57B4E" w:rsidRDefault="00B57B4E">
      <w:pPr>
        <w:suppressAutoHyphens w:val="0"/>
        <w:overflowPunct/>
        <w:autoSpaceDE/>
        <w:autoSpaceDN/>
        <w:adjustRightInd/>
        <w:textAlignment w:val="auto"/>
        <w:rPr>
          <w:b/>
          <w:u w:val="single"/>
        </w:rPr>
      </w:pPr>
      <w:r>
        <w:rPr>
          <w:b/>
          <w:u w:val="single"/>
        </w:rPr>
        <w:br w:type="page"/>
      </w:r>
    </w:p>
    <w:p w14:paraId="442E3E3B" w14:textId="5D71FDD1" w:rsidR="00B57B4E" w:rsidRDefault="00B57B4E" w:rsidP="00B57B4E">
      <w:r>
        <w:rPr>
          <w:b/>
          <w:u w:val="single"/>
        </w:rPr>
        <w:lastRenderedPageBreak/>
        <w:t>Agency Contacts</w:t>
      </w:r>
      <w:r>
        <w:t>:</w:t>
      </w:r>
    </w:p>
    <w:p w14:paraId="3D1639F8" w14:textId="77777777" w:rsidR="00B57B4E" w:rsidRDefault="00B57B4E" w:rsidP="00B57B4E"/>
    <w:p w14:paraId="18BAC573" w14:textId="77777777" w:rsidR="00B57B4E" w:rsidRDefault="00B57B4E" w:rsidP="00B57B4E">
      <w:pPr>
        <w:tabs>
          <w:tab w:val="left" w:pos="3600"/>
          <w:tab w:val="left" w:pos="5400"/>
        </w:tabs>
      </w:pPr>
      <w:r>
        <w:t>Office of Technology Transfer (OTT)</w:t>
      </w:r>
      <w:r>
        <w:tab/>
        <w:t>(301) 496-7057</w:t>
      </w:r>
      <w:r>
        <w:tab/>
      </w:r>
      <w:hyperlink r:id="rId36" w:history="1">
        <w:r>
          <w:rPr>
            <w:rStyle w:val="Hyperlink"/>
          </w:rPr>
          <w:t>OTT-Royalties@mail.nih.gov</w:t>
        </w:r>
      </w:hyperlink>
    </w:p>
    <w:p w14:paraId="7A12E220" w14:textId="7448475F" w:rsidR="00B57B4E" w:rsidRDefault="00B57B4E" w:rsidP="00B57B4E">
      <w:pPr>
        <w:rPr>
          <w:b/>
          <w:bCs/>
          <w:iCs/>
          <w:u w:val="single"/>
        </w:rPr>
      </w:pPr>
    </w:p>
    <w:p w14:paraId="4179F171" w14:textId="77777777" w:rsidR="00B57B4E" w:rsidRDefault="00B57B4E" w:rsidP="00B57B4E">
      <w:pPr>
        <w:rPr>
          <w:b/>
          <w:bCs/>
          <w:iCs/>
        </w:rPr>
      </w:pPr>
      <w:r>
        <w:rPr>
          <w:b/>
          <w:bCs/>
          <w:iCs/>
          <w:u w:val="single"/>
        </w:rPr>
        <w:t>Checks</w:t>
      </w:r>
    </w:p>
    <w:p w14:paraId="7E3053CA" w14:textId="77777777" w:rsidR="00B57B4E" w:rsidRDefault="00B57B4E" w:rsidP="00B57B4E">
      <w:pPr>
        <w:rPr>
          <w:bCs/>
          <w:iCs/>
        </w:rPr>
      </w:pPr>
    </w:p>
    <w:p w14:paraId="1F0B6120" w14:textId="77777777" w:rsidR="00B57B4E" w:rsidRDefault="00B57B4E" w:rsidP="00B57B4E">
      <w:pPr>
        <w:rPr>
          <w:bCs/>
          <w:iCs/>
        </w:rPr>
      </w:pPr>
      <w:r>
        <w:rPr>
          <w:bCs/>
          <w:iCs/>
        </w:rPr>
        <w:t>All checks should be made payable to “NIH Patent Licensing”</w:t>
      </w:r>
    </w:p>
    <w:p w14:paraId="1299BC1B" w14:textId="77777777" w:rsidR="00B57B4E" w:rsidRDefault="00B57B4E" w:rsidP="00B57B4E">
      <w:pPr>
        <w:rPr>
          <w:bCs/>
          <w:iCs/>
        </w:rPr>
      </w:pPr>
    </w:p>
    <w:p w14:paraId="2ED2031E" w14:textId="77777777" w:rsidR="00B57B4E" w:rsidRDefault="00B57B4E" w:rsidP="00B57B4E">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49CE6F4A" w14:textId="77777777" w:rsidR="00B57B4E" w:rsidRDefault="00B57B4E" w:rsidP="00B57B4E">
      <w:pPr>
        <w:rPr>
          <w:bCs/>
          <w:iCs/>
        </w:rPr>
      </w:pPr>
    </w:p>
    <w:p w14:paraId="0F90381C" w14:textId="77777777" w:rsidR="00B57B4E" w:rsidRDefault="00B57B4E" w:rsidP="00B57B4E">
      <w:pPr>
        <w:ind w:firstLine="720"/>
        <w:rPr>
          <w:iCs/>
        </w:rPr>
      </w:pPr>
      <w:r>
        <w:rPr>
          <w:iCs/>
        </w:rPr>
        <w:t>National Institutes of Health</w:t>
      </w:r>
    </w:p>
    <w:p w14:paraId="2AC555ED" w14:textId="77777777" w:rsidR="00B57B4E" w:rsidRDefault="00B57B4E" w:rsidP="00B57B4E">
      <w:pPr>
        <w:ind w:firstLine="720"/>
        <w:rPr>
          <w:iCs/>
        </w:rPr>
      </w:pPr>
      <w:r>
        <w:rPr>
          <w:iCs/>
        </w:rPr>
        <w:t>P.O. Box 979071</w:t>
      </w:r>
    </w:p>
    <w:p w14:paraId="6F7E3113" w14:textId="77777777" w:rsidR="00B57B4E" w:rsidRDefault="00B57B4E" w:rsidP="00B57B4E">
      <w:pPr>
        <w:ind w:firstLine="720"/>
        <w:rPr>
          <w:iCs/>
        </w:rPr>
      </w:pPr>
      <w:r>
        <w:rPr>
          <w:iCs/>
        </w:rPr>
        <w:t>St. Louis, MO 63197-9000</w:t>
      </w:r>
    </w:p>
    <w:p w14:paraId="572D86C9" w14:textId="77777777" w:rsidR="00B57B4E" w:rsidRDefault="00B57B4E" w:rsidP="00B57B4E">
      <w:pPr>
        <w:rPr>
          <w:bCs/>
          <w:iCs/>
        </w:rPr>
      </w:pPr>
    </w:p>
    <w:p w14:paraId="0898A19E" w14:textId="77777777" w:rsidR="00B57B4E" w:rsidRDefault="00B57B4E" w:rsidP="00B57B4E">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627CE0A5" w14:textId="77777777" w:rsidR="00B57B4E" w:rsidRDefault="00B57B4E" w:rsidP="00B57B4E">
      <w:pPr>
        <w:rPr>
          <w:bCs/>
          <w:iCs/>
        </w:rPr>
      </w:pPr>
    </w:p>
    <w:p w14:paraId="6BC30742" w14:textId="77777777" w:rsidR="00B57B4E" w:rsidRDefault="00B57B4E" w:rsidP="00B57B4E">
      <w:pPr>
        <w:ind w:firstLine="720"/>
        <w:rPr>
          <w:iCs/>
        </w:rPr>
      </w:pPr>
      <w:r>
        <w:rPr>
          <w:iCs/>
        </w:rPr>
        <w:t xml:space="preserve">US Bank </w:t>
      </w:r>
    </w:p>
    <w:p w14:paraId="33FA6FB4" w14:textId="77777777" w:rsidR="00B57B4E" w:rsidRDefault="00B57B4E" w:rsidP="00B57B4E">
      <w:pPr>
        <w:ind w:firstLine="720"/>
        <w:rPr>
          <w:iCs/>
        </w:rPr>
      </w:pPr>
      <w:r>
        <w:rPr>
          <w:iCs/>
        </w:rPr>
        <w:t xml:space="preserve">Government Lockbox SL-MO-C2GL </w:t>
      </w:r>
    </w:p>
    <w:p w14:paraId="299C28A1" w14:textId="77777777" w:rsidR="00B57B4E" w:rsidRDefault="00B57B4E" w:rsidP="00B57B4E">
      <w:pPr>
        <w:ind w:firstLine="720"/>
        <w:rPr>
          <w:iCs/>
        </w:rPr>
      </w:pPr>
      <w:r>
        <w:rPr>
          <w:iCs/>
        </w:rPr>
        <w:t xml:space="preserve">1005 Convention Plaza </w:t>
      </w:r>
    </w:p>
    <w:p w14:paraId="66CF72F7" w14:textId="77777777" w:rsidR="00B57B4E" w:rsidRDefault="00B57B4E" w:rsidP="00B57B4E">
      <w:pPr>
        <w:ind w:firstLine="720"/>
        <w:rPr>
          <w:iCs/>
        </w:rPr>
      </w:pPr>
      <w:r>
        <w:rPr>
          <w:iCs/>
        </w:rPr>
        <w:t>St. Louis, MO 63101</w:t>
      </w:r>
    </w:p>
    <w:p w14:paraId="3F7A5CB3" w14:textId="77777777" w:rsidR="00B57B4E" w:rsidRDefault="00B57B4E" w:rsidP="00B57B4E">
      <w:pPr>
        <w:ind w:firstLine="720"/>
        <w:rPr>
          <w:iCs/>
        </w:rPr>
      </w:pPr>
      <w:r>
        <w:rPr>
          <w:iCs/>
        </w:rPr>
        <w:t>Phone: 314-418-4087</w:t>
      </w:r>
    </w:p>
    <w:p w14:paraId="5443193D" w14:textId="77777777" w:rsidR="00B57B4E" w:rsidRDefault="00B57B4E" w:rsidP="00B57B4E">
      <w:pPr>
        <w:rPr>
          <w:bCs/>
          <w:iCs/>
        </w:rPr>
      </w:pPr>
    </w:p>
    <w:p w14:paraId="2D2C2DAD" w14:textId="77777777" w:rsidR="00B57B4E" w:rsidRDefault="00B57B4E" w:rsidP="00B57B4E">
      <w:pPr>
        <w:rPr>
          <w:bCs/>
          <w:iCs/>
        </w:rPr>
      </w:pPr>
      <w:r>
        <w:rPr>
          <w:bCs/>
          <w:iCs/>
        </w:rPr>
        <w:t xml:space="preserve">Checks drawn on a </w:t>
      </w:r>
      <w:r>
        <w:rPr>
          <w:b/>
          <w:bCs/>
          <w:iCs/>
          <w:u w:val="single"/>
        </w:rPr>
        <w:t>foreign bank account</w:t>
      </w:r>
      <w:r>
        <w:rPr>
          <w:bCs/>
          <w:iCs/>
        </w:rPr>
        <w:t xml:space="preserve"> should be sent directly to the following address: </w:t>
      </w:r>
    </w:p>
    <w:p w14:paraId="12E10AA3" w14:textId="77777777" w:rsidR="00B57B4E" w:rsidRDefault="00B57B4E" w:rsidP="00B57B4E">
      <w:pPr>
        <w:rPr>
          <w:bCs/>
          <w:iCs/>
        </w:rPr>
      </w:pPr>
    </w:p>
    <w:p w14:paraId="242F8144" w14:textId="77777777" w:rsidR="00677646" w:rsidRPr="00677646" w:rsidRDefault="00677646" w:rsidP="00677646">
      <w:pPr>
        <w:suppressAutoHyphens w:val="0"/>
        <w:overflowPunct/>
        <w:autoSpaceDE/>
        <w:autoSpaceDN/>
        <w:adjustRightInd/>
        <w:ind w:firstLine="720"/>
        <w:textAlignment w:val="auto"/>
        <w:rPr>
          <w:iCs/>
        </w:rPr>
      </w:pPr>
      <w:r w:rsidRPr="00677646">
        <w:rPr>
          <w:iCs/>
        </w:rPr>
        <w:t>National Institutes of Health</w:t>
      </w:r>
    </w:p>
    <w:p w14:paraId="4D7ED064" w14:textId="77777777" w:rsidR="00677646" w:rsidRPr="00677646" w:rsidRDefault="00677646" w:rsidP="00677646">
      <w:pPr>
        <w:suppressAutoHyphens w:val="0"/>
        <w:overflowPunct/>
        <w:autoSpaceDE/>
        <w:autoSpaceDN/>
        <w:adjustRightInd/>
        <w:ind w:firstLine="720"/>
        <w:textAlignment w:val="auto"/>
        <w:rPr>
          <w:iCs/>
        </w:rPr>
      </w:pPr>
      <w:r w:rsidRPr="00677646">
        <w:rPr>
          <w:iCs/>
        </w:rPr>
        <w:t>Office of Technology Transfer</w:t>
      </w:r>
    </w:p>
    <w:p w14:paraId="150D5922" w14:textId="77777777" w:rsidR="00677646" w:rsidRPr="00677646" w:rsidRDefault="00677646" w:rsidP="00677646">
      <w:pPr>
        <w:suppressAutoHyphens w:val="0"/>
        <w:overflowPunct/>
        <w:autoSpaceDE/>
        <w:autoSpaceDN/>
        <w:adjustRightInd/>
        <w:ind w:left="720"/>
        <w:rPr>
          <w:iCs/>
        </w:rPr>
      </w:pPr>
      <w:r w:rsidRPr="00677646">
        <w:rPr>
          <w:iCs/>
        </w:rPr>
        <w:t>License Compliance and Administration</w:t>
      </w:r>
    </w:p>
    <w:p w14:paraId="3C2127CC" w14:textId="77777777" w:rsidR="00677646" w:rsidRPr="00677646" w:rsidRDefault="00677646" w:rsidP="00677646">
      <w:pPr>
        <w:suppressAutoHyphens w:val="0"/>
        <w:overflowPunct/>
        <w:autoSpaceDE/>
        <w:autoSpaceDN/>
        <w:adjustRightInd/>
        <w:ind w:left="720"/>
        <w:rPr>
          <w:iCs/>
        </w:rPr>
      </w:pPr>
      <w:r w:rsidRPr="00677646">
        <w:rPr>
          <w:iCs/>
        </w:rPr>
        <w:t>Royalty Administration</w:t>
      </w:r>
    </w:p>
    <w:p w14:paraId="5F008AA9" w14:textId="77777777" w:rsidR="00677646" w:rsidRPr="00677646" w:rsidRDefault="00677646" w:rsidP="00677646">
      <w:pPr>
        <w:suppressAutoHyphens w:val="0"/>
        <w:overflowPunct/>
        <w:autoSpaceDE/>
        <w:autoSpaceDN/>
        <w:adjustRightInd/>
        <w:ind w:firstLine="720"/>
        <w:textAlignment w:val="auto"/>
        <w:rPr>
          <w:iCs/>
        </w:rPr>
      </w:pPr>
      <w:r w:rsidRPr="00677646">
        <w:rPr>
          <w:iCs/>
        </w:rPr>
        <w:t>6701 Rockledge Drive, Suite 700, MS 7788</w:t>
      </w:r>
    </w:p>
    <w:p w14:paraId="32D44F29" w14:textId="77777777" w:rsidR="00677646" w:rsidRPr="00677646" w:rsidRDefault="00677646" w:rsidP="00677646">
      <w:pPr>
        <w:suppressAutoHyphens w:val="0"/>
        <w:overflowPunct/>
        <w:autoSpaceDE/>
        <w:autoSpaceDN/>
        <w:adjustRightInd/>
        <w:ind w:firstLine="720"/>
        <w:textAlignment w:val="auto"/>
        <w:rPr>
          <w:iCs/>
        </w:rPr>
      </w:pPr>
      <w:r w:rsidRPr="00677646">
        <w:rPr>
          <w:iCs/>
        </w:rPr>
        <w:t>Bethesda, Maryland 20892 U.S.A.</w:t>
      </w:r>
    </w:p>
    <w:p w14:paraId="56B25D71" w14:textId="25757BA2" w:rsidR="00957CEC" w:rsidRPr="00BE1248" w:rsidRDefault="00957CEC" w:rsidP="00172842">
      <w:pPr>
        <w:jc w:val="center"/>
      </w:pPr>
    </w:p>
    <w:sectPr w:rsidR="00957CEC" w:rsidRPr="00BE1248" w:rsidSect="00705CCC">
      <w:footerReference w:type="default" r:id="rId37"/>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FCEB" w14:textId="77777777" w:rsidR="007B65F8" w:rsidRDefault="007B65F8">
      <w:pPr>
        <w:suppressAutoHyphens w:val="0"/>
        <w:spacing w:line="20" w:lineRule="exact"/>
        <w:rPr>
          <w:rFonts w:ascii="Courier" w:hAnsi="Courier"/>
        </w:rPr>
      </w:pPr>
    </w:p>
  </w:endnote>
  <w:endnote w:type="continuationSeparator" w:id="0">
    <w:p w14:paraId="6989C066" w14:textId="77777777" w:rsidR="007B65F8" w:rsidRDefault="007B65F8">
      <w:r>
        <w:rPr>
          <w:rFonts w:ascii="Courier" w:hAnsi="Courier"/>
        </w:rPr>
        <w:t xml:space="preserve"> </w:t>
      </w:r>
    </w:p>
  </w:endnote>
  <w:endnote w:type="continuationNotice" w:id="1">
    <w:p w14:paraId="765D432E" w14:textId="77777777" w:rsidR="007B65F8" w:rsidRDefault="007B65F8">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Lucida Sans">
    <w:panose1 w:val="020B0604020202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5D77" w14:textId="77777777" w:rsidR="00C04308" w:rsidRDefault="00C04308" w:rsidP="00086629">
    <w:pPr>
      <w:tabs>
        <w:tab w:val="left" w:pos="-1440"/>
      </w:tabs>
      <w:spacing w:before="160" w:after="160"/>
      <w:rPr>
        <w:sz w:val="16"/>
        <w:szCs w:val="16"/>
      </w:rPr>
    </w:pPr>
    <w:r>
      <w:rPr>
        <w:sz w:val="16"/>
        <w:szCs w:val="16"/>
      </w:rPr>
      <w:t>A-XXX-201X</w:t>
    </w:r>
  </w:p>
  <w:p w14:paraId="56B25D78" w14:textId="77777777" w:rsidR="00C04308" w:rsidRPr="00243D94" w:rsidRDefault="00C04308" w:rsidP="00705CCC">
    <w:pPr>
      <w:tabs>
        <w:tab w:val="left" w:pos="-1440"/>
      </w:tabs>
      <w:rPr>
        <w:sz w:val="16"/>
        <w:szCs w:val="16"/>
      </w:rPr>
    </w:pPr>
    <w:r w:rsidRPr="00243D94">
      <w:rPr>
        <w:b/>
        <w:sz w:val="16"/>
        <w:szCs w:val="16"/>
      </w:rPr>
      <w:t>CONFIDENTIAL</w:t>
    </w:r>
  </w:p>
  <w:p w14:paraId="56B25D79" w14:textId="77777777" w:rsidR="00C04308" w:rsidRPr="00243D94" w:rsidRDefault="00C04308">
    <w:pPr>
      <w:tabs>
        <w:tab w:val="left" w:pos="-1440"/>
      </w:tabs>
      <w:rPr>
        <w:sz w:val="16"/>
        <w:szCs w:val="16"/>
      </w:rPr>
    </w:pPr>
    <w:r w:rsidRPr="00B4489B">
      <w:rPr>
        <w:b/>
        <w:sz w:val="16"/>
        <w:szCs w:val="16"/>
      </w:rPr>
      <w:t>NIH</w:t>
    </w:r>
    <w:r w:rsidRPr="00243D94">
      <w:rPr>
        <w:sz w:val="16"/>
        <w:szCs w:val="16"/>
      </w:rPr>
      <w:t xml:space="preserve"> Patent License Agreement--</w:t>
    </w:r>
    <w:r w:rsidRPr="00243D94">
      <w:rPr>
        <w:i/>
        <w:sz w:val="16"/>
        <w:szCs w:val="16"/>
      </w:rPr>
      <w:t>Exclusive</w:t>
    </w:r>
    <w:r w:rsidRPr="00243D94">
      <w:rPr>
        <w:sz w:val="16"/>
        <w:szCs w:val="16"/>
      </w:rPr>
      <w:t xml:space="preserve">    </w:t>
    </w:r>
  </w:p>
  <w:p w14:paraId="56B25D7A" w14:textId="087D16E1" w:rsidR="00C04308" w:rsidRPr="00243D94" w:rsidRDefault="00C04308">
    <w:pPr>
      <w:tabs>
        <w:tab w:val="left" w:pos="-1440"/>
      </w:tabs>
      <w:rPr>
        <w:sz w:val="16"/>
        <w:szCs w:val="16"/>
      </w:rPr>
    </w:pPr>
    <w:r>
      <w:rPr>
        <w:sz w:val="16"/>
        <w:szCs w:val="16"/>
      </w:rPr>
      <w:t>Model 10</w:t>
    </w:r>
    <w:r w:rsidR="000B01A8">
      <w:rPr>
        <w:sz w:val="16"/>
        <w:szCs w:val="16"/>
      </w:rPr>
      <w:t>-201</w:t>
    </w:r>
    <w:r w:rsidRPr="00243D94">
      <w:rPr>
        <w:sz w:val="16"/>
        <w:szCs w:val="16"/>
      </w:rPr>
      <w:t xml:space="preserve">5 </w:t>
    </w:r>
    <w:r w:rsidR="007860EB">
      <w:rPr>
        <w:sz w:val="16"/>
        <w:szCs w:val="16"/>
      </w:rPr>
      <w:t>REV1</w:t>
    </w:r>
    <w:r w:rsidR="00C96B02">
      <w:rPr>
        <w:sz w:val="16"/>
        <w:szCs w:val="16"/>
      </w:rPr>
      <w:t>1</w:t>
    </w:r>
    <w:r w:rsidR="007860EB">
      <w:rPr>
        <w:sz w:val="16"/>
        <w:szCs w:val="16"/>
      </w:rPr>
      <w:t>-2020</w:t>
    </w:r>
    <w:r w:rsidRPr="00243D94">
      <w:rPr>
        <w:sz w:val="16"/>
        <w:szCs w:val="16"/>
      </w:rPr>
      <w:t xml:space="preserve">   Page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sidR="00AB49FD">
      <w:rPr>
        <w:noProof/>
        <w:sz w:val="16"/>
        <w:szCs w:val="16"/>
      </w:rPr>
      <w:t>22</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sidR="00AB49FD">
      <w:rPr>
        <w:rStyle w:val="PageNumber"/>
        <w:noProof/>
        <w:sz w:val="16"/>
        <w:szCs w:val="16"/>
      </w:rPr>
      <w:t>28</w:t>
    </w:r>
    <w:r w:rsidRPr="00243D94">
      <w:rPr>
        <w:rStyle w:val="PageNumber"/>
        <w:sz w:val="16"/>
        <w:szCs w:val="16"/>
      </w:rPr>
      <w:fldChar w:fldCharType="end"/>
    </w:r>
    <w:r w:rsidRPr="00243D94">
      <w:rPr>
        <w:sz w:val="16"/>
        <w:szCs w:val="16"/>
      </w:rPr>
      <w:t xml:space="preserve"> </w:t>
    </w:r>
    <w:proofErr w:type="gramStart"/>
    <w:r w:rsidRPr="00243D94">
      <w:rPr>
        <w:sz w:val="16"/>
        <w:szCs w:val="16"/>
      </w:rPr>
      <w:t xml:space="preserve">   [</w:t>
    </w:r>
    <w:proofErr w:type="gramEnd"/>
    <w:r w:rsidRPr="00243D94">
      <w:rPr>
        <w:sz w:val="16"/>
        <w:szCs w:val="16"/>
      </w:rPr>
      <w:t>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D676" w14:textId="77777777" w:rsidR="007B65F8" w:rsidRDefault="007B65F8">
      <w:r>
        <w:rPr>
          <w:rFonts w:ascii="Courier" w:hAnsi="Courier"/>
        </w:rPr>
        <w:separator/>
      </w:r>
    </w:p>
  </w:footnote>
  <w:footnote w:type="continuationSeparator" w:id="0">
    <w:p w14:paraId="3445E1E6" w14:textId="77777777" w:rsidR="007B65F8" w:rsidRDefault="007B6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C1F3154"/>
    <w:multiLevelType w:val="multilevel"/>
    <w:tmpl w:val="EF1472E4"/>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9954BA"/>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576FCA"/>
    <w:multiLevelType w:val="hybridMultilevel"/>
    <w:tmpl w:val="50785AAA"/>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27BF02F1"/>
    <w:multiLevelType w:val="multilevel"/>
    <w:tmpl w:val="63F4F30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F9114D"/>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7A97894"/>
    <w:multiLevelType w:val="hybridMultilevel"/>
    <w:tmpl w:val="5290C7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CE12A45"/>
    <w:multiLevelType w:val="multilevel"/>
    <w:tmpl w:val="984AC812"/>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
  </w:num>
  <w:num w:numId="2">
    <w:abstractNumId w:val="14"/>
  </w:num>
  <w:num w:numId="3">
    <w:abstractNumId w:val="13"/>
  </w:num>
  <w:num w:numId="4">
    <w:abstractNumId w:val="11"/>
  </w:num>
  <w:num w:numId="5">
    <w:abstractNumId w:val="6"/>
  </w:num>
  <w:num w:numId="6">
    <w:abstractNumId w:val="12"/>
  </w:num>
  <w:num w:numId="7">
    <w:abstractNumId w:val="4"/>
  </w:num>
  <w:num w:numId="8">
    <w:abstractNumId w:val="0"/>
  </w:num>
  <w:num w:numId="9">
    <w:abstractNumId w:val="15"/>
  </w:num>
  <w:num w:numId="10">
    <w:abstractNumId w:val="2"/>
  </w:num>
  <w:num w:numId="11">
    <w:abstractNumId w:val="8"/>
  </w:num>
  <w:num w:numId="12">
    <w:abstractNumId w:val="11"/>
  </w:num>
  <w:num w:numId="13">
    <w:abstractNumId w:val="7"/>
  </w:num>
  <w:num w:numId="14">
    <w:abstractNumId w:val="11"/>
  </w:num>
  <w:num w:numId="15">
    <w:abstractNumId w:val="7"/>
  </w:num>
  <w:num w:numId="16">
    <w:abstractNumId w:val="11"/>
  </w:num>
  <w:num w:numId="17">
    <w:abstractNumId w:val="7"/>
  </w:num>
  <w:num w:numId="18">
    <w:abstractNumId w:val="7"/>
  </w:num>
  <w:num w:numId="19">
    <w:abstractNumId w:val="9"/>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3"/>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D8"/>
    <w:rsid w:val="0000023D"/>
    <w:rsid w:val="00045A9A"/>
    <w:rsid w:val="00047EA5"/>
    <w:rsid w:val="000526E3"/>
    <w:rsid w:val="000615BD"/>
    <w:rsid w:val="00067CA0"/>
    <w:rsid w:val="00067E7D"/>
    <w:rsid w:val="00070427"/>
    <w:rsid w:val="000766F4"/>
    <w:rsid w:val="000771EC"/>
    <w:rsid w:val="0008102D"/>
    <w:rsid w:val="0008304D"/>
    <w:rsid w:val="000856E8"/>
    <w:rsid w:val="00086629"/>
    <w:rsid w:val="000916EE"/>
    <w:rsid w:val="00092F39"/>
    <w:rsid w:val="000A6F5E"/>
    <w:rsid w:val="000B01A8"/>
    <w:rsid w:val="000B4674"/>
    <w:rsid w:val="000C0759"/>
    <w:rsid w:val="000C6467"/>
    <w:rsid w:val="000C71D7"/>
    <w:rsid w:val="000D33D9"/>
    <w:rsid w:val="000D4127"/>
    <w:rsid w:val="000E13CE"/>
    <w:rsid w:val="000E33C9"/>
    <w:rsid w:val="00104627"/>
    <w:rsid w:val="00111D0A"/>
    <w:rsid w:val="00114310"/>
    <w:rsid w:val="00124DA5"/>
    <w:rsid w:val="0012585E"/>
    <w:rsid w:val="00130999"/>
    <w:rsid w:val="00133F31"/>
    <w:rsid w:val="00135EF1"/>
    <w:rsid w:val="00143F1D"/>
    <w:rsid w:val="0016298C"/>
    <w:rsid w:val="001712C3"/>
    <w:rsid w:val="00172842"/>
    <w:rsid w:val="00174256"/>
    <w:rsid w:val="00183398"/>
    <w:rsid w:val="0018659F"/>
    <w:rsid w:val="00186F0A"/>
    <w:rsid w:val="00192752"/>
    <w:rsid w:val="001A1D45"/>
    <w:rsid w:val="001A33F1"/>
    <w:rsid w:val="001A76E0"/>
    <w:rsid w:val="001B23EB"/>
    <w:rsid w:val="001C5BB8"/>
    <w:rsid w:val="001D32E9"/>
    <w:rsid w:val="001D5282"/>
    <w:rsid w:val="001D65F3"/>
    <w:rsid w:val="001E2F86"/>
    <w:rsid w:val="001E78C4"/>
    <w:rsid w:val="001F718D"/>
    <w:rsid w:val="0020008C"/>
    <w:rsid w:val="00207989"/>
    <w:rsid w:val="00207A6D"/>
    <w:rsid w:val="002221ED"/>
    <w:rsid w:val="002375F2"/>
    <w:rsid w:val="00240C0A"/>
    <w:rsid w:val="00243D94"/>
    <w:rsid w:val="002444E8"/>
    <w:rsid w:val="002509CB"/>
    <w:rsid w:val="00262856"/>
    <w:rsid w:val="00264DE4"/>
    <w:rsid w:val="00266810"/>
    <w:rsid w:val="0027383A"/>
    <w:rsid w:val="00277FDF"/>
    <w:rsid w:val="00286993"/>
    <w:rsid w:val="0028754E"/>
    <w:rsid w:val="00287F47"/>
    <w:rsid w:val="0029148D"/>
    <w:rsid w:val="0029208B"/>
    <w:rsid w:val="0029608C"/>
    <w:rsid w:val="002A7E3A"/>
    <w:rsid w:val="002B14BB"/>
    <w:rsid w:val="002B21EC"/>
    <w:rsid w:val="002B2A89"/>
    <w:rsid w:val="002B37D2"/>
    <w:rsid w:val="002B5F2E"/>
    <w:rsid w:val="002B76C3"/>
    <w:rsid w:val="002B7BB1"/>
    <w:rsid w:val="002C2AFB"/>
    <w:rsid w:val="002D33A3"/>
    <w:rsid w:val="002D3F62"/>
    <w:rsid w:val="002D4366"/>
    <w:rsid w:val="002D7F47"/>
    <w:rsid w:val="002E35CF"/>
    <w:rsid w:val="002E45A8"/>
    <w:rsid w:val="002E4C75"/>
    <w:rsid w:val="002E69F4"/>
    <w:rsid w:val="002F0EB6"/>
    <w:rsid w:val="002F6457"/>
    <w:rsid w:val="003036FB"/>
    <w:rsid w:val="00303AF1"/>
    <w:rsid w:val="00314444"/>
    <w:rsid w:val="00317D0A"/>
    <w:rsid w:val="00321B0E"/>
    <w:rsid w:val="00325DA6"/>
    <w:rsid w:val="00327FFE"/>
    <w:rsid w:val="00333607"/>
    <w:rsid w:val="00334590"/>
    <w:rsid w:val="003367A6"/>
    <w:rsid w:val="00341AD3"/>
    <w:rsid w:val="00351A5B"/>
    <w:rsid w:val="003521CE"/>
    <w:rsid w:val="00352E9F"/>
    <w:rsid w:val="003608EE"/>
    <w:rsid w:val="00370411"/>
    <w:rsid w:val="00371712"/>
    <w:rsid w:val="00375BC9"/>
    <w:rsid w:val="0039389F"/>
    <w:rsid w:val="003A3E12"/>
    <w:rsid w:val="003A4376"/>
    <w:rsid w:val="003A4695"/>
    <w:rsid w:val="003A6DBA"/>
    <w:rsid w:val="003D124E"/>
    <w:rsid w:val="003D681E"/>
    <w:rsid w:val="003E5CD8"/>
    <w:rsid w:val="003F0975"/>
    <w:rsid w:val="00401C38"/>
    <w:rsid w:val="00404E88"/>
    <w:rsid w:val="00405702"/>
    <w:rsid w:val="0041219F"/>
    <w:rsid w:val="00422564"/>
    <w:rsid w:val="00424884"/>
    <w:rsid w:val="00425EC0"/>
    <w:rsid w:val="00430CE7"/>
    <w:rsid w:val="0043549C"/>
    <w:rsid w:val="0043626B"/>
    <w:rsid w:val="00437101"/>
    <w:rsid w:val="004530F3"/>
    <w:rsid w:val="004629F9"/>
    <w:rsid w:val="004719F1"/>
    <w:rsid w:val="00473E74"/>
    <w:rsid w:val="00481DC5"/>
    <w:rsid w:val="00482B0F"/>
    <w:rsid w:val="00491143"/>
    <w:rsid w:val="00496CA4"/>
    <w:rsid w:val="004C0933"/>
    <w:rsid w:val="004C190E"/>
    <w:rsid w:val="004C3192"/>
    <w:rsid w:val="004C5E4C"/>
    <w:rsid w:val="004C7B94"/>
    <w:rsid w:val="004E033F"/>
    <w:rsid w:val="0050748D"/>
    <w:rsid w:val="00513BB2"/>
    <w:rsid w:val="0053116A"/>
    <w:rsid w:val="00531A9A"/>
    <w:rsid w:val="00541B81"/>
    <w:rsid w:val="00541BAC"/>
    <w:rsid w:val="00541E33"/>
    <w:rsid w:val="00541F26"/>
    <w:rsid w:val="00542D08"/>
    <w:rsid w:val="00543839"/>
    <w:rsid w:val="005447A6"/>
    <w:rsid w:val="00553317"/>
    <w:rsid w:val="00553EEB"/>
    <w:rsid w:val="005564C3"/>
    <w:rsid w:val="00560883"/>
    <w:rsid w:val="00567CA6"/>
    <w:rsid w:val="00571846"/>
    <w:rsid w:val="00573B5F"/>
    <w:rsid w:val="0057474A"/>
    <w:rsid w:val="00574B42"/>
    <w:rsid w:val="00582547"/>
    <w:rsid w:val="00592EBB"/>
    <w:rsid w:val="00596D05"/>
    <w:rsid w:val="00597276"/>
    <w:rsid w:val="005A590D"/>
    <w:rsid w:val="005C07FD"/>
    <w:rsid w:val="005C2B9E"/>
    <w:rsid w:val="005D0C12"/>
    <w:rsid w:val="005D6B80"/>
    <w:rsid w:val="005E0A3C"/>
    <w:rsid w:val="005E443C"/>
    <w:rsid w:val="005F79BB"/>
    <w:rsid w:val="00600971"/>
    <w:rsid w:val="006020A5"/>
    <w:rsid w:val="0060279F"/>
    <w:rsid w:val="006055A1"/>
    <w:rsid w:val="0061233D"/>
    <w:rsid w:val="0061288E"/>
    <w:rsid w:val="00622E2B"/>
    <w:rsid w:val="00630E68"/>
    <w:rsid w:val="00636B3A"/>
    <w:rsid w:val="00636B59"/>
    <w:rsid w:val="00644066"/>
    <w:rsid w:val="00652004"/>
    <w:rsid w:val="0065330D"/>
    <w:rsid w:val="006548E0"/>
    <w:rsid w:val="00654939"/>
    <w:rsid w:val="006550B1"/>
    <w:rsid w:val="00657B33"/>
    <w:rsid w:val="00663B83"/>
    <w:rsid w:val="0066733A"/>
    <w:rsid w:val="00671D3F"/>
    <w:rsid w:val="006737C0"/>
    <w:rsid w:val="00675E34"/>
    <w:rsid w:val="00677646"/>
    <w:rsid w:val="00687B0F"/>
    <w:rsid w:val="00687E24"/>
    <w:rsid w:val="00690D91"/>
    <w:rsid w:val="006A18F6"/>
    <w:rsid w:val="006B2D46"/>
    <w:rsid w:val="006B694A"/>
    <w:rsid w:val="006C2477"/>
    <w:rsid w:val="006E1083"/>
    <w:rsid w:val="006E33AF"/>
    <w:rsid w:val="006F1581"/>
    <w:rsid w:val="006F4572"/>
    <w:rsid w:val="006F7623"/>
    <w:rsid w:val="007047BD"/>
    <w:rsid w:val="00705CCC"/>
    <w:rsid w:val="00706BEB"/>
    <w:rsid w:val="007152A3"/>
    <w:rsid w:val="00721556"/>
    <w:rsid w:val="007217F4"/>
    <w:rsid w:val="0072797C"/>
    <w:rsid w:val="00732860"/>
    <w:rsid w:val="00736B15"/>
    <w:rsid w:val="007432C9"/>
    <w:rsid w:val="00750A45"/>
    <w:rsid w:val="007557DA"/>
    <w:rsid w:val="0076051F"/>
    <w:rsid w:val="00760982"/>
    <w:rsid w:val="007654C0"/>
    <w:rsid w:val="007669C6"/>
    <w:rsid w:val="00777964"/>
    <w:rsid w:val="00781EB4"/>
    <w:rsid w:val="0078481B"/>
    <w:rsid w:val="007860EB"/>
    <w:rsid w:val="00795B45"/>
    <w:rsid w:val="007971B4"/>
    <w:rsid w:val="007A0436"/>
    <w:rsid w:val="007A2CDE"/>
    <w:rsid w:val="007A36A0"/>
    <w:rsid w:val="007A5EB9"/>
    <w:rsid w:val="007A7891"/>
    <w:rsid w:val="007B3532"/>
    <w:rsid w:val="007B3F91"/>
    <w:rsid w:val="007B518C"/>
    <w:rsid w:val="007B65F8"/>
    <w:rsid w:val="007C1AFA"/>
    <w:rsid w:val="007C437A"/>
    <w:rsid w:val="007D22A1"/>
    <w:rsid w:val="007E4347"/>
    <w:rsid w:val="007F1BC4"/>
    <w:rsid w:val="007F24CE"/>
    <w:rsid w:val="0080189C"/>
    <w:rsid w:val="008038E2"/>
    <w:rsid w:val="0080794C"/>
    <w:rsid w:val="0081566B"/>
    <w:rsid w:val="00816219"/>
    <w:rsid w:val="00816277"/>
    <w:rsid w:val="00823BCA"/>
    <w:rsid w:val="00826E17"/>
    <w:rsid w:val="0082708D"/>
    <w:rsid w:val="00827558"/>
    <w:rsid w:val="008276FE"/>
    <w:rsid w:val="0083031D"/>
    <w:rsid w:val="008348F3"/>
    <w:rsid w:val="00844177"/>
    <w:rsid w:val="00850D2C"/>
    <w:rsid w:val="00851288"/>
    <w:rsid w:val="00851891"/>
    <w:rsid w:val="0085211E"/>
    <w:rsid w:val="00852A8C"/>
    <w:rsid w:val="00854DA5"/>
    <w:rsid w:val="0087700D"/>
    <w:rsid w:val="00881340"/>
    <w:rsid w:val="00883D4E"/>
    <w:rsid w:val="00894851"/>
    <w:rsid w:val="008A7507"/>
    <w:rsid w:val="008B4F9E"/>
    <w:rsid w:val="008B76E8"/>
    <w:rsid w:val="008B7BC8"/>
    <w:rsid w:val="008C06BA"/>
    <w:rsid w:val="008C3C4D"/>
    <w:rsid w:val="008C650F"/>
    <w:rsid w:val="008F2CAC"/>
    <w:rsid w:val="00900B7A"/>
    <w:rsid w:val="009019A9"/>
    <w:rsid w:val="00901E18"/>
    <w:rsid w:val="00911BF1"/>
    <w:rsid w:val="00930F6D"/>
    <w:rsid w:val="00931065"/>
    <w:rsid w:val="009354BA"/>
    <w:rsid w:val="00937EC8"/>
    <w:rsid w:val="00940E0D"/>
    <w:rsid w:val="00944CCA"/>
    <w:rsid w:val="00953AFC"/>
    <w:rsid w:val="00954C4F"/>
    <w:rsid w:val="00957CEC"/>
    <w:rsid w:val="00961A0A"/>
    <w:rsid w:val="00973EB7"/>
    <w:rsid w:val="00974A9F"/>
    <w:rsid w:val="009806E1"/>
    <w:rsid w:val="00981550"/>
    <w:rsid w:val="00990F81"/>
    <w:rsid w:val="009A1EFD"/>
    <w:rsid w:val="009A2B19"/>
    <w:rsid w:val="009A3431"/>
    <w:rsid w:val="009A75DA"/>
    <w:rsid w:val="009B4B34"/>
    <w:rsid w:val="009B4EF1"/>
    <w:rsid w:val="009B68F7"/>
    <w:rsid w:val="009C44BA"/>
    <w:rsid w:val="009D2D81"/>
    <w:rsid w:val="009D4CC8"/>
    <w:rsid w:val="009D7A44"/>
    <w:rsid w:val="009E0BD6"/>
    <w:rsid w:val="009F3D5A"/>
    <w:rsid w:val="009F5005"/>
    <w:rsid w:val="00A06581"/>
    <w:rsid w:val="00A068C6"/>
    <w:rsid w:val="00A07477"/>
    <w:rsid w:val="00A07614"/>
    <w:rsid w:val="00A1074D"/>
    <w:rsid w:val="00A1362C"/>
    <w:rsid w:val="00A15292"/>
    <w:rsid w:val="00A16B42"/>
    <w:rsid w:val="00A31FE1"/>
    <w:rsid w:val="00A33944"/>
    <w:rsid w:val="00A3493E"/>
    <w:rsid w:val="00A36150"/>
    <w:rsid w:val="00A50A38"/>
    <w:rsid w:val="00A532A2"/>
    <w:rsid w:val="00A57BB5"/>
    <w:rsid w:val="00A60428"/>
    <w:rsid w:val="00A643DF"/>
    <w:rsid w:val="00A7227C"/>
    <w:rsid w:val="00A74035"/>
    <w:rsid w:val="00A74E83"/>
    <w:rsid w:val="00A81C77"/>
    <w:rsid w:val="00A85496"/>
    <w:rsid w:val="00A96BB7"/>
    <w:rsid w:val="00A979AF"/>
    <w:rsid w:val="00AA2A31"/>
    <w:rsid w:val="00AA2CC9"/>
    <w:rsid w:val="00AB2923"/>
    <w:rsid w:val="00AB49FD"/>
    <w:rsid w:val="00AC57CA"/>
    <w:rsid w:val="00AD4CC9"/>
    <w:rsid w:val="00AD6582"/>
    <w:rsid w:val="00AD69FB"/>
    <w:rsid w:val="00AE3BAC"/>
    <w:rsid w:val="00AE4FB7"/>
    <w:rsid w:val="00AF12F9"/>
    <w:rsid w:val="00AF7FB4"/>
    <w:rsid w:val="00B02782"/>
    <w:rsid w:val="00B069DD"/>
    <w:rsid w:val="00B15635"/>
    <w:rsid w:val="00B2217E"/>
    <w:rsid w:val="00B31F90"/>
    <w:rsid w:val="00B33C6B"/>
    <w:rsid w:val="00B40990"/>
    <w:rsid w:val="00B4489B"/>
    <w:rsid w:val="00B5290C"/>
    <w:rsid w:val="00B54B58"/>
    <w:rsid w:val="00B57B4E"/>
    <w:rsid w:val="00B629B1"/>
    <w:rsid w:val="00B66841"/>
    <w:rsid w:val="00B706F7"/>
    <w:rsid w:val="00B711B4"/>
    <w:rsid w:val="00B753E0"/>
    <w:rsid w:val="00B76936"/>
    <w:rsid w:val="00B76D9F"/>
    <w:rsid w:val="00B80471"/>
    <w:rsid w:val="00B80BCD"/>
    <w:rsid w:val="00B823DB"/>
    <w:rsid w:val="00B929D0"/>
    <w:rsid w:val="00BA24B2"/>
    <w:rsid w:val="00BB1993"/>
    <w:rsid w:val="00BB1E09"/>
    <w:rsid w:val="00BB3C87"/>
    <w:rsid w:val="00BB7F18"/>
    <w:rsid w:val="00BC0B14"/>
    <w:rsid w:val="00BC287F"/>
    <w:rsid w:val="00BD2F6F"/>
    <w:rsid w:val="00BE1248"/>
    <w:rsid w:val="00BE1870"/>
    <w:rsid w:val="00BE1904"/>
    <w:rsid w:val="00BE75B7"/>
    <w:rsid w:val="00BF4276"/>
    <w:rsid w:val="00BF6A34"/>
    <w:rsid w:val="00BF6F5A"/>
    <w:rsid w:val="00C02932"/>
    <w:rsid w:val="00C04308"/>
    <w:rsid w:val="00C11665"/>
    <w:rsid w:val="00C1577E"/>
    <w:rsid w:val="00C163D0"/>
    <w:rsid w:val="00C23723"/>
    <w:rsid w:val="00C2639E"/>
    <w:rsid w:val="00C31C57"/>
    <w:rsid w:val="00C42861"/>
    <w:rsid w:val="00C46AD7"/>
    <w:rsid w:val="00C47E9A"/>
    <w:rsid w:val="00C508AB"/>
    <w:rsid w:val="00C51484"/>
    <w:rsid w:val="00C65EF2"/>
    <w:rsid w:val="00C7152D"/>
    <w:rsid w:val="00C7264B"/>
    <w:rsid w:val="00C727AC"/>
    <w:rsid w:val="00C876D9"/>
    <w:rsid w:val="00C93FD0"/>
    <w:rsid w:val="00C96B02"/>
    <w:rsid w:val="00CA5C7A"/>
    <w:rsid w:val="00CB0506"/>
    <w:rsid w:val="00CB138C"/>
    <w:rsid w:val="00CB3BAF"/>
    <w:rsid w:val="00CB5023"/>
    <w:rsid w:val="00CB5992"/>
    <w:rsid w:val="00CC7A6D"/>
    <w:rsid w:val="00CD10D0"/>
    <w:rsid w:val="00CD284A"/>
    <w:rsid w:val="00CD7080"/>
    <w:rsid w:val="00CE3780"/>
    <w:rsid w:val="00CE37A4"/>
    <w:rsid w:val="00CE6384"/>
    <w:rsid w:val="00CE67AB"/>
    <w:rsid w:val="00CE6BBB"/>
    <w:rsid w:val="00CE7E5A"/>
    <w:rsid w:val="00CF118B"/>
    <w:rsid w:val="00D14D18"/>
    <w:rsid w:val="00D26BBF"/>
    <w:rsid w:val="00D33485"/>
    <w:rsid w:val="00D34A9B"/>
    <w:rsid w:val="00D373A8"/>
    <w:rsid w:val="00D405A0"/>
    <w:rsid w:val="00D4561B"/>
    <w:rsid w:val="00D5174D"/>
    <w:rsid w:val="00D54EAE"/>
    <w:rsid w:val="00D5560F"/>
    <w:rsid w:val="00D6509F"/>
    <w:rsid w:val="00D66526"/>
    <w:rsid w:val="00D70B39"/>
    <w:rsid w:val="00D7331F"/>
    <w:rsid w:val="00D740FA"/>
    <w:rsid w:val="00D76865"/>
    <w:rsid w:val="00D935F0"/>
    <w:rsid w:val="00D94169"/>
    <w:rsid w:val="00DA1DB6"/>
    <w:rsid w:val="00DA3872"/>
    <w:rsid w:val="00DA50CB"/>
    <w:rsid w:val="00DB0FC0"/>
    <w:rsid w:val="00DB137E"/>
    <w:rsid w:val="00DB450B"/>
    <w:rsid w:val="00DC003F"/>
    <w:rsid w:val="00DC2128"/>
    <w:rsid w:val="00DD0CFA"/>
    <w:rsid w:val="00DD1B70"/>
    <w:rsid w:val="00DD2BD7"/>
    <w:rsid w:val="00DD3609"/>
    <w:rsid w:val="00DE0A92"/>
    <w:rsid w:val="00DE2A9B"/>
    <w:rsid w:val="00DE4979"/>
    <w:rsid w:val="00DE51AF"/>
    <w:rsid w:val="00DE56A3"/>
    <w:rsid w:val="00DE7E04"/>
    <w:rsid w:val="00DF29F0"/>
    <w:rsid w:val="00DF6BAE"/>
    <w:rsid w:val="00E05E43"/>
    <w:rsid w:val="00E06459"/>
    <w:rsid w:val="00E0662B"/>
    <w:rsid w:val="00E068B4"/>
    <w:rsid w:val="00E17125"/>
    <w:rsid w:val="00E21560"/>
    <w:rsid w:val="00E21922"/>
    <w:rsid w:val="00E22E72"/>
    <w:rsid w:val="00E24E3E"/>
    <w:rsid w:val="00E27DA6"/>
    <w:rsid w:val="00E325FC"/>
    <w:rsid w:val="00E32E95"/>
    <w:rsid w:val="00E3770F"/>
    <w:rsid w:val="00E41321"/>
    <w:rsid w:val="00E419D4"/>
    <w:rsid w:val="00E50A28"/>
    <w:rsid w:val="00E601D9"/>
    <w:rsid w:val="00E633B3"/>
    <w:rsid w:val="00E713AF"/>
    <w:rsid w:val="00E71804"/>
    <w:rsid w:val="00E74295"/>
    <w:rsid w:val="00E7539F"/>
    <w:rsid w:val="00E7584D"/>
    <w:rsid w:val="00E76E75"/>
    <w:rsid w:val="00E84E89"/>
    <w:rsid w:val="00E8503B"/>
    <w:rsid w:val="00E9022E"/>
    <w:rsid w:val="00E91365"/>
    <w:rsid w:val="00E96D5D"/>
    <w:rsid w:val="00EA058D"/>
    <w:rsid w:val="00EA100B"/>
    <w:rsid w:val="00EA3BCB"/>
    <w:rsid w:val="00EA3EDF"/>
    <w:rsid w:val="00EB6C64"/>
    <w:rsid w:val="00EC03C5"/>
    <w:rsid w:val="00EC3EAE"/>
    <w:rsid w:val="00EC7962"/>
    <w:rsid w:val="00ED4590"/>
    <w:rsid w:val="00ED5961"/>
    <w:rsid w:val="00EE22C1"/>
    <w:rsid w:val="00EE2C5A"/>
    <w:rsid w:val="00EE5011"/>
    <w:rsid w:val="00EF36D9"/>
    <w:rsid w:val="00EF5DA2"/>
    <w:rsid w:val="00EF7B85"/>
    <w:rsid w:val="00F01916"/>
    <w:rsid w:val="00F0268F"/>
    <w:rsid w:val="00F06C81"/>
    <w:rsid w:val="00F07B9A"/>
    <w:rsid w:val="00F10F90"/>
    <w:rsid w:val="00F116E6"/>
    <w:rsid w:val="00F2050A"/>
    <w:rsid w:val="00F274CA"/>
    <w:rsid w:val="00F33039"/>
    <w:rsid w:val="00F354BA"/>
    <w:rsid w:val="00F40DDF"/>
    <w:rsid w:val="00F42471"/>
    <w:rsid w:val="00F449C5"/>
    <w:rsid w:val="00F50CE0"/>
    <w:rsid w:val="00F51C27"/>
    <w:rsid w:val="00F51D44"/>
    <w:rsid w:val="00F54CFD"/>
    <w:rsid w:val="00F626C0"/>
    <w:rsid w:val="00F62708"/>
    <w:rsid w:val="00F76208"/>
    <w:rsid w:val="00F8762C"/>
    <w:rsid w:val="00F876F4"/>
    <w:rsid w:val="00F96E7C"/>
    <w:rsid w:val="00FA4509"/>
    <w:rsid w:val="00FB1443"/>
    <w:rsid w:val="00FB2080"/>
    <w:rsid w:val="00FB4A1F"/>
    <w:rsid w:val="00FC6EE4"/>
    <w:rsid w:val="00FC7849"/>
    <w:rsid w:val="00FD1553"/>
    <w:rsid w:val="00FD6710"/>
    <w:rsid w:val="00FE6D25"/>
    <w:rsid w:val="00FF0D5B"/>
    <w:rsid w:val="00FF1AE1"/>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25BF1"/>
  <w15:docId w15:val="{26DF91B1-804A-4C0A-816C-95E3D37A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D9"/>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4C4F"/>
    <w:rPr>
      <w:rFonts w:ascii="Kino MT" w:hAnsi="Kino MT"/>
    </w:rPr>
  </w:style>
  <w:style w:type="character" w:styleId="EndnoteReference">
    <w:name w:val="endnote reference"/>
    <w:basedOn w:val="DefaultParagraphFont"/>
    <w:semiHidden/>
    <w:rsid w:val="002B14BB"/>
    <w:rPr>
      <w:rFonts w:ascii="Kino MT" w:hAnsi="Kino MT"/>
      <w:noProof w:val="0"/>
      <w:sz w:val="24"/>
      <w:vertAlign w:val="superscript"/>
      <w:lang w:val="en-US"/>
    </w:rPr>
  </w:style>
  <w:style w:type="paragraph" w:styleId="FootnoteText">
    <w:name w:val="footnote text"/>
    <w:basedOn w:val="Normal"/>
    <w:semiHidden/>
    <w:rsid w:val="00954C4F"/>
    <w:rPr>
      <w:rFonts w:ascii="Kino MT" w:hAnsi="Kino MT"/>
    </w:rPr>
  </w:style>
  <w:style w:type="character" w:styleId="FootnoteReference">
    <w:name w:val="footnote reference"/>
    <w:basedOn w:val="DefaultParagraphFont"/>
    <w:semiHidden/>
    <w:rsid w:val="002B14BB"/>
    <w:rPr>
      <w:rFonts w:ascii="Kino MT" w:hAnsi="Kino MT"/>
      <w:noProof w:val="0"/>
      <w:sz w:val="24"/>
      <w:vertAlign w:val="superscript"/>
      <w:lang w:val="en-US"/>
    </w:rPr>
  </w:style>
  <w:style w:type="character" w:customStyle="1" w:styleId="11">
    <w:name w:val="1 1"/>
    <w:basedOn w:val="DefaultParagraphFont"/>
    <w:rsid w:val="002B14BB"/>
  </w:style>
  <w:style w:type="character" w:customStyle="1" w:styleId="12">
    <w:name w:val="1 2"/>
    <w:basedOn w:val="DefaultParagraphFont"/>
    <w:rsid w:val="002B14BB"/>
  </w:style>
  <w:style w:type="character" w:customStyle="1" w:styleId="13">
    <w:name w:val="1 3"/>
    <w:basedOn w:val="DefaultParagraphFont"/>
    <w:rsid w:val="002B14BB"/>
  </w:style>
  <w:style w:type="character" w:customStyle="1" w:styleId="14">
    <w:name w:val="1 4"/>
    <w:basedOn w:val="DefaultParagraphFont"/>
    <w:rsid w:val="002B14BB"/>
  </w:style>
  <w:style w:type="character" w:customStyle="1" w:styleId="15">
    <w:name w:val="1 5"/>
    <w:basedOn w:val="DefaultParagraphFont"/>
    <w:rsid w:val="002B14BB"/>
  </w:style>
  <w:style w:type="character" w:customStyle="1" w:styleId="16">
    <w:name w:val="1 6"/>
    <w:basedOn w:val="DefaultParagraphFont"/>
    <w:rsid w:val="002B14BB"/>
  </w:style>
  <w:style w:type="character" w:customStyle="1" w:styleId="17">
    <w:name w:val="1 7"/>
    <w:basedOn w:val="DefaultParagraphFont"/>
    <w:rsid w:val="002B14BB"/>
  </w:style>
  <w:style w:type="character" w:customStyle="1" w:styleId="18">
    <w:name w:val="1 8"/>
    <w:basedOn w:val="DefaultParagraphFont"/>
    <w:rsid w:val="002B14BB"/>
  </w:style>
  <w:style w:type="character" w:customStyle="1" w:styleId="Technical1">
    <w:name w:val="Technical 1"/>
    <w:basedOn w:val="DefaultParagraphFont"/>
    <w:rsid w:val="002B14BB"/>
    <w:rPr>
      <w:rFonts w:ascii="Courier" w:hAnsi="Courier"/>
      <w:noProof w:val="0"/>
      <w:sz w:val="24"/>
      <w:lang w:val="en-US"/>
    </w:rPr>
  </w:style>
  <w:style w:type="character" w:customStyle="1" w:styleId="Technical2">
    <w:name w:val="Technical 2"/>
    <w:basedOn w:val="DefaultParagraphFont"/>
    <w:rsid w:val="002B14BB"/>
    <w:rPr>
      <w:rFonts w:ascii="Courier" w:hAnsi="Courier"/>
      <w:noProof w:val="0"/>
      <w:sz w:val="24"/>
      <w:lang w:val="en-US"/>
    </w:rPr>
  </w:style>
  <w:style w:type="character" w:customStyle="1" w:styleId="Technical3">
    <w:name w:val="Technical 3"/>
    <w:basedOn w:val="DefaultParagraphFont"/>
    <w:rsid w:val="002B14BB"/>
    <w:rPr>
      <w:rFonts w:ascii="Courier" w:hAnsi="Courier"/>
      <w:noProof w:val="0"/>
      <w:sz w:val="24"/>
      <w:lang w:val="en-US"/>
    </w:rPr>
  </w:style>
  <w:style w:type="character" w:customStyle="1" w:styleId="Technical4">
    <w:name w:val="Technical 4"/>
    <w:basedOn w:val="DefaultParagraphFont"/>
    <w:rsid w:val="002B14BB"/>
  </w:style>
  <w:style w:type="character" w:customStyle="1" w:styleId="Technical5">
    <w:name w:val="Technical 5"/>
    <w:basedOn w:val="DefaultParagraphFont"/>
    <w:rsid w:val="002B14BB"/>
  </w:style>
  <w:style w:type="character" w:customStyle="1" w:styleId="Technical6">
    <w:name w:val="Technical 6"/>
    <w:basedOn w:val="DefaultParagraphFont"/>
    <w:rsid w:val="002B14BB"/>
  </w:style>
  <w:style w:type="character" w:customStyle="1" w:styleId="Technical7">
    <w:name w:val="Technical 7"/>
    <w:basedOn w:val="DefaultParagraphFont"/>
    <w:rsid w:val="002B14BB"/>
  </w:style>
  <w:style w:type="character" w:customStyle="1" w:styleId="Technical8">
    <w:name w:val="Technical 8"/>
    <w:basedOn w:val="DefaultParagraphFont"/>
    <w:rsid w:val="002B14BB"/>
  </w:style>
  <w:style w:type="paragraph" w:customStyle="1" w:styleId="Document1">
    <w:name w:val="Document 1"/>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basedOn w:val="DefaultParagraphFont"/>
    <w:rsid w:val="002B14BB"/>
    <w:rPr>
      <w:rFonts w:ascii="Courier" w:hAnsi="Courier"/>
      <w:noProof w:val="0"/>
      <w:sz w:val="24"/>
      <w:lang w:val="en-US"/>
    </w:rPr>
  </w:style>
  <w:style w:type="character" w:customStyle="1" w:styleId="Document3">
    <w:name w:val="Document 3"/>
    <w:basedOn w:val="DefaultParagraphFont"/>
    <w:rsid w:val="002B14BB"/>
    <w:rPr>
      <w:rFonts w:ascii="Courier" w:hAnsi="Courier"/>
      <w:noProof w:val="0"/>
      <w:sz w:val="24"/>
      <w:lang w:val="en-US"/>
    </w:rPr>
  </w:style>
  <w:style w:type="character" w:customStyle="1" w:styleId="Document4">
    <w:name w:val="Document 4"/>
    <w:basedOn w:val="DefaultParagraphFont"/>
    <w:rsid w:val="002B14BB"/>
    <w:rPr>
      <w:b/>
      <w:i/>
      <w:sz w:val="24"/>
    </w:rPr>
  </w:style>
  <w:style w:type="character" w:customStyle="1" w:styleId="Document5">
    <w:name w:val="Document 5"/>
    <w:basedOn w:val="DefaultParagraphFont"/>
    <w:rsid w:val="002B14BB"/>
  </w:style>
  <w:style w:type="character" w:customStyle="1" w:styleId="Document6">
    <w:name w:val="Document 6"/>
    <w:basedOn w:val="DefaultParagraphFont"/>
    <w:rsid w:val="002B14BB"/>
  </w:style>
  <w:style w:type="character" w:customStyle="1" w:styleId="Document7">
    <w:name w:val="Document 7"/>
    <w:basedOn w:val="DefaultParagraphFont"/>
    <w:rsid w:val="002B14BB"/>
  </w:style>
  <w:style w:type="character" w:customStyle="1" w:styleId="Document8">
    <w:name w:val="Document 8"/>
    <w:basedOn w:val="DefaultParagraphFont"/>
    <w:rsid w:val="002B14BB"/>
  </w:style>
  <w:style w:type="paragraph" w:customStyle="1" w:styleId="GASTROMEMO">
    <w:name w:val="GASTRO MEMO"/>
    <w:rsid w:val="00954C4F"/>
    <w:pPr>
      <w:widowControl w:val="0"/>
      <w:tabs>
        <w:tab w:val="center" w:pos="4212"/>
      </w:tabs>
      <w:suppressAutoHyphens/>
      <w:overflowPunct w:val="0"/>
      <w:autoSpaceDE w:val="0"/>
      <w:autoSpaceDN w:val="0"/>
      <w:adjustRightInd w:val="0"/>
      <w:spacing w:line="218" w:lineRule="auto"/>
      <w:jc w:val="both"/>
      <w:textAlignment w:val="baseline"/>
    </w:pPr>
    <w:rPr>
      <w:spacing w:val="-2"/>
      <w:sz w:val="21"/>
    </w:rPr>
  </w:style>
  <w:style w:type="paragraph" w:customStyle="1" w:styleId="SSPI">
    <w:name w:val="SSPI"/>
    <w:rsid w:val="00954C4F"/>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kern w:val="2"/>
      <w:sz w:val="22"/>
    </w:rPr>
  </w:style>
  <w:style w:type="paragraph" w:customStyle="1" w:styleId="FuelCells">
    <w:name w:val="Fuel Cells"/>
    <w:rsid w:val="00954C4F"/>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cqctop">
    <w:name w:val="cqc top"/>
    <w:rsid w:val="00954C4F"/>
    <w:pPr>
      <w:widowControl w:val="0"/>
      <w:tabs>
        <w:tab w:val="left" w:pos="-1800"/>
        <w:tab w:val="left" w:pos="-1440"/>
        <w:tab w:val="left" w:pos="4320"/>
      </w:tabs>
      <w:suppressAutoHyphens/>
      <w:overflowPunct w:val="0"/>
      <w:autoSpaceDE w:val="0"/>
      <w:autoSpaceDN w:val="0"/>
      <w:adjustRightInd w:val="0"/>
      <w:textAlignment w:val="baseline"/>
    </w:pPr>
  </w:style>
  <w:style w:type="character" w:customStyle="1" w:styleId="underlinebol">
    <w:name w:val="underlinebol"/>
    <w:basedOn w:val="DefaultParagraphFont"/>
    <w:rsid w:val="002B14BB"/>
    <w:rPr>
      <w:b/>
      <w:sz w:val="24"/>
      <w:u w:val="single"/>
    </w:rPr>
  </w:style>
  <w:style w:type="character" w:customStyle="1" w:styleId="bold-underli">
    <w:name w:val="bold-underli"/>
    <w:basedOn w:val="DefaultParagraphFont"/>
    <w:rsid w:val="002B14BB"/>
    <w:rPr>
      <w:sz w:val="24"/>
      <w:u w:val="single"/>
    </w:rPr>
  </w:style>
  <w:style w:type="paragraph" w:customStyle="1" w:styleId="ECON">
    <w:name w:val="ECON"/>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apectop">
    <w:name w:val="apec top"/>
    <w:rsid w:val="00954C4F"/>
    <w:pPr>
      <w:widowControl w:val="0"/>
      <w:tabs>
        <w:tab w:val="left" w:pos="5040"/>
      </w:tabs>
      <w:suppressAutoHyphens/>
      <w:overflowPunct w:val="0"/>
      <w:autoSpaceDE w:val="0"/>
      <w:autoSpaceDN w:val="0"/>
      <w:adjustRightInd w:val="0"/>
      <w:textAlignment w:val="baseline"/>
    </w:pPr>
  </w:style>
  <w:style w:type="character" w:customStyle="1" w:styleId="coopblack">
    <w:name w:val="coopblack"/>
    <w:basedOn w:val="DefaultParagraphFont"/>
    <w:rsid w:val="002B14BB"/>
    <w:rPr>
      <w:rFonts w:ascii="Lucida Sans" w:hAnsi="Lucida Sans"/>
      <w:b/>
      <w:noProof w:val="0"/>
      <w:sz w:val="21"/>
      <w:lang w:val="en-US"/>
    </w:rPr>
  </w:style>
  <w:style w:type="character" w:customStyle="1" w:styleId="ca-label">
    <w:name w:val="ca-label"/>
    <w:basedOn w:val="DefaultParagraphFont"/>
    <w:rsid w:val="002B14BB"/>
    <w:rPr>
      <w:rFonts w:ascii="Times New Roman" w:hAnsi="Times New Roman"/>
      <w:noProof w:val="0"/>
      <w:sz w:val="22"/>
      <w:lang w:val="en-US"/>
    </w:rPr>
  </w:style>
  <w:style w:type="paragraph" w:customStyle="1" w:styleId="lettertop">
    <w:name w:val="lettertop"/>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jvltrtop">
    <w:name w:val="jvltr.top"/>
    <w:rsid w:val="00954C4F"/>
    <w:pPr>
      <w:widowControl w:val="0"/>
      <w:tabs>
        <w:tab w:val="left" w:pos="5040"/>
      </w:tabs>
      <w:suppressAutoHyphens/>
      <w:overflowPunct w:val="0"/>
      <w:autoSpaceDE w:val="0"/>
      <w:autoSpaceDN w:val="0"/>
      <w:adjustRightInd w:val="0"/>
      <w:textAlignment w:val="baseline"/>
    </w:pPr>
    <w:rPr>
      <w:sz w:val="22"/>
    </w:rPr>
  </w:style>
  <w:style w:type="character" w:customStyle="1" w:styleId="dbi">
    <w:name w:val="dbi"/>
    <w:basedOn w:val="DefaultParagraphFont"/>
    <w:rsid w:val="002B14BB"/>
    <w:rPr>
      <w:rFonts w:ascii="Courier" w:hAnsi="Courier"/>
      <w:b/>
      <w:i/>
      <w:noProof w:val="0"/>
      <w:sz w:val="24"/>
      <w:lang w:val="en-US"/>
    </w:rPr>
  </w:style>
  <w:style w:type="character" w:customStyle="1" w:styleId="italic">
    <w:name w:val="italic"/>
    <w:basedOn w:val="DefaultParagraphFont"/>
    <w:rsid w:val="002B14BB"/>
    <w:rPr>
      <w:rFonts w:ascii="Courier" w:hAnsi="Courier"/>
      <w:i/>
      <w:noProof w:val="0"/>
      <w:sz w:val="24"/>
      <w:lang w:val="en-US"/>
    </w:rPr>
  </w:style>
  <w:style w:type="character" w:customStyle="1" w:styleId="bold">
    <w:name w:val="bold"/>
    <w:basedOn w:val="DefaultParagraphFont"/>
    <w:rsid w:val="002B14BB"/>
    <w:rPr>
      <w:rFonts w:ascii="Courier" w:hAnsi="Courier"/>
      <w:b/>
      <w:noProof w:val="0"/>
      <w:sz w:val="24"/>
      <w:lang w:val="en-US"/>
    </w:rPr>
  </w:style>
  <w:style w:type="paragraph" w:customStyle="1" w:styleId="gastroshort">
    <w:name w:val="gastro short"/>
    <w:rsid w:val="00954C4F"/>
    <w:pPr>
      <w:widowControl w:val="0"/>
      <w:tabs>
        <w:tab w:val="left" w:pos="4680"/>
      </w:tabs>
      <w:suppressAutoHyphens/>
      <w:overflowPunct w:val="0"/>
      <w:autoSpaceDE w:val="0"/>
      <w:autoSpaceDN w:val="0"/>
      <w:adjustRightInd w:val="0"/>
      <w:textAlignment w:val="baseline"/>
    </w:pPr>
    <w:rPr>
      <w:sz w:val="22"/>
    </w:rPr>
  </w:style>
  <w:style w:type="character" w:customStyle="1" w:styleId="Subheading">
    <w:name w:val="Subheading"/>
    <w:basedOn w:val="DefaultParagraphFont"/>
    <w:rsid w:val="002B14BB"/>
  </w:style>
  <w:style w:type="character" w:customStyle="1" w:styleId="Bibliogrphy">
    <w:name w:val="Bibliogrphy"/>
    <w:basedOn w:val="DefaultParagraphFont"/>
    <w:rsid w:val="002B14BB"/>
  </w:style>
  <w:style w:type="character" w:customStyle="1" w:styleId="RightPar">
    <w:name w:val="Right Par"/>
    <w:basedOn w:val="DefaultParagraphFont"/>
    <w:rsid w:val="002B14BB"/>
  </w:style>
  <w:style w:type="character" w:customStyle="1" w:styleId="Heading">
    <w:name w:val="Heading"/>
    <w:basedOn w:val="DefaultParagraphFont"/>
    <w:rsid w:val="002B14BB"/>
  </w:style>
  <w:style w:type="character" w:customStyle="1" w:styleId="TechInit">
    <w:name w:val="Tech Init"/>
    <w:basedOn w:val="DefaultParagraphFont"/>
    <w:rsid w:val="002B14BB"/>
    <w:rPr>
      <w:rFonts w:ascii="Courier" w:hAnsi="Courier"/>
      <w:noProof w:val="0"/>
      <w:sz w:val="24"/>
      <w:lang w:val="en-US"/>
    </w:rPr>
  </w:style>
  <w:style w:type="character" w:customStyle="1" w:styleId="DocInit">
    <w:name w:val="Doc Init"/>
    <w:basedOn w:val="DefaultParagraphFont"/>
    <w:rsid w:val="002B14BB"/>
  </w:style>
  <w:style w:type="paragraph" w:customStyle="1" w:styleId="gastrolong">
    <w:name w:val="gastro long"/>
    <w:rsid w:val="00954C4F"/>
    <w:pPr>
      <w:widowControl w:val="0"/>
      <w:tabs>
        <w:tab w:val="left" w:pos="4248"/>
      </w:tabs>
      <w:suppressAutoHyphens/>
      <w:overflowPunct w:val="0"/>
      <w:autoSpaceDE w:val="0"/>
      <w:autoSpaceDN w:val="0"/>
      <w:adjustRightInd w:val="0"/>
      <w:spacing w:line="218" w:lineRule="auto"/>
      <w:textAlignment w:val="baseline"/>
    </w:pPr>
    <w:rPr>
      <w:sz w:val="21"/>
    </w:rPr>
  </w:style>
  <w:style w:type="character" w:customStyle="1" w:styleId="lev1">
    <w:name w:val="lev 1"/>
    <w:basedOn w:val="DefaultParagraphFont"/>
    <w:rsid w:val="00FC7849"/>
    <w:rPr>
      <w:rFonts w:ascii="Times New Roman" w:hAnsi="Times New Roman"/>
      <w:b/>
      <w:smallCaps/>
      <w:noProof w:val="0"/>
      <w:sz w:val="29"/>
      <w:lang w:val="en-US"/>
    </w:rPr>
  </w:style>
  <w:style w:type="character" w:customStyle="1" w:styleId="lev2">
    <w:name w:val="lev 2"/>
    <w:basedOn w:val="DefaultParagraphFont"/>
    <w:rsid w:val="00FC7849"/>
    <w:rPr>
      <w:rFonts w:ascii="Times New Roman" w:hAnsi="Times New Roman"/>
      <w:b/>
      <w:noProof w:val="0"/>
      <w:sz w:val="24"/>
      <w:lang w:val="en-US"/>
    </w:rPr>
  </w:style>
  <w:style w:type="character" w:customStyle="1" w:styleId="Title1">
    <w:name w:val="Title1"/>
    <w:basedOn w:val="DefaultParagraphFont"/>
    <w:rsid w:val="002B14BB"/>
    <w:rPr>
      <w:b/>
      <w:sz w:val="36"/>
    </w:rPr>
  </w:style>
  <w:style w:type="character" w:customStyle="1" w:styleId="lev3">
    <w:name w:val="lev 3"/>
    <w:basedOn w:val="DefaultParagraphFont"/>
    <w:rsid w:val="002B14BB"/>
    <w:rPr>
      <w:i/>
      <w:sz w:val="24"/>
    </w:rPr>
  </w:style>
  <w:style w:type="character" w:customStyle="1" w:styleId="a">
    <w:name w:val="¸¸"/>
    <w:basedOn w:val="DefaultParagraphFont"/>
    <w:rsid w:val="002B14BB"/>
    <w:rPr>
      <w:rFonts w:ascii="Courier" w:hAnsi="Courier"/>
      <w:noProof w:val="0"/>
      <w:sz w:val="24"/>
      <w:lang w:val="en-US"/>
    </w:rPr>
  </w:style>
  <w:style w:type="character" w:customStyle="1" w:styleId="RightPar1">
    <w:name w:val="Right Par 1"/>
    <w:basedOn w:val="DefaultParagraphFont"/>
    <w:rsid w:val="002B14BB"/>
  </w:style>
  <w:style w:type="character" w:customStyle="1" w:styleId="RightPar2">
    <w:name w:val="Right Par 2"/>
    <w:basedOn w:val="DefaultParagraphFont"/>
    <w:rsid w:val="002B14BB"/>
  </w:style>
  <w:style w:type="character" w:customStyle="1" w:styleId="RightPar3">
    <w:name w:val="Right Par 3"/>
    <w:basedOn w:val="DefaultParagraphFont"/>
    <w:rsid w:val="002B14BB"/>
  </w:style>
  <w:style w:type="character" w:customStyle="1" w:styleId="RightPar4">
    <w:name w:val="Right Par 4"/>
    <w:basedOn w:val="DefaultParagraphFont"/>
    <w:rsid w:val="002B14BB"/>
  </w:style>
  <w:style w:type="character" w:customStyle="1" w:styleId="RightPar5">
    <w:name w:val="Right Par 5"/>
    <w:basedOn w:val="DefaultParagraphFont"/>
    <w:rsid w:val="002B14BB"/>
  </w:style>
  <w:style w:type="character" w:customStyle="1" w:styleId="RightPar6">
    <w:name w:val="Right Par 6"/>
    <w:basedOn w:val="DefaultParagraphFont"/>
    <w:rsid w:val="002B14BB"/>
  </w:style>
  <w:style w:type="character" w:customStyle="1" w:styleId="RightPar7">
    <w:name w:val="Right Par 7"/>
    <w:basedOn w:val="DefaultParagraphFont"/>
    <w:rsid w:val="002B14BB"/>
  </w:style>
  <w:style w:type="character" w:customStyle="1" w:styleId="RightPar8">
    <w:name w:val="Right Par 8"/>
    <w:basedOn w:val="DefaultParagraphFont"/>
    <w:rsid w:val="002B14BB"/>
  </w:style>
  <w:style w:type="paragraph" w:styleId="Footer">
    <w:name w:val="footer"/>
    <w:basedOn w:val="Normal"/>
    <w:rsid w:val="00954C4F"/>
    <w:pPr>
      <w:tabs>
        <w:tab w:val="center" w:pos="4320"/>
        <w:tab w:val="right" w:pos="8640"/>
      </w:tabs>
    </w:pPr>
  </w:style>
  <w:style w:type="paragraph" w:styleId="Header">
    <w:name w:val="header"/>
    <w:basedOn w:val="Normal"/>
    <w:rsid w:val="00954C4F"/>
    <w:pPr>
      <w:tabs>
        <w:tab w:val="center" w:pos="4320"/>
        <w:tab w:val="right" w:pos="8640"/>
      </w:tabs>
    </w:pPr>
  </w:style>
  <w:style w:type="paragraph" w:styleId="BodyText">
    <w:name w:val="Body Text"/>
    <w:basedOn w:val="Normal"/>
    <w:link w:val="BodyTextChar"/>
    <w:rsid w:val="00954C4F"/>
    <w:pPr>
      <w:spacing w:after="120"/>
    </w:pPr>
  </w:style>
  <w:style w:type="character" w:customStyle="1" w:styleId="1">
    <w:name w:val="1"/>
    <w:basedOn w:val="DefaultParagraphFont"/>
    <w:rsid w:val="002B14BB"/>
    <w:rPr>
      <w:rFonts w:ascii="Courier" w:hAnsi="Courier"/>
      <w:noProof w:val="0"/>
      <w:sz w:val="24"/>
      <w:lang w:val="en-US"/>
    </w:rPr>
  </w:style>
  <w:style w:type="character" w:customStyle="1" w:styleId="DefaultPara">
    <w:name w:val="Default Para"/>
    <w:basedOn w:val="DefaultParagraphFont"/>
    <w:rsid w:val="002B14BB"/>
  </w:style>
  <w:style w:type="paragraph" w:customStyle="1" w:styleId="MACNormal">
    <w:name w:val="MAC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2B14BB"/>
  </w:style>
  <w:style w:type="character" w:customStyle="1" w:styleId="Document4a">
    <w:name w:val="Document 4a"/>
    <w:basedOn w:val="DefaultParagraphFont"/>
    <w:rsid w:val="002B14BB"/>
    <w:rPr>
      <w:b/>
      <w:i/>
      <w:sz w:val="24"/>
    </w:rPr>
  </w:style>
  <w:style w:type="character" w:customStyle="1" w:styleId="Document6a">
    <w:name w:val="Document 6a"/>
    <w:basedOn w:val="DefaultParagraphFont"/>
    <w:rsid w:val="002B14BB"/>
  </w:style>
  <w:style w:type="character" w:customStyle="1" w:styleId="Document5a">
    <w:name w:val="Document 5a"/>
    <w:basedOn w:val="DefaultParagraphFont"/>
    <w:rsid w:val="002B14BB"/>
  </w:style>
  <w:style w:type="character" w:customStyle="1" w:styleId="Document2a">
    <w:name w:val="Document 2a"/>
    <w:basedOn w:val="DefaultParagraphFont"/>
    <w:rsid w:val="002B14BB"/>
  </w:style>
  <w:style w:type="character" w:customStyle="1" w:styleId="Document7a">
    <w:name w:val="Document 7a"/>
    <w:basedOn w:val="DefaultParagraphFont"/>
    <w:rsid w:val="002B14BB"/>
  </w:style>
  <w:style w:type="paragraph" w:customStyle="1" w:styleId="RightPar1a">
    <w:name w:val="Right Par 1a"/>
    <w:rsid w:val="00954C4F"/>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54C4F"/>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2B14BB"/>
  </w:style>
  <w:style w:type="paragraph" w:customStyle="1" w:styleId="RightPar3a">
    <w:name w:val="Right Par 3a"/>
    <w:rsid w:val="00954C4F"/>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54C4F"/>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54C4F"/>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54C4F"/>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54C4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54C4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2B14BB"/>
  </w:style>
  <w:style w:type="character" w:customStyle="1" w:styleId="Technical3a">
    <w:name w:val="Technical 3a"/>
    <w:basedOn w:val="DefaultParagraphFont"/>
    <w:rsid w:val="002B14BB"/>
  </w:style>
  <w:style w:type="paragraph" w:customStyle="1" w:styleId="Technical4a">
    <w:name w:val="Technical 4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2B14BB"/>
  </w:style>
  <w:style w:type="paragraph" w:customStyle="1" w:styleId="Technical7a">
    <w:name w:val="Technical 7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2B14BB"/>
  </w:style>
  <w:style w:type="character" w:customStyle="1" w:styleId="EquationCa">
    <w:name w:val="_Equation Ca"/>
    <w:basedOn w:val="DefaultParagraphFont"/>
    <w:rsid w:val="002B14BB"/>
  </w:style>
  <w:style w:type="character" w:customStyle="1" w:styleId="con">
    <w:name w:val="con"/>
    <w:basedOn w:val="DefaultParagraphFont"/>
    <w:rsid w:val="002B14BB"/>
    <w:rPr>
      <w:rFonts w:ascii="Courier" w:hAnsi="Courier"/>
      <w:b/>
      <w:noProof w:val="0"/>
      <w:sz w:val="19"/>
      <w:lang w:val="en-US"/>
    </w:rPr>
  </w:style>
  <w:style w:type="character" w:customStyle="1" w:styleId="abs">
    <w:name w:val="abs"/>
    <w:basedOn w:val="DefaultParagraphFont"/>
    <w:rsid w:val="002B14BB"/>
    <w:rPr>
      <w:rFonts w:ascii="Courier" w:hAnsi="Courier"/>
      <w:b/>
      <w:smallCaps/>
      <w:noProof w:val="0"/>
      <w:sz w:val="29"/>
      <w:lang w:val="en-US"/>
    </w:rPr>
  </w:style>
  <w:style w:type="character" w:customStyle="1" w:styleId="DefaultParagraphFo">
    <w:name w:val="Default Paragraph Fo"/>
    <w:basedOn w:val="DefaultParagraphFont"/>
    <w:rsid w:val="002B14BB"/>
  </w:style>
  <w:style w:type="character" w:customStyle="1" w:styleId="EquationCaption">
    <w:name w:val="_Equation Caption"/>
    <w:basedOn w:val="DefaultParagraphFont"/>
    <w:rsid w:val="002B14BB"/>
  </w:style>
  <w:style w:type="character" w:customStyle="1" w:styleId="a0">
    <w:name w:val="•"/>
    <w:basedOn w:val="DefaultParagraphFont"/>
    <w:rsid w:val="002B14BB"/>
  </w:style>
  <w:style w:type="paragraph" w:styleId="TOC1">
    <w:name w:val="toc 1"/>
    <w:basedOn w:val="Normal"/>
    <w:next w:val="Normal"/>
    <w:semiHidden/>
    <w:rsid w:val="00954C4F"/>
    <w:pPr>
      <w:tabs>
        <w:tab w:val="right" w:leader="dot" w:pos="9360"/>
      </w:tabs>
      <w:spacing w:before="480"/>
      <w:ind w:left="720" w:right="720" w:hanging="720"/>
    </w:pPr>
    <w:rPr>
      <w:rFonts w:ascii="Courier" w:hAnsi="Courier"/>
    </w:rPr>
  </w:style>
  <w:style w:type="paragraph" w:styleId="TOC2">
    <w:name w:val="toc 2"/>
    <w:basedOn w:val="Normal"/>
    <w:next w:val="Normal"/>
    <w:semiHidden/>
    <w:rsid w:val="00954C4F"/>
    <w:pPr>
      <w:tabs>
        <w:tab w:val="right" w:leader="dot" w:pos="9360"/>
      </w:tabs>
      <w:ind w:left="1440" w:right="720" w:hanging="720"/>
    </w:pPr>
    <w:rPr>
      <w:rFonts w:ascii="Courier" w:hAnsi="Courier"/>
    </w:rPr>
  </w:style>
  <w:style w:type="paragraph" w:styleId="TOC3">
    <w:name w:val="toc 3"/>
    <w:basedOn w:val="Normal"/>
    <w:next w:val="Normal"/>
    <w:semiHidden/>
    <w:rsid w:val="00954C4F"/>
    <w:pPr>
      <w:tabs>
        <w:tab w:val="right" w:leader="dot" w:pos="9360"/>
      </w:tabs>
      <w:ind w:left="2160" w:right="720" w:hanging="720"/>
    </w:pPr>
    <w:rPr>
      <w:rFonts w:ascii="Courier" w:hAnsi="Courier"/>
    </w:rPr>
  </w:style>
  <w:style w:type="paragraph" w:styleId="TOC4">
    <w:name w:val="toc 4"/>
    <w:basedOn w:val="Normal"/>
    <w:next w:val="Normal"/>
    <w:semiHidden/>
    <w:rsid w:val="00954C4F"/>
    <w:pPr>
      <w:tabs>
        <w:tab w:val="right" w:leader="dot" w:pos="9360"/>
      </w:tabs>
      <w:ind w:left="2880" w:right="720" w:hanging="720"/>
    </w:pPr>
    <w:rPr>
      <w:rFonts w:ascii="Courier" w:hAnsi="Courier"/>
    </w:rPr>
  </w:style>
  <w:style w:type="paragraph" w:styleId="TOC5">
    <w:name w:val="toc 5"/>
    <w:basedOn w:val="Normal"/>
    <w:next w:val="Normal"/>
    <w:semiHidden/>
    <w:rsid w:val="00954C4F"/>
    <w:pPr>
      <w:tabs>
        <w:tab w:val="right" w:leader="dot" w:pos="9360"/>
      </w:tabs>
      <w:ind w:left="3600" w:right="720" w:hanging="720"/>
    </w:pPr>
    <w:rPr>
      <w:rFonts w:ascii="Courier" w:hAnsi="Courier"/>
    </w:rPr>
  </w:style>
  <w:style w:type="paragraph" w:styleId="TOC6">
    <w:name w:val="toc 6"/>
    <w:basedOn w:val="Normal"/>
    <w:next w:val="Normal"/>
    <w:semiHidden/>
    <w:rsid w:val="00954C4F"/>
    <w:pPr>
      <w:tabs>
        <w:tab w:val="right" w:pos="9360"/>
      </w:tabs>
      <w:ind w:left="720" w:hanging="720"/>
    </w:pPr>
    <w:rPr>
      <w:rFonts w:ascii="Courier" w:hAnsi="Courier"/>
    </w:rPr>
  </w:style>
  <w:style w:type="paragraph" w:styleId="TOC7">
    <w:name w:val="toc 7"/>
    <w:basedOn w:val="Normal"/>
    <w:next w:val="Normal"/>
    <w:semiHidden/>
    <w:rsid w:val="00954C4F"/>
    <w:pPr>
      <w:ind w:left="720" w:hanging="720"/>
    </w:pPr>
    <w:rPr>
      <w:rFonts w:ascii="Courier" w:hAnsi="Courier"/>
    </w:rPr>
  </w:style>
  <w:style w:type="paragraph" w:styleId="TOC8">
    <w:name w:val="toc 8"/>
    <w:basedOn w:val="Normal"/>
    <w:next w:val="Normal"/>
    <w:semiHidden/>
    <w:rsid w:val="00954C4F"/>
    <w:pPr>
      <w:tabs>
        <w:tab w:val="right" w:pos="9360"/>
      </w:tabs>
      <w:ind w:left="720" w:hanging="720"/>
    </w:pPr>
    <w:rPr>
      <w:rFonts w:ascii="Courier" w:hAnsi="Courier"/>
    </w:rPr>
  </w:style>
  <w:style w:type="paragraph" w:styleId="TOC9">
    <w:name w:val="toc 9"/>
    <w:basedOn w:val="Normal"/>
    <w:next w:val="Normal"/>
    <w:semiHidden/>
    <w:rsid w:val="00954C4F"/>
    <w:pPr>
      <w:tabs>
        <w:tab w:val="right" w:leader="dot" w:pos="9360"/>
      </w:tabs>
      <w:ind w:left="720" w:hanging="720"/>
    </w:pPr>
    <w:rPr>
      <w:rFonts w:ascii="Courier" w:hAnsi="Courier"/>
    </w:rPr>
  </w:style>
  <w:style w:type="paragraph" w:styleId="Index1">
    <w:name w:val="index 1"/>
    <w:basedOn w:val="Normal"/>
    <w:next w:val="Normal"/>
    <w:semiHidden/>
    <w:rsid w:val="00954C4F"/>
    <w:pPr>
      <w:tabs>
        <w:tab w:val="right" w:leader="dot" w:pos="9360"/>
      </w:tabs>
      <w:ind w:left="1440" w:right="720" w:hanging="1440"/>
    </w:pPr>
    <w:rPr>
      <w:rFonts w:ascii="Courier" w:hAnsi="Courier"/>
    </w:rPr>
  </w:style>
  <w:style w:type="paragraph" w:styleId="Index2">
    <w:name w:val="index 2"/>
    <w:basedOn w:val="Normal"/>
    <w:next w:val="Normal"/>
    <w:semiHidden/>
    <w:rsid w:val="00954C4F"/>
    <w:pPr>
      <w:tabs>
        <w:tab w:val="right" w:leader="dot" w:pos="9360"/>
      </w:tabs>
      <w:ind w:left="1440" w:right="720" w:hanging="720"/>
    </w:pPr>
    <w:rPr>
      <w:rFonts w:ascii="Courier" w:hAnsi="Courier"/>
    </w:rPr>
  </w:style>
  <w:style w:type="paragraph" w:styleId="TOAHeading">
    <w:name w:val="toa heading"/>
    <w:basedOn w:val="Normal"/>
    <w:next w:val="Normal"/>
    <w:semiHidden/>
    <w:rsid w:val="00954C4F"/>
    <w:pPr>
      <w:tabs>
        <w:tab w:val="right" w:pos="9360"/>
      </w:tabs>
    </w:pPr>
    <w:rPr>
      <w:rFonts w:ascii="Courier" w:hAnsi="Courier"/>
    </w:rPr>
  </w:style>
  <w:style w:type="paragraph" w:styleId="Caption">
    <w:name w:val="caption"/>
    <w:basedOn w:val="Normal"/>
    <w:next w:val="Normal"/>
    <w:qFormat/>
    <w:rsid w:val="00954C4F"/>
    <w:pPr>
      <w:suppressAutoHyphens w:val="0"/>
    </w:pPr>
    <w:rPr>
      <w:rFonts w:ascii="Courier" w:hAnsi="Courier"/>
    </w:rPr>
  </w:style>
  <w:style w:type="character" w:customStyle="1" w:styleId="EquationCaption1">
    <w:name w:val="_Equation Caption1"/>
    <w:rsid w:val="002B14BB"/>
  </w:style>
  <w:style w:type="character" w:styleId="PageNumber">
    <w:name w:val="page number"/>
    <w:basedOn w:val="DefaultParagraphFont"/>
    <w:rsid w:val="00243D94"/>
  </w:style>
  <w:style w:type="paragraph" w:customStyle="1" w:styleId="returnaddress">
    <w:name w:val="returnaddress"/>
    <w:basedOn w:val="Normal"/>
    <w:rsid w:val="00957CEC"/>
    <w:pPr>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957CEC"/>
    <w:rPr>
      <w:b/>
      <w:bCs/>
    </w:rPr>
  </w:style>
  <w:style w:type="paragraph" w:customStyle="1" w:styleId="APPENDIXTITLE">
    <w:name w:val="APPENDIX TITLE"/>
    <w:basedOn w:val="Normal"/>
    <w:next w:val="Normal"/>
    <w:rsid w:val="007B518C"/>
    <w:pPr>
      <w:keepNext/>
      <w:keepLines/>
      <w:pageBreakBefore/>
      <w:overflowPunct/>
      <w:autoSpaceDE/>
      <w:autoSpaceDN/>
      <w:adjustRightInd/>
      <w:spacing w:afterLines="200"/>
      <w:jc w:val="center"/>
      <w:textAlignment w:val="auto"/>
      <w:outlineLvl w:val="0"/>
    </w:pPr>
    <w:rPr>
      <w:b/>
      <w:caps/>
      <w:u w:val="single"/>
    </w:rPr>
  </w:style>
  <w:style w:type="paragraph" w:customStyle="1" w:styleId="Level1Appendix">
    <w:name w:val="Level 1 Appendix"/>
    <w:basedOn w:val="Normal"/>
    <w:rsid w:val="00186F0A"/>
    <w:pPr>
      <w:keepLines/>
      <w:numPr>
        <w:numId w:val="20"/>
      </w:numPr>
      <w:tabs>
        <w:tab w:val="left" w:pos="-1440"/>
      </w:tabs>
      <w:spacing w:afterLines="100"/>
    </w:pPr>
  </w:style>
  <w:style w:type="paragraph" w:customStyle="1" w:styleId="Level1License">
    <w:name w:val="Level 1 License"/>
    <w:basedOn w:val="Normal"/>
    <w:next w:val="Normal"/>
    <w:rsid w:val="007B518C"/>
    <w:pPr>
      <w:keepNext/>
      <w:keepLines/>
      <w:numPr>
        <w:numId w:val="18"/>
      </w:numPr>
      <w:overflowPunct/>
      <w:autoSpaceDE/>
      <w:autoSpaceDN/>
      <w:adjustRightInd/>
      <w:spacing w:afterLines="100"/>
      <w:textAlignment w:val="auto"/>
      <w:outlineLvl w:val="0"/>
    </w:pPr>
    <w:rPr>
      <w:u w:val="single"/>
    </w:rPr>
  </w:style>
  <w:style w:type="paragraph" w:customStyle="1" w:styleId="Level2Appendix">
    <w:name w:val="Level 2 Appendix"/>
    <w:basedOn w:val="Normal"/>
    <w:rsid w:val="00186F0A"/>
    <w:pPr>
      <w:widowControl w:val="0"/>
      <w:overflowPunct/>
      <w:autoSpaceDE/>
      <w:autoSpaceDN/>
      <w:adjustRightInd/>
      <w:spacing w:afterLines="100"/>
      <w:textAlignment w:val="auto"/>
    </w:pPr>
  </w:style>
  <w:style w:type="paragraph" w:customStyle="1" w:styleId="Level2License">
    <w:name w:val="Level 2 License"/>
    <w:basedOn w:val="Normal"/>
    <w:rsid w:val="007B518C"/>
    <w:pPr>
      <w:keepLines/>
      <w:numPr>
        <w:ilvl w:val="1"/>
        <w:numId w:val="18"/>
      </w:numPr>
      <w:overflowPunct/>
      <w:autoSpaceDE/>
      <w:autoSpaceDN/>
      <w:adjustRightInd/>
      <w:spacing w:afterLines="100"/>
      <w:textAlignment w:val="auto"/>
    </w:pPr>
  </w:style>
  <w:style w:type="paragraph" w:customStyle="1" w:styleId="Level3Appendix">
    <w:name w:val="Level 3 Appendix"/>
    <w:basedOn w:val="Normal"/>
    <w:rsid w:val="00186F0A"/>
    <w:pPr>
      <w:widowControl w:val="0"/>
      <w:numPr>
        <w:ilvl w:val="2"/>
        <w:numId w:val="20"/>
      </w:numPr>
      <w:overflowPunct/>
      <w:autoSpaceDE/>
      <w:autoSpaceDN/>
      <w:adjustRightInd/>
      <w:textAlignment w:val="auto"/>
    </w:pPr>
  </w:style>
  <w:style w:type="paragraph" w:customStyle="1" w:styleId="Level3License">
    <w:name w:val="Level 3 License"/>
    <w:basedOn w:val="Normal"/>
    <w:rsid w:val="00FB2080"/>
    <w:pPr>
      <w:keepLines/>
      <w:numPr>
        <w:ilvl w:val="2"/>
        <w:numId w:val="18"/>
      </w:numPr>
      <w:overflowPunct/>
      <w:autoSpaceDE/>
      <w:autoSpaceDN/>
      <w:adjustRightInd/>
      <w:spacing w:afterLines="100"/>
      <w:ind w:right="720"/>
      <w:textAlignment w:val="auto"/>
    </w:pPr>
  </w:style>
  <w:style w:type="paragraph" w:customStyle="1" w:styleId="Level4License">
    <w:name w:val="Level 4 License"/>
    <w:basedOn w:val="Normal"/>
    <w:rsid w:val="007B518C"/>
    <w:pPr>
      <w:keepLines/>
      <w:numPr>
        <w:ilvl w:val="3"/>
        <w:numId w:val="18"/>
      </w:numPr>
      <w:overflowPunct/>
      <w:autoSpaceDE/>
      <w:autoSpaceDN/>
      <w:adjustRightInd/>
      <w:spacing w:afterLines="100"/>
      <w:ind w:right="1440"/>
      <w:textAlignment w:val="auto"/>
    </w:pPr>
  </w:style>
  <w:style w:type="character" w:styleId="Hyperlink">
    <w:name w:val="Hyperlink"/>
    <w:basedOn w:val="DefaultParagraphFont"/>
    <w:rsid w:val="00C163D0"/>
    <w:rPr>
      <w:color w:val="0000FF"/>
      <w:u w:val="single"/>
    </w:rPr>
  </w:style>
  <w:style w:type="paragraph" w:customStyle="1" w:styleId="Level4Appendix">
    <w:name w:val="Level 4 Appendix"/>
    <w:basedOn w:val="Normal"/>
    <w:rsid w:val="00186F0A"/>
    <w:pPr>
      <w:numPr>
        <w:ilvl w:val="3"/>
        <w:numId w:val="20"/>
      </w:numPr>
    </w:pPr>
  </w:style>
  <w:style w:type="character" w:styleId="FollowedHyperlink">
    <w:name w:val="FollowedHyperlink"/>
    <w:basedOn w:val="DefaultParagraphFont"/>
    <w:rsid w:val="00047EA5"/>
    <w:rPr>
      <w:color w:val="800080"/>
      <w:u w:val="single"/>
    </w:rPr>
  </w:style>
  <w:style w:type="character" w:customStyle="1" w:styleId="EmailStyle145">
    <w:name w:val="EmailStyle145"/>
    <w:basedOn w:val="DefaultParagraphFont"/>
    <w:semiHidden/>
    <w:rsid w:val="00B02782"/>
    <w:rPr>
      <w:rFonts w:ascii="Arial" w:hAnsi="Arial" w:cs="Arial" w:hint="default"/>
      <w:color w:val="000080"/>
    </w:rPr>
  </w:style>
  <w:style w:type="paragraph" w:styleId="BalloonText">
    <w:name w:val="Balloon Text"/>
    <w:basedOn w:val="Normal"/>
    <w:link w:val="BalloonTextChar"/>
    <w:rsid w:val="00AF12F9"/>
    <w:rPr>
      <w:rFonts w:ascii="Tahoma" w:hAnsi="Tahoma" w:cs="Tahoma"/>
      <w:sz w:val="16"/>
      <w:szCs w:val="16"/>
    </w:rPr>
  </w:style>
  <w:style w:type="character" w:customStyle="1" w:styleId="BalloonTextChar">
    <w:name w:val="Balloon Text Char"/>
    <w:basedOn w:val="DefaultParagraphFont"/>
    <w:link w:val="BalloonText"/>
    <w:rsid w:val="00AF12F9"/>
    <w:rPr>
      <w:rFonts w:ascii="Tahoma" w:hAnsi="Tahoma" w:cs="Tahoma"/>
      <w:sz w:val="16"/>
      <w:szCs w:val="16"/>
    </w:rPr>
  </w:style>
  <w:style w:type="paragraph" w:customStyle="1" w:styleId="Default">
    <w:name w:val="Default"/>
    <w:basedOn w:val="Normal"/>
    <w:rsid w:val="00D405A0"/>
    <w:pPr>
      <w:suppressAutoHyphens w:val="0"/>
      <w:overflowPunct/>
      <w:adjustRightInd/>
      <w:textAlignment w:val="auto"/>
    </w:pPr>
    <w:rPr>
      <w:rFonts w:eastAsiaTheme="minorHAnsi"/>
      <w:color w:val="000000"/>
      <w:sz w:val="24"/>
      <w:szCs w:val="24"/>
    </w:rPr>
  </w:style>
  <w:style w:type="character" w:customStyle="1" w:styleId="BodyTextChar">
    <w:name w:val="Body Text Char"/>
    <w:basedOn w:val="DefaultParagraphFont"/>
    <w:link w:val="BodyText"/>
    <w:rsid w:val="000B01A8"/>
  </w:style>
  <w:style w:type="table" w:styleId="TableGrid">
    <w:name w:val="Table Grid"/>
    <w:basedOn w:val="TableNormal"/>
    <w:uiPriority w:val="39"/>
    <w:rsid w:val="00B57B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3811">
      <w:bodyDiv w:val="1"/>
      <w:marLeft w:val="0"/>
      <w:marRight w:val="0"/>
      <w:marTop w:val="0"/>
      <w:marBottom w:val="0"/>
      <w:divBdr>
        <w:top w:val="none" w:sz="0" w:space="0" w:color="auto"/>
        <w:left w:val="none" w:sz="0" w:space="0" w:color="auto"/>
        <w:bottom w:val="none" w:sz="0" w:space="0" w:color="auto"/>
        <w:right w:val="none" w:sz="0" w:space="0" w:color="auto"/>
      </w:divBdr>
    </w:div>
    <w:div w:id="656962985">
      <w:bodyDiv w:val="1"/>
      <w:marLeft w:val="0"/>
      <w:marRight w:val="0"/>
      <w:marTop w:val="0"/>
      <w:marBottom w:val="0"/>
      <w:divBdr>
        <w:top w:val="none" w:sz="0" w:space="0" w:color="auto"/>
        <w:left w:val="none" w:sz="0" w:space="0" w:color="auto"/>
        <w:bottom w:val="none" w:sz="0" w:space="0" w:color="auto"/>
        <w:right w:val="none" w:sz="0" w:space="0" w:color="auto"/>
      </w:divBdr>
    </w:div>
    <w:div w:id="1421097687">
      <w:bodyDiv w:val="1"/>
      <w:marLeft w:val="0"/>
      <w:marRight w:val="0"/>
      <w:marTop w:val="0"/>
      <w:marBottom w:val="0"/>
      <w:divBdr>
        <w:top w:val="none" w:sz="0" w:space="0" w:color="auto"/>
        <w:left w:val="none" w:sz="0" w:space="0" w:color="auto"/>
        <w:bottom w:val="none" w:sz="0" w:space="0" w:color="auto"/>
        <w:right w:val="none" w:sz="0" w:space="0" w:color="auto"/>
      </w:divBdr>
    </w:div>
    <w:div w:id="14646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ebgate.access.gpo.gov/cgi-bin/usc.cgi?ACTION=RETRIEVE&amp;FILE=$$xa$$busc15.wais&amp;start=10565352&amp;SIZE=35365&amp;TYPE=TEXT" TargetMode="External"/><Relationship Id="rId18" Type="http://schemas.openxmlformats.org/officeDocument/2006/relationships/hyperlink" Target="http://edocket.access.gpo.gov/cfr_2002/octqtr/45cfr5.65.htm" TargetMode="External"/><Relationship Id="rId26" Type="http://schemas.openxmlformats.org/officeDocument/2006/relationships/hyperlink" Target="http://www.access.gpo.gov/bis/ear/txt/legalauthority.txt" TargetMode="External"/><Relationship Id="rId39" Type="http://schemas.openxmlformats.org/officeDocument/2006/relationships/theme" Target="theme/theme1.xml"/><Relationship Id="rId21" Type="http://schemas.openxmlformats.org/officeDocument/2006/relationships/hyperlink" Target="http://www.law.cornell.edu/uscode/uscode15/usc_sup_01_15_10_41_20_V.html" TargetMode="External"/><Relationship Id="rId34" Type="http://schemas.openxmlformats.org/officeDocument/2006/relationships/hyperlink" Target="https://www.pay.gov/public/form/start/28680443" TargetMode="External"/><Relationship Id="rId7" Type="http://schemas.openxmlformats.org/officeDocument/2006/relationships/webSettings" Target="webSettings.xml"/><Relationship Id="rId12" Type="http://schemas.openxmlformats.org/officeDocument/2006/relationships/hyperlink" Target="http://history.nih.gov/research/downloads/PL99-502.pdf" TargetMode="External"/><Relationship Id="rId17" Type="http://schemas.openxmlformats.org/officeDocument/2006/relationships/hyperlink" Target="http://frwebgate.access.gpo.gov/cgi-bin/usc.cgi?ACTION=RETRIEVE&amp;FILE=$$xa$$busc5.wais&amp;start=187300&amp;SIZE=125455&amp;TYPE=TEXT" TargetMode="External"/><Relationship Id="rId25" Type="http://schemas.openxmlformats.org/officeDocument/2006/relationships/hyperlink" Target="http://www.access.gpo.gov/nara/cfr/waisidx_03/45cfr46_03.html" TargetMode="External"/><Relationship Id="rId33" Type="http://schemas.openxmlformats.org/officeDocument/2006/relationships/hyperlink" Target="https://www.pay.gov/public/form/start/2868044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fr.gpoaccess.gov/cgi/t/text/text-idx?c=ecfr&amp;sid=23704c65e52739c7c4aaafbf1a2d11ba&amp;rgn=div8&amp;view=text&amp;node=37:1.0.4.13.2.0.177.3&amp;idno=37" TargetMode="External"/><Relationship Id="rId20" Type="http://schemas.openxmlformats.org/officeDocument/2006/relationships/hyperlink" Target="http://frwebgate.access.gpo.gov/cgi-bin/usc.cgi?ACTION=BROWSE&amp;TITLE=35USCPIII&amp;PDFS=YES" TargetMode="External"/><Relationship Id="rId29" Type="http://schemas.openxmlformats.org/officeDocument/2006/relationships/hyperlink" Target="mailto:LicenseNotices_Report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webgate.access.gpo.gov/cgi-bin/usc.cgi?ACTION=RETRIEVE&amp;FILE=$$xa$$busc5.wais&amp;start=187300&amp;SIZE=125455&amp;TYPE=TEXT" TargetMode="External"/><Relationship Id="rId24" Type="http://schemas.openxmlformats.org/officeDocument/2006/relationships/hyperlink" Target="http://www.access.gpo.gov/nara/cfr/waisidx_02/21cfr50_02.html" TargetMode="External"/><Relationship Id="rId32" Type="http://schemas.openxmlformats.org/officeDocument/2006/relationships/hyperlink" Target="http://frwebgate.access.gpo.gov/cgi-bin/usc.cgi?ACTION=RETRIEVE&amp;FILE=$$xa$$busc18.wais&amp;start=1925859&amp;SIZE=10370&amp;TYPE=TEXT"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frwebgate.access.gpo.gov/cgi-bin/usc.cgi?ACTION=RETRIEVE&amp;FILE=$$xa$$busc35.wais&amp;start=529748&amp;SIZE=4461&amp;TYPE=TEXT" TargetMode="External"/><Relationship Id="rId23" Type="http://schemas.openxmlformats.org/officeDocument/2006/relationships/hyperlink" Target="http://ecfr.gpoaccess.gov/cgi/t/text/text-idx?c=ecfr&amp;sid=b297ad6fa0fdbb0d78921540c692200c&amp;rgn=div8&amp;view=text&amp;node=37:1.0.4.13.2.0.177.11&amp;idno=37" TargetMode="External"/><Relationship Id="rId28" Type="http://schemas.openxmlformats.org/officeDocument/2006/relationships/hyperlink" Target="http://ecfr.gpoaccess.gov/cgi/t/text/text-idx?c=ecfr&amp;sid=229e70f008a519adf064927ea7b66fae&amp;rgn=div5&amp;view=text&amp;node=37:1.0.4.13.2&amp;idno=37" TargetMode="External"/><Relationship Id="rId36" Type="http://schemas.openxmlformats.org/officeDocument/2006/relationships/hyperlink" Target="mailto:OTT-Royalties@mail.nih.gov" TargetMode="External"/><Relationship Id="rId10" Type="http://schemas.openxmlformats.org/officeDocument/2006/relationships/hyperlink" Target="http://frwebgate.access.gpo.gov/cgi-bin/usc.cgi?ACTION=RETRIEVE&amp;FILE=$$xa$$busc15.wais&amp;start=10565352&amp;SIZE=35365&amp;TYPE=TEXT" TargetMode="External"/><Relationship Id="rId19" Type="http://schemas.openxmlformats.org/officeDocument/2006/relationships/hyperlink" Target="http://frwebgate.access.gpo.gov/cgi-bin/usc.cgi?ACTION=BROWSE&amp;TITLE=35USCPIII&amp;PDFS=YES" TargetMode="External"/><Relationship Id="rId31" Type="http://schemas.openxmlformats.org/officeDocument/2006/relationships/hyperlink" Target="http://frwebgate.access.gpo.gov/cgi-bin/usc.cgi?ACTION=BROWSE&amp;TITLE=31USCSIII&amp;PDFS=Y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15.wais&amp;start=10565352&amp;SIZE=35365&amp;TYPE=TEXT" TargetMode="External"/><Relationship Id="rId22" Type="http://schemas.openxmlformats.org/officeDocument/2006/relationships/hyperlink" Target="http://frwebgate.access.gpo.gov/cgi-bin/usc.cgi?ACTION=RETRIEVE&amp;FILE=$$xa$$busc35.wais&amp;start=560691&amp;SIZE=6621&amp;TYPE=TEXT" TargetMode="External"/><Relationship Id="rId27" Type="http://schemas.openxmlformats.org/officeDocument/2006/relationships/hyperlink" Target="http://uscode.house.gov/uscode-cgi/fastweb.exe?getdoc+uscview+t21t25+2719+0++%28%29%20%20AND%20%28%2822%29%20ADJ%20USC%29%3ACITE%20AND%20%28USC%20w%2F10%20%282778%29%29%3ACITE" TargetMode="External"/><Relationship Id="rId30" Type="http://schemas.openxmlformats.org/officeDocument/2006/relationships/hyperlink" Target="https://www.ott.nih.gov/licensing/license-noticesreports" TargetMode="External"/><Relationship Id="rId35" Type="http://schemas.openxmlformats.org/officeDocument/2006/relationships/hyperlink" Target="mailto:OTT-Royalties@mail.nih.gov"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F52B8-7C3F-4383-BA8F-692EFB66C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BC6B2-5806-4832-89DD-4503D2970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7E63D8-3D56-4029-933E-7D542EEDF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8985</Words>
  <Characters>51217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PHS Exclusive PLA</vt:lpstr>
    </vt:vector>
  </TitlesOfParts>
  <Company>NIH-OTT-DTDT</Company>
  <LinksUpToDate>false</LinksUpToDate>
  <CharactersWithSpaces>60082</CharactersWithSpaces>
  <SharedDoc>false</SharedDoc>
  <HLinks>
    <vt:vector size="126" baseType="variant">
      <vt:variant>
        <vt:i4>4587523</vt:i4>
      </vt:variant>
      <vt:variant>
        <vt:i4>60</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57</vt:i4>
      </vt:variant>
      <vt:variant>
        <vt:i4>0</vt:i4>
      </vt:variant>
      <vt:variant>
        <vt:i4>5</vt:i4>
      </vt:variant>
      <vt:variant>
        <vt:lpwstr>http://frwebgate.access.gpo.gov/cgi-bin/usc.cgi?ACTION=BROWSE&amp;TITLE=31USCSIII&amp;PDFS=YES</vt:lpwstr>
      </vt:variant>
      <vt:variant>
        <vt:lpwstr/>
      </vt:variant>
      <vt:variant>
        <vt:i4>2359399</vt:i4>
      </vt:variant>
      <vt:variant>
        <vt:i4>54</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51</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48</vt:i4>
      </vt:variant>
      <vt:variant>
        <vt:i4>0</vt:i4>
      </vt:variant>
      <vt:variant>
        <vt:i4>5</vt:i4>
      </vt:variant>
      <vt:variant>
        <vt:lpwstr>http://www.access.gpo.gov/bis/ear/txt/legalauthority.txt</vt:lpwstr>
      </vt:variant>
      <vt:variant>
        <vt:lpwstr/>
      </vt:variant>
      <vt:variant>
        <vt:i4>6619173</vt:i4>
      </vt:variant>
      <vt:variant>
        <vt:i4>45</vt:i4>
      </vt:variant>
      <vt:variant>
        <vt:i4>0</vt:i4>
      </vt:variant>
      <vt:variant>
        <vt:i4>5</vt:i4>
      </vt:variant>
      <vt:variant>
        <vt:lpwstr>http://www.access.gpo.gov/nara/cfr/waisidx_03/45cfr46_03.html</vt:lpwstr>
      </vt:variant>
      <vt:variant>
        <vt:lpwstr/>
      </vt:variant>
      <vt:variant>
        <vt:i4>6357028</vt:i4>
      </vt:variant>
      <vt:variant>
        <vt:i4>42</vt:i4>
      </vt:variant>
      <vt:variant>
        <vt:i4>0</vt:i4>
      </vt:variant>
      <vt:variant>
        <vt:i4>5</vt:i4>
      </vt:variant>
      <vt:variant>
        <vt:lpwstr>http://www.access.gpo.gov/nara/cfr/waisidx_02/21cfr50_02.html</vt:lpwstr>
      </vt:variant>
      <vt:variant>
        <vt:lpwstr/>
      </vt:variant>
      <vt:variant>
        <vt:i4>4784159</vt:i4>
      </vt:variant>
      <vt:variant>
        <vt:i4>39</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36</vt:i4>
      </vt:variant>
      <vt:variant>
        <vt:i4>0</vt:i4>
      </vt:variant>
      <vt:variant>
        <vt:i4>5</vt:i4>
      </vt:variant>
      <vt:variant>
        <vt:lpwstr>http://frwebgate.access.gpo.gov/cgi-bin/usc.cgi?ACTION=RETRIEVE&amp;FILE=$$xa$$busc35.wais&amp;start=560691&amp;SIZE=6621&amp;TYPE=TEXT</vt:lpwstr>
      </vt:variant>
      <vt:variant>
        <vt:lpwstr/>
      </vt:variant>
      <vt:variant>
        <vt:i4>6422595</vt:i4>
      </vt:variant>
      <vt:variant>
        <vt:i4>33</vt:i4>
      </vt:variant>
      <vt:variant>
        <vt:i4>0</vt:i4>
      </vt:variant>
      <vt:variant>
        <vt:i4>5</vt:i4>
      </vt:variant>
      <vt:variant>
        <vt:lpwstr>http://www.law.cornell.edu/uscode/uscode15/usc_sup_01_15_10_41_20_V.html</vt:lpwstr>
      </vt:variant>
      <vt:variant>
        <vt:lpwstr/>
      </vt:variant>
      <vt:variant>
        <vt:i4>7602300</vt:i4>
      </vt:variant>
      <vt:variant>
        <vt:i4>30</vt:i4>
      </vt:variant>
      <vt:variant>
        <vt:i4>0</vt:i4>
      </vt:variant>
      <vt:variant>
        <vt:i4>5</vt:i4>
      </vt:variant>
      <vt:variant>
        <vt:lpwstr>http://frwebgate.access.gpo.gov/cgi-bin/usc.cgi?ACTION=BROWSE&amp;TITLE=35USCPIII&amp;PDFS=YES</vt:lpwstr>
      </vt:variant>
      <vt:variant>
        <vt:lpwstr/>
      </vt:variant>
      <vt:variant>
        <vt:i4>7602300</vt:i4>
      </vt:variant>
      <vt:variant>
        <vt:i4>27</vt:i4>
      </vt:variant>
      <vt:variant>
        <vt:i4>0</vt:i4>
      </vt:variant>
      <vt:variant>
        <vt:i4>5</vt:i4>
      </vt:variant>
      <vt:variant>
        <vt:lpwstr>http://frwebgate.access.gpo.gov/cgi-bin/usc.cgi?ACTION=BROWSE&amp;TITLE=35USCPIII&amp;PDFS=YES</vt:lpwstr>
      </vt:variant>
      <vt:variant>
        <vt:lpwstr/>
      </vt:variant>
      <vt:variant>
        <vt:i4>917539</vt:i4>
      </vt:variant>
      <vt:variant>
        <vt:i4>24</vt:i4>
      </vt:variant>
      <vt:variant>
        <vt:i4>0</vt:i4>
      </vt:variant>
      <vt:variant>
        <vt:i4>5</vt:i4>
      </vt:variant>
      <vt:variant>
        <vt:lpwstr>http://edocket.access.gpo.gov/cfr_2002/octqtr/45cfr5.65.htm</vt:lpwstr>
      </vt:variant>
      <vt:variant>
        <vt:lpwstr/>
      </vt:variant>
      <vt:variant>
        <vt:i4>524292</vt:i4>
      </vt:variant>
      <vt:variant>
        <vt:i4>21</vt:i4>
      </vt:variant>
      <vt:variant>
        <vt:i4>0</vt:i4>
      </vt:variant>
      <vt:variant>
        <vt:i4>5</vt:i4>
      </vt:variant>
      <vt:variant>
        <vt:lpwstr>http://frwebgate.access.gpo.gov/cgi-bin/usc.cgi?ACTION=RETRIEVE&amp;FILE=$$xa$$busc5.wais&amp;start=187300&amp;SIZE=125455&amp;TYPE=TEXT</vt:lpwstr>
      </vt:variant>
      <vt:variant>
        <vt:lpwstr/>
      </vt:variant>
      <vt:variant>
        <vt:i4>3145837</vt:i4>
      </vt:variant>
      <vt:variant>
        <vt:i4>18</vt:i4>
      </vt:variant>
      <vt:variant>
        <vt:i4>0</vt:i4>
      </vt:variant>
      <vt:variant>
        <vt:i4>5</vt:i4>
      </vt:variant>
      <vt:variant>
        <vt:lpwstr>http://ecfr.gpoaccess.gov/cgi/t/text/text-idx?c=ecfr&amp;sid=23704c65e52739c7c4aaafbf1a2d11ba&amp;rgn=div8&amp;view=text&amp;node=37:1.0.4.13.2.0.177.3&amp;idno=37</vt:lpwstr>
      </vt:variant>
      <vt:variant>
        <vt:lpwstr/>
      </vt:variant>
      <vt:variant>
        <vt:i4>6619171</vt:i4>
      </vt:variant>
      <vt:variant>
        <vt:i4>15</vt:i4>
      </vt:variant>
      <vt:variant>
        <vt:i4>0</vt:i4>
      </vt:variant>
      <vt:variant>
        <vt:i4>5</vt:i4>
      </vt:variant>
      <vt:variant>
        <vt:lpwstr>http://frwebgate.access.gpo.gov/cgi-bin/usc.cgi?ACTION=RETRIEVE&amp;FILE=$$xa$$busc35.wais&amp;start=529748&amp;SIZE=4461&amp;TYPE=TEXT</vt:lpwstr>
      </vt:variant>
      <vt:variant>
        <vt:lpwstr/>
      </vt:variant>
      <vt:variant>
        <vt:i4>7471221</vt:i4>
      </vt:variant>
      <vt:variant>
        <vt:i4>12</vt:i4>
      </vt:variant>
      <vt:variant>
        <vt:i4>0</vt:i4>
      </vt:variant>
      <vt:variant>
        <vt:i4>5</vt:i4>
      </vt:variant>
      <vt:variant>
        <vt:lpwstr>http://frwebgate.access.gpo.gov/cgi-bin/usc.cgi?ACTION=RETRIEVE&amp;FILE=$$xa$$busc15.wais&amp;start=10565352&amp;SIZE=35365&amp;TYPE=TEXT</vt:lpwstr>
      </vt:variant>
      <vt:variant>
        <vt:lpwstr/>
      </vt:variant>
      <vt:variant>
        <vt:i4>7471221</vt:i4>
      </vt:variant>
      <vt:variant>
        <vt:i4>9</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6</vt:i4>
      </vt:variant>
      <vt:variant>
        <vt:i4>0</vt:i4>
      </vt:variant>
      <vt:variant>
        <vt:i4>5</vt:i4>
      </vt:variant>
      <vt:variant>
        <vt:lpwstr>http://history.nih.gov/research/downloads/PL99-502.pdf</vt:lpwstr>
      </vt:variant>
      <vt:variant>
        <vt:lpwstr/>
      </vt:variant>
      <vt:variant>
        <vt:i4>524292</vt:i4>
      </vt:variant>
      <vt:variant>
        <vt:i4>3</vt:i4>
      </vt:variant>
      <vt:variant>
        <vt:i4>0</vt:i4>
      </vt:variant>
      <vt:variant>
        <vt:i4>5</vt:i4>
      </vt:variant>
      <vt:variant>
        <vt:lpwstr>http://frwebgate.access.gpo.gov/cgi-bin/usc.cgi?ACTION=RETRIEVE&amp;FILE=$$xa$$busc5.wais&amp;start=187300&amp;SIZE=125455&amp;TYPE=TEXT</vt:lpwstr>
      </vt:variant>
      <vt:variant>
        <vt:lpwstr/>
      </vt:variant>
      <vt:variant>
        <vt:i4>7471221</vt:i4>
      </vt:variant>
      <vt:variant>
        <vt:i4>0</vt:i4>
      </vt:variant>
      <vt:variant>
        <vt:i4>0</vt:i4>
      </vt:variant>
      <vt:variant>
        <vt:i4>5</vt:i4>
      </vt:variant>
      <vt:variant>
        <vt:lpwstr>http://frwebgate.access.gpo.gov/cgi-bin/usc.cgi?ACTION=RETRIEVE&amp;FILE=$$xa$$busc15.wais&amp;start=10565352&amp;SIZE=35365&amp;TYPE=TEXT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Exclusive PLA</dc:title>
  <dc:creator>Richard U Rodriguez</dc:creator>
  <dc:description>version 10-2005_x000d_
reviewed 10-12-2005 ssr</dc:description>
  <cp:lastModifiedBy>Richelle Holnick</cp:lastModifiedBy>
  <cp:revision>4</cp:revision>
  <cp:lastPrinted>2021-09-10T21:15:00Z</cp:lastPrinted>
  <dcterms:created xsi:type="dcterms:W3CDTF">2021-09-10T21:15:00Z</dcterms:created>
  <dcterms:modified xsi:type="dcterms:W3CDTF">2021-10-15T14:44:00Z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