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1440D" w14:textId="77777777" w:rsidR="00BD7A3E" w:rsidRDefault="00BD7A3E" w:rsidP="00BD7A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and Answers:</w:t>
      </w:r>
    </w:p>
    <w:p w14:paraId="01AC601F" w14:textId="46E5885D" w:rsidR="00CB0121" w:rsidRDefault="000B33F0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D7A3E">
        <w:rPr>
          <w:b/>
          <w:bCs/>
          <w:sz w:val="24"/>
          <w:szCs w:val="24"/>
        </w:rPr>
        <w:t>/</w:t>
      </w:r>
      <w:r w:rsidR="00CF542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="00BD7A3E">
        <w:rPr>
          <w:b/>
          <w:bCs/>
          <w:sz w:val="24"/>
          <w:szCs w:val="24"/>
        </w:rPr>
        <w:t xml:space="preserve">/16 </w:t>
      </w:r>
      <w:r w:rsidR="00AB7CEA">
        <w:rPr>
          <w:b/>
          <w:bCs/>
          <w:sz w:val="24"/>
          <w:szCs w:val="24"/>
        </w:rPr>
        <w:t xml:space="preserve">NMI </w:t>
      </w:r>
      <w:proofErr w:type="spellStart"/>
      <w:r w:rsidR="00473A36" w:rsidRPr="0092091C">
        <w:rPr>
          <w:b/>
          <w:bCs/>
          <w:sz w:val="24"/>
          <w:szCs w:val="24"/>
        </w:rPr>
        <w:t>eSHARE</w:t>
      </w:r>
      <w:proofErr w:type="spellEnd"/>
      <w:r w:rsidR="00CB0121">
        <w:rPr>
          <w:b/>
          <w:bCs/>
          <w:sz w:val="24"/>
          <w:szCs w:val="24"/>
        </w:rPr>
        <w:t xml:space="preserve"> Webinar</w:t>
      </w:r>
    </w:p>
    <w:p w14:paraId="4CF03DFB" w14:textId="1B564031" w:rsidR="00B90E7D" w:rsidRPr="0092091C" w:rsidRDefault="000B33F0" w:rsidP="00AB7CEA">
      <w:pPr>
        <w:jc w:val="center"/>
        <w:rPr>
          <w:b/>
          <w:bCs/>
          <w:sz w:val="24"/>
          <w:szCs w:val="24"/>
        </w:rPr>
      </w:pPr>
      <w:r w:rsidRPr="000B33F0">
        <w:rPr>
          <w:b/>
          <w:bCs/>
          <w:sz w:val="24"/>
          <w:szCs w:val="24"/>
        </w:rPr>
        <w:t>2016 CSTE Annual Meeting Highlights Related to NNDSS</w:t>
      </w:r>
    </w:p>
    <w:p w14:paraId="3786B348" w14:textId="77777777" w:rsidR="00B90E7D" w:rsidRDefault="00B90E7D" w:rsidP="00B90E7D">
      <w:pPr>
        <w:rPr>
          <w:b/>
          <w:bCs/>
        </w:rPr>
      </w:pPr>
    </w:p>
    <w:p w14:paraId="742BD216" w14:textId="0AA069A9" w:rsidR="000B33F0" w:rsidRPr="000B33F0" w:rsidRDefault="00CF542D" w:rsidP="000B33F0">
      <w:pPr>
        <w:pStyle w:val="PlainText"/>
        <w:rPr>
          <w:b/>
        </w:rPr>
      </w:pPr>
      <w:r w:rsidRPr="00E71F9A">
        <w:rPr>
          <w:b/>
        </w:rPr>
        <w:t xml:space="preserve">Q: </w:t>
      </w:r>
      <w:r w:rsidR="000B33F0" w:rsidRPr="000B33F0">
        <w:rPr>
          <w:b/>
        </w:rPr>
        <w:t>What should jurisdictions do to make sure that their systems can capture all the new data needed for antimicrobial resistance surveillance?</w:t>
      </w:r>
    </w:p>
    <w:p w14:paraId="3F9B2B87" w14:textId="51F073A5" w:rsidR="00EC19DC" w:rsidRPr="00EC19DC" w:rsidRDefault="00EC19DC" w:rsidP="00EC19DC">
      <w:pPr>
        <w:pStyle w:val="PlainText"/>
      </w:pPr>
      <w:r>
        <w:rPr>
          <w:b/>
        </w:rPr>
        <w:t xml:space="preserve">A: </w:t>
      </w:r>
      <w:r w:rsidRPr="00EC19DC">
        <w:t>Jurisdictions are likely to receive multiple lab reports on a case</w:t>
      </w:r>
      <w:r>
        <w:t>,</w:t>
      </w:r>
      <w:r w:rsidRPr="00EC19DC">
        <w:t xml:space="preserve"> and the findings will be complex. </w:t>
      </w:r>
      <w:r>
        <w:t xml:space="preserve">Jurisdictions should ensure that their </w:t>
      </w:r>
      <w:r w:rsidRPr="00EC19DC">
        <w:t>surveillance system</w:t>
      </w:r>
      <w:r>
        <w:t>s</w:t>
      </w:r>
      <w:r w:rsidRPr="00EC19DC">
        <w:t xml:space="preserve"> can </w:t>
      </w:r>
    </w:p>
    <w:p w14:paraId="3EE1A1DD" w14:textId="64C261D7" w:rsidR="00EC19DC" w:rsidRPr="00EC19DC" w:rsidRDefault="00EC19DC" w:rsidP="00EC19DC">
      <w:pPr>
        <w:pStyle w:val="PlainText"/>
        <w:numPr>
          <w:ilvl w:val="0"/>
          <w:numId w:val="12"/>
        </w:numPr>
      </w:pPr>
      <w:r w:rsidRPr="00EC19DC">
        <w:t xml:space="preserve">consume and store </w:t>
      </w:r>
      <w:r>
        <w:t xml:space="preserve">electronic laboratory reports </w:t>
      </w:r>
      <w:r w:rsidRPr="00EC19DC">
        <w:t>sent in “snapshot” mode (i.e.</w:t>
      </w:r>
      <w:proofErr w:type="gramStart"/>
      <w:r w:rsidRPr="00EC19DC">
        <w:t>,  the</w:t>
      </w:r>
      <w:proofErr w:type="gramEnd"/>
      <w:r w:rsidRPr="00EC19DC">
        <w:t xml:space="preserve"> lab should always send a complete report when there is an update and not just the information that changed)</w:t>
      </w:r>
      <w:r>
        <w:t>;</w:t>
      </w:r>
    </w:p>
    <w:p w14:paraId="710B65E9" w14:textId="28ECA49B" w:rsidR="00EC19DC" w:rsidRPr="00EC19DC" w:rsidRDefault="00EC19DC" w:rsidP="00EC19DC">
      <w:pPr>
        <w:pStyle w:val="PlainText"/>
        <w:numPr>
          <w:ilvl w:val="0"/>
          <w:numId w:val="12"/>
        </w:numPr>
      </w:pPr>
      <w:r w:rsidRPr="00EC19DC">
        <w:t>capture qualitative and quantitative antibiotic sensitivity findings, with the cut-points that were used</w:t>
      </w:r>
      <w:r>
        <w:t>; and</w:t>
      </w:r>
    </w:p>
    <w:p w14:paraId="5D51988C" w14:textId="52C9F49B" w:rsidR="00EC19DC" w:rsidRPr="00EC19DC" w:rsidRDefault="00EC19DC" w:rsidP="00EC19DC">
      <w:pPr>
        <w:pStyle w:val="PlainText"/>
        <w:numPr>
          <w:ilvl w:val="0"/>
          <w:numId w:val="12"/>
        </w:numPr>
      </w:pPr>
      <w:r w:rsidRPr="00EC19DC">
        <w:t>maintain parent</w:t>
      </w:r>
      <w:r>
        <w:t>/</w:t>
      </w:r>
      <w:r w:rsidRPr="00EC19DC">
        <w:t>child relationships (e.g., between the isolate and the sensitivities)</w:t>
      </w:r>
      <w:r>
        <w:t>.</w:t>
      </w:r>
      <w:r w:rsidRPr="00EC19DC">
        <w:t> </w:t>
      </w:r>
    </w:p>
    <w:p w14:paraId="33452A75" w14:textId="77777777" w:rsidR="00EC19DC" w:rsidRDefault="00EC19DC" w:rsidP="000B33F0">
      <w:pPr>
        <w:pStyle w:val="PlainText"/>
        <w:rPr>
          <w:b/>
        </w:rPr>
      </w:pPr>
    </w:p>
    <w:p w14:paraId="1A384839" w14:textId="18D33F0A" w:rsidR="000B33F0" w:rsidRPr="000B33F0" w:rsidRDefault="000B33F0" w:rsidP="000B33F0">
      <w:pPr>
        <w:pStyle w:val="PlainText"/>
        <w:rPr>
          <w:b/>
        </w:rPr>
      </w:pPr>
      <w:r>
        <w:rPr>
          <w:b/>
        </w:rPr>
        <w:t xml:space="preserve">Q: </w:t>
      </w:r>
      <w:r w:rsidRPr="000B33F0">
        <w:rPr>
          <w:b/>
        </w:rPr>
        <w:t>When do notifiable condition position statements go into effect?</w:t>
      </w:r>
    </w:p>
    <w:p w14:paraId="7524097F" w14:textId="6A90DC9F" w:rsidR="000B33F0" w:rsidRPr="000B33F0" w:rsidRDefault="000B33F0" w:rsidP="000B33F0">
      <w:pPr>
        <w:pStyle w:val="PlainText"/>
      </w:pPr>
      <w:r>
        <w:rPr>
          <w:b/>
        </w:rPr>
        <w:t xml:space="preserve">A: </w:t>
      </w:r>
      <w:r w:rsidR="00937004">
        <w:t>When</w:t>
      </w:r>
      <w:r w:rsidR="00937004" w:rsidRPr="000B33F0">
        <w:t xml:space="preserve"> </w:t>
      </w:r>
      <w:r w:rsidRPr="000B33F0">
        <w:t>CSTE</w:t>
      </w:r>
      <w:r w:rsidR="00937004">
        <w:t xml:space="preserve"> </w:t>
      </w:r>
      <w:r w:rsidRPr="000B33F0">
        <w:t xml:space="preserve">requests that </w:t>
      </w:r>
      <w:r>
        <w:t xml:space="preserve">CDC </w:t>
      </w:r>
      <w:r w:rsidRPr="000B33F0">
        <w:t xml:space="preserve">add a new nationally notifiable condition (NNC) to the </w:t>
      </w:r>
      <w:r>
        <w:t>National Notifiable Diseases Surveillance System (</w:t>
      </w:r>
      <w:r w:rsidRPr="000B33F0">
        <w:t>NNDSS</w:t>
      </w:r>
      <w:r>
        <w:t>)</w:t>
      </w:r>
      <w:r w:rsidR="00937004" w:rsidRPr="00937004">
        <w:t xml:space="preserve"> </w:t>
      </w:r>
      <w:r w:rsidR="00937004">
        <w:t>through</w:t>
      </w:r>
      <w:r w:rsidR="00937004" w:rsidRPr="000B33F0">
        <w:t xml:space="preserve"> the notifiable condi</w:t>
      </w:r>
      <w:r w:rsidR="00937004">
        <w:t>tion position statement process</w:t>
      </w:r>
      <w:r w:rsidRPr="000B33F0">
        <w:t xml:space="preserve"> and </w:t>
      </w:r>
      <w:r>
        <w:t>CDC has Office of Management and Budget Paperwork Reduction Act (</w:t>
      </w:r>
      <w:r w:rsidRPr="000B33F0">
        <w:t>OMB PRA</w:t>
      </w:r>
      <w:r>
        <w:t>)</w:t>
      </w:r>
      <w:r w:rsidRPr="000B33F0">
        <w:t xml:space="preserve"> approval to request data from reporting jurisdictions for that condition, </w:t>
      </w:r>
      <w:r>
        <w:t>CDC</w:t>
      </w:r>
      <w:r w:rsidRPr="000B33F0">
        <w:t xml:space="preserve"> would add the new NNC to the NNDSS the year immediately after the year the position statement was passed</w:t>
      </w:r>
      <w:r>
        <w:t xml:space="preserve">. However, if </w:t>
      </w:r>
      <w:r w:rsidRPr="000B33F0">
        <w:t xml:space="preserve">there is a public health emergency, such as </w:t>
      </w:r>
      <w:r w:rsidR="00787E54">
        <w:t>the</w:t>
      </w:r>
      <w:r w:rsidR="00787E54" w:rsidRPr="000B33F0">
        <w:t xml:space="preserve"> </w:t>
      </w:r>
      <w:r w:rsidRPr="000B33F0">
        <w:t>Zika outbreak</w:t>
      </w:r>
      <w:r>
        <w:t>,</w:t>
      </w:r>
      <w:r w:rsidRPr="000B33F0">
        <w:t xml:space="preserve"> and CSTE publishes an interim position statement and a public health imperative exists</w:t>
      </w:r>
      <w:r>
        <w:t xml:space="preserve">, CDC will </w:t>
      </w:r>
      <w:r w:rsidRPr="000B33F0">
        <w:t xml:space="preserve">implement the position statement in the same year it was approved. If </w:t>
      </w:r>
      <w:r>
        <w:t>CDC does n</w:t>
      </w:r>
      <w:r w:rsidRPr="000B33F0">
        <w:t>ot have OMB PRA approval</w:t>
      </w:r>
      <w:r w:rsidR="00937004">
        <w:t xml:space="preserve"> to receive data for the condition</w:t>
      </w:r>
      <w:r w:rsidRPr="000B33F0">
        <w:t xml:space="preserve">, </w:t>
      </w:r>
      <w:r>
        <w:t>CDC</w:t>
      </w:r>
      <w:r w:rsidRPr="000B33F0">
        <w:t xml:space="preserve"> will need to seek OMB PRA approval before we can add the condition to the NNDSS and request data from jurisdictions.</w:t>
      </w:r>
    </w:p>
    <w:p w14:paraId="18B5523F" w14:textId="77777777" w:rsidR="000B33F0" w:rsidRDefault="000B33F0" w:rsidP="000B33F0">
      <w:pPr>
        <w:pStyle w:val="PlainText"/>
        <w:rPr>
          <w:b/>
        </w:rPr>
      </w:pPr>
    </w:p>
    <w:p w14:paraId="7C377730" w14:textId="3204F33A" w:rsidR="000B33F0" w:rsidRPr="000B33F0" w:rsidRDefault="000B33F0" w:rsidP="000B33F0">
      <w:pPr>
        <w:pStyle w:val="PlainText"/>
        <w:rPr>
          <w:b/>
        </w:rPr>
      </w:pPr>
      <w:r>
        <w:rPr>
          <w:b/>
        </w:rPr>
        <w:t>Q:</w:t>
      </w:r>
      <w:r w:rsidRPr="000B33F0">
        <w:rPr>
          <w:b/>
        </w:rPr>
        <w:t xml:space="preserve"> Is </w:t>
      </w:r>
      <w:r w:rsidR="00137688">
        <w:rPr>
          <w:b/>
        </w:rPr>
        <w:t>the Message Evaluation and Testing Service (</w:t>
      </w:r>
      <w:r w:rsidRPr="000B33F0">
        <w:rPr>
          <w:b/>
        </w:rPr>
        <w:t>METS</w:t>
      </w:r>
      <w:r w:rsidR="00137688">
        <w:rPr>
          <w:b/>
        </w:rPr>
        <w:t>)</w:t>
      </w:r>
      <w:r w:rsidRPr="000B33F0">
        <w:rPr>
          <w:b/>
        </w:rPr>
        <w:t xml:space="preserve"> available for jurisdictions to use to validate case notification messages for Generic v2?</w:t>
      </w:r>
    </w:p>
    <w:p w14:paraId="6BD8ADAD" w14:textId="35F6088E" w:rsidR="000B33F0" w:rsidRPr="00137688" w:rsidRDefault="00137688" w:rsidP="000B33F0">
      <w:pPr>
        <w:pStyle w:val="PlainText"/>
      </w:pPr>
      <w:r>
        <w:rPr>
          <w:b/>
        </w:rPr>
        <w:t xml:space="preserve">A: </w:t>
      </w:r>
      <w:r>
        <w:t>CDC is making a few refinements to METS, and we expect that it will be available to use to validate case notification messages for Generic v2 and Hepatitis in mid-October 2016.</w:t>
      </w:r>
    </w:p>
    <w:p w14:paraId="6178B279" w14:textId="485F31BC" w:rsidR="000B33F0" w:rsidRDefault="000B33F0" w:rsidP="000B33F0">
      <w:pPr>
        <w:pStyle w:val="PlainText"/>
        <w:rPr>
          <w:b/>
        </w:rPr>
      </w:pPr>
    </w:p>
    <w:p w14:paraId="588CFB15" w14:textId="23A23533" w:rsidR="00D6144B" w:rsidRDefault="000B33F0" w:rsidP="000B33F0">
      <w:pPr>
        <w:pStyle w:val="PlainText"/>
        <w:rPr>
          <w:b/>
        </w:rPr>
      </w:pPr>
      <w:r>
        <w:rPr>
          <w:b/>
        </w:rPr>
        <w:t xml:space="preserve">Q: </w:t>
      </w:r>
      <w:r w:rsidRPr="000B33F0">
        <w:rPr>
          <w:b/>
        </w:rPr>
        <w:t xml:space="preserve">Where do I get information about access and training for </w:t>
      </w:r>
      <w:r w:rsidR="00137688">
        <w:rPr>
          <w:b/>
        </w:rPr>
        <w:t>the Secure Access Management Services (</w:t>
      </w:r>
      <w:r w:rsidRPr="000B33F0">
        <w:rPr>
          <w:b/>
        </w:rPr>
        <w:t>SAMS</w:t>
      </w:r>
      <w:r w:rsidR="00137688">
        <w:rPr>
          <w:b/>
        </w:rPr>
        <w:t>)</w:t>
      </w:r>
      <w:r w:rsidRPr="000B33F0">
        <w:rPr>
          <w:b/>
        </w:rPr>
        <w:t>?</w:t>
      </w:r>
      <w:r>
        <w:rPr>
          <w:b/>
        </w:rPr>
        <w:t xml:space="preserve"> </w:t>
      </w:r>
    </w:p>
    <w:p w14:paraId="3AB2F7BE" w14:textId="73926AA4" w:rsidR="00137688" w:rsidRDefault="00137688" w:rsidP="000B33F0">
      <w:pPr>
        <w:pStyle w:val="PlainText"/>
      </w:pPr>
      <w:r>
        <w:rPr>
          <w:b/>
        </w:rPr>
        <w:t xml:space="preserve">A: </w:t>
      </w:r>
      <w:r w:rsidR="00004AA8" w:rsidRPr="00004AA8">
        <w:t>Find</w:t>
      </w:r>
      <w:r w:rsidRPr="00004AA8">
        <w:t xml:space="preserve"> </w:t>
      </w:r>
      <w:r>
        <w:t xml:space="preserve">information about </w:t>
      </w:r>
      <w:r w:rsidR="00DE77C0">
        <w:t>SAMS</w:t>
      </w:r>
      <w:r>
        <w:t xml:space="preserve"> access and training on the NMI SAMS web page at </w:t>
      </w:r>
      <w:hyperlink r:id="rId8" w:history="1">
        <w:r w:rsidR="003F7AC7">
          <w:rPr>
            <w:rStyle w:val="Hyperlink"/>
          </w:rPr>
          <w:t>https://www.cdc.gov/nndss/trc/data-systems/sams.html</w:t>
        </w:r>
      </w:hyperlink>
      <w:r>
        <w:t xml:space="preserve">. </w:t>
      </w:r>
    </w:p>
    <w:p w14:paraId="2BA1A46F" w14:textId="77777777" w:rsidR="00C402DD" w:rsidRDefault="00C402DD" w:rsidP="000B33F0">
      <w:pPr>
        <w:pStyle w:val="PlainText"/>
      </w:pPr>
    </w:p>
    <w:p w14:paraId="44C276E3" w14:textId="77777777" w:rsidR="00C402DD" w:rsidRDefault="00C402DD" w:rsidP="00C402DD">
      <w:pPr>
        <w:pStyle w:val="PlainText"/>
        <w:rPr>
          <w:b/>
        </w:rPr>
      </w:pPr>
      <w:r>
        <w:rPr>
          <w:b/>
        </w:rPr>
        <w:t>Q:</w:t>
      </w:r>
      <w:r w:rsidRPr="000B33F0">
        <w:rPr>
          <w:b/>
        </w:rPr>
        <w:t xml:space="preserve"> Do you have any information yet about the 2017 </w:t>
      </w:r>
      <w:r>
        <w:rPr>
          <w:b/>
        </w:rPr>
        <w:t>Council of State and Territorial Epidemiologists (</w:t>
      </w:r>
      <w:r w:rsidRPr="000B33F0">
        <w:rPr>
          <w:b/>
        </w:rPr>
        <w:t>CSTE</w:t>
      </w:r>
      <w:r>
        <w:rPr>
          <w:b/>
        </w:rPr>
        <w:t>)</w:t>
      </w:r>
      <w:r w:rsidRPr="000B33F0">
        <w:rPr>
          <w:b/>
        </w:rPr>
        <w:t xml:space="preserve"> Annual Conference?</w:t>
      </w:r>
    </w:p>
    <w:p w14:paraId="7357BF4C" w14:textId="26D202D2" w:rsidR="00C402DD" w:rsidRPr="006E46CC" w:rsidRDefault="00C402DD" w:rsidP="00C402DD">
      <w:pPr>
        <w:pStyle w:val="PlainText"/>
      </w:pPr>
      <w:r>
        <w:rPr>
          <w:b/>
        </w:rPr>
        <w:t xml:space="preserve">A: </w:t>
      </w:r>
      <w:r w:rsidRPr="006E46CC">
        <w:t xml:space="preserve">The </w:t>
      </w:r>
      <w:r w:rsidR="00DE77C0">
        <w:t xml:space="preserve">2017 </w:t>
      </w:r>
      <w:r w:rsidRPr="006E46CC">
        <w:t xml:space="preserve">CSTE </w:t>
      </w:r>
      <w:r w:rsidR="00DE77C0">
        <w:t xml:space="preserve">Annual Conference will be held on June 4 to 8 in Boise, Idaho. More information may be found at </w:t>
      </w:r>
      <w:hyperlink r:id="rId9" w:history="1">
        <w:r w:rsidR="00DE77C0" w:rsidRPr="00387D60">
          <w:rPr>
            <w:rStyle w:val="Hyperlink"/>
          </w:rPr>
          <w:t>http://www.csteconference.org/2017/</w:t>
        </w:r>
      </w:hyperlink>
      <w:r w:rsidR="00DE77C0">
        <w:t xml:space="preserve">. </w:t>
      </w:r>
    </w:p>
    <w:p w14:paraId="732DF2A4" w14:textId="24EC863A" w:rsidR="00C402DD" w:rsidRPr="00137688" w:rsidRDefault="00C402DD" w:rsidP="000B33F0">
      <w:pPr>
        <w:pStyle w:val="PlainText"/>
      </w:pPr>
    </w:p>
    <w:sectPr w:rsidR="00C402DD" w:rsidRPr="0013768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81CE7" w14:textId="77777777" w:rsidR="00DE77C0" w:rsidRDefault="00DE77C0" w:rsidP="008B5D54">
      <w:r>
        <w:separator/>
      </w:r>
    </w:p>
  </w:endnote>
  <w:endnote w:type="continuationSeparator" w:id="0">
    <w:p w14:paraId="05EB32F3" w14:textId="77777777" w:rsidR="00DE77C0" w:rsidRDefault="00DE77C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E026" w14:textId="77777777" w:rsidR="00DE77C0" w:rsidRDefault="00DE77C0" w:rsidP="008B5D54">
      <w:r>
        <w:separator/>
      </w:r>
    </w:p>
  </w:footnote>
  <w:footnote w:type="continuationSeparator" w:id="0">
    <w:p w14:paraId="1D7480EB" w14:textId="77777777" w:rsidR="00DE77C0" w:rsidRDefault="00DE77C0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clip_image001"/>
      </v:shape>
    </w:pict>
  </w:numPicBullet>
  <w:abstractNum w:abstractNumId="0" w15:restartNumberingAfterBreak="0">
    <w:nsid w:val="079227B7"/>
    <w:multiLevelType w:val="hybridMultilevel"/>
    <w:tmpl w:val="99C6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65631"/>
    <w:multiLevelType w:val="hybridMultilevel"/>
    <w:tmpl w:val="BE24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4144"/>
    <w:multiLevelType w:val="hybridMultilevel"/>
    <w:tmpl w:val="560806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75A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D835B5"/>
    <w:multiLevelType w:val="hybridMultilevel"/>
    <w:tmpl w:val="37B48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E2B4C"/>
    <w:multiLevelType w:val="hybridMultilevel"/>
    <w:tmpl w:val="128ABD3C"/>
    <w:lvl w:ilvl="0" w:tplc="46C0C7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3A7"/>
    <w:multiLevelType w:val="hybridMultilevel"/>
    <w:tmpl w:val="B44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499D"/>
    <w:multiLevelType w:val="hybridMultilevel"/>
    <w:tmpl w:val="0AC4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8A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E2ACB"/>
    <w:multiLevelType w:val="hybridMultilevel"/>
    <w:tmpl w:val="DC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7142B"/>
    <w:multiLevelType w:val="hybridMultilevel"/>
    <w:tmpl w:val="CF6046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7D"/>
    <w:rsid w:val="00004AA8"/>
    <w:rsid w:val="000050A5"/>
    <w:rsid w:val="0002364A"/>
    <w:rsid w:val="00030D1A"/>
    <w:rsid w:val="00032EB6"/>
    <w:rsid w:val="0003365C"/>
    <w:rsid w:val="00041858"/>
    <w:rsid w:val="00045634"/>
    <w:rsid w:val="000677E3"/>
    <w:rsid w:val="0007464B"/>
    <w:rsid w:val="00074679"/>
    <w:rsid w:val="00082EEF"/>
    <w:rsid w:val="00083C08"/>
    <w:rsid w:val="000B33F0"/>
    <w:rsid w:val="000D00F1"/>
    <w:rsid w:val="000E45D6"/>
    <w:rsid w:val="000E7ABC"/>
    <w:rsid w:val="000E7B37"/>
    <w:rsid w:val="00101D0F"/>
    <w:rsid w:val="00105E37"/>
    <w:rsid w:val="00130F51"/>
    <w:rsid w:val="00137688"/>
    <w:rsid w:val="001411A7"/>
    <w:rsid w:val="0014650A"/>
    <w:rsid w:val="00150326"/>
    <w:rsid w:val="0015056B"/>
    <w:rsid w:val="00150905"/>
    <w:rsid w:val="00151F9D"/>
    <w:rsid w:val="001523AF"/>
    <w:rsid w:val="00152434"/>
    <w:rsid w:val="00174F66"/>
    <w:rsid w:val="001762AA"/>
    <w:rsid w:val="001A7928"/>
    <w:rsid w:val="001C070E"/>
    <w:rsid w:val="001F0369"/>
    <w:rsid w:val="001F1DFB"/>
    <w:rsid w:val="001F7D62"/>
    <w:rsid w:val="00206B75"/>
    <w:rsid w:val="00207E6D"/>
    <w:rsid w:val="00222616"/>
    <w:rsid w:val="002417EF"/>
    <w:rsid w:val="00241F77"/>
    <w:rsid w:val="0025064B"/>
    <w:rsid w:val="002510FD"/>
    <w:rsid w:val="00251B71"/>
    <w:rsid w:val="00251DE5"/>
    <w:rsid w:val="0026028A"/>
    <w:rsid w:val="00265828"/>
    <w:rsid w:val="002712B4"/>
    <w:rsid w:val="00274582"/>
    <w:rsid w:val="002760E2"/>
    <w:rsid w:val="00281A1A"/>
    <w:rsid w:val="0028320C"/>
    <w:rsid w:val="00283707"/>
    <w:rsid w:val="00283B41"/>
    <w:rsid w:val="002A4896"/>
    <w:rsid w:val="002A59C9"/>
    <w:rsid w:val="002B4A09"/>
    <w:rsid w:val="002C6CC4"/>
    <w:rsid w:val="002D3CE6"/>
    <w:rsid w:val="002D5BFF"/>
    <w:rsid w:val="002E0050"/>
    <w:rsid w:val="002E23C6"/>
    <w:rsid w:val="00301517"/>
    <w:rsid w:val="003050FC"/>
    <w:rsid w:val="00305D02"/>
    <w:rsid w:val="00322699"/>
    <w:rsid w:val="003226C3"/>
    <w:rsid w:val="00343072"/>
    <w:rsid w:val="0035008D"/>
    <w:rsid w:val="00362AC5"/>
    <w:rsid w:val="00366C18"/>
    <w:rsid w:val="00367C37"/>
    <w:rsid w:val="00370B4E"/>
    <w:rsid w:val="00371567"/>
    <w:rsid w:val="00382350"/>
    <w:rsid w:val="00382380"/>
    <w:rsid w:val="00394CD6"/>
    <w:rsid w:val="003962D4"/>
    <w:rsid w:val="003A2DA8"/>
    <w:rsid w:val="003B2B92"/>
    <w:rsid w:val="003C59AD"/>
    <w:rsid w:val="003D6E68"/>
    <w:rsid w:val="003E5E61"/>
    <w:rsid w:val="003F4E09"/>
    <w:rsid w:val="003F7AC7"/>
    <w:rsid w:val="00410E38"/>
    <w:rsid w:val="00410EC6"/>
    <w:rsid w:val="00417B3C"/>
    <w:rsid w:val="0042392F"/>
    <w:rsid w:val="00424C69"/>
    <w:rsid w:val="004347AA"/>
    <w:rsid w:val="00434B93"/>
    <w:rsid w:val="004420B7"/>
    <w:rsid w:val="00442662"/>
    <w:rsid w:val="0045458A"/>
    <w:rsid w:val="00467069"/>
    <w:rsid w:val="00473A36"/>
    <w:rsid w:val="00480C0B"/>
    <w:rsid w:val="00481833"/>
    <w:rsid w:val="004A5F77"/>
    <w:rsid w:val="004A6892"/>
    <w:rsid w:val="004B0905"/>
    <w:rsid w:val="004C50E7"/>
    <w:rsid w:val="004D07DC"/>
    <w:rsid w:val="004D2816"/>
    <w:rsid w:val="004D55A3"/>
    <w:rsid w:val="004E12DA"/>
    <w:rsid w:val="004F7574"/>
    <w:rsid w:val="00510B6B"/>
    <w:rsid w:val="00517A1E"/>
    <w:rsid w:val="00554992"/>
    <w:rsid w:val="00555065"/>
    <w:rsid w:val="00562067"/>
    <w:rsid w:val="0056240B"/>
    <w:rsid w:val="005632F9"/>
    <w:rsid w:val="00585094"/>
    <w:rsid w:val="005A056A"/>
    <w:rsid w:val="005A5717"/>
    <w:rsid w:val="005B0877"/>
    <w:rsid w:val="005B419B"/>
    <w:rsid w:val="005B659D"/>
    <w:rsid w:val="005C3D6E"/>
    <w:rsid w:val="005C464F"/>
    <w:rsid w:val="005D2BFB"/>
    <w:rsid w:val="005D7360"/>
    <w:rsid w:val="005E3198"/>
    <w:rsid w:val="005E3C95"/>
    <w:rsid w:val="005F6C3D"/>
    <w:rsid w:val="005F715C"/>
    <w:rsid w:val="0061187A"/>
    <w:rsid w:val="006124AD"/>
    <w:rsid w:val="00613315"/>
    <w:rsid w:val="006139CE"/>
    <w:rsid w:val="00615C06"/>
    <w:rsid w:val="00615FDA"/>
    <w:rsid w:val="00625832"/>
    <w:rsid w:val="00640B58"/>
    <w:rsid w:val="006555AC"/>
    <w:rsid w:val="00655B1B"/>
    <w:rsid w:val="00664B96"/>
    <w:rsid w:val="00666584"/>
    <w:rsid w:val="00682AF0"/>
    <w:rsid w:val="00685619"/>
    <w:rsid w:val="006874E6"/>
    <w:rsid w:val="0069186E"/>
    <w:rsid w:val="006A1A48"/>
    <w:rsid w:val="006A2570"/>
    <w:rsid w:val="006A2689"/>
    <w:rsid w:val="006B49AF"/>
    <w:rsid w:val="006B5115"/>
    <w:rsid w:val="006B5D96"/>
    <w:rsid w:val="006C2158"/>
    <w:rsid w:val="006C3353"/>
    <w:rsid w:val="006C6578"/>
    <w:rsid w:val="006E27A0"/>
    <w:rsid w:val="006E46CC"/>
    <w:rsid w:val="006E6BD3"/>
    <w:rsid w:val="006F0A36"/>
    <w:rsid w:val="007013D4"/>
    <w:rsid w:val="00701EEC"/>
    <w:rsid w:val="007262A6"/>
    <w:rsid w:val="007350F3"/>
    <w:rsid w:val="007457F6"/>
    <w:rsid w:val="007458B8"/>
    <w:rsid w:val="00755775"/>
    <w:rsid w:val="007635C1"/>
    <w:rsid w:val="00764088"/>
    <w:rsid w:val="007661C7"/>
    <w:rsid w:val="00771093"/>
    <w:rsid w:val="00772E59"/>
    <w:rsid w:val="00783242"/>
    <w:rsid w:val="00787E54"/>
    <w:rsid w:val="00791068"/>
    <w:rsid w:val="007938AA"/>
    <w:rsid w:val="007A6010"/>
    <w:rsid w:val="007B1BC3"/>
    <w:rsid w:val="007B4FA3"/>
    <w:rsid w:val="007D1B06"/>
    <w:rsid w:val="007D56DD"/>
    <w:rsid w:val="007E1408"/>
    <w:rsid w:val="007E278D"/>
    <w:rsid w:val="007E30D0"/>
    <w:rsid w:val="007E6ABA"/>
    <w:rsid w:val="007F6A7C"/>
    <w:rsid w:val="00813A95"/>
    <w:rsid w:val="00817D4F"/>
    <w:rsid w:val="00820F64"/>
    <w:rsid w:val="00822051"/>
    <w:rsid w:val="008241D7"/>
    <w:rsid w:val="008310D8"/>
    <w:rsid w:val="0083263B"/>
    <w:rsid w:val="00832F96"/>
    <w:rsid w:val="00846B5E"/>
    <w:rsid w:val="00852DEC"/>
    <w:rsid w:val="00855DBE"/>
    <w:rsid w:val="00860905"/>
    <w:rsid w:val="00860C29"/>
    <w:rsid w:val="00861D77"/>
    <w:rsid w:val="00873133"/>
    <w:rsid w:val="00873C11"/>
    <w:rsid w:val="00881471"/>
    <w:rsid w:val="00882E50"/>
    <w:rsid w:val="008839A3"/>
    <w:rsid w:val="008840A2"/>
    <w:rsid w:val="008855BB"/>
    <w:rsid w:val="00892F04"/>
    <w:rsid w:val="008B20DA"/>
    <w:rsid w:val="008B5D54"/>
    <w:rsid w:val="008C218E"/>
    <w:rsid w:val="008D0152"/>
    <w:rsid w:val="008E3E2B"/>
    <w:rsid w:val="008E4165"/>
    <w:rsid w:val="008E442D"/>
    <w:rsid w:val="008E7F52"/>
    <w:rsid w:val="00900090"/>
    <w:rsid w:val="00916B7F"/>
    <w:rsid w:val="00917F14"/>
    <w:rsid w:val="0092091C"/>
    <w:rsid w:val="00937004"/>
    <w:rsid w:val="00937443"/>
    <w:rsid w:val="0094357E"/>
    <w:rsid w:val="00945728"/>
    <w:rsid w:val="00956FB6"/>
    <w:rsid w:val="0096166F"/>
    <w:rsid w:val="00963F09"/>
    <w:rsid w:val="009665A7"/>
    <w:rsid w:val="0096708E"/>
    <w:rsid w:val="00971168"/>
    <w:rsid w:val="009735CE"/>
    <w:rsid w:val="009740B8"/>
    <w:rsid w:val="009844C4"/>
    <w:rsid w:val="009B2207"/>
    <w:rsid w:val="009C053C"/>
    <w:rsid w:val="009D2ECA"/>
    <w:rsid w:val="009D510A"/>
    <w:rsid w:val="009D5AFC"/>
    <w:rsid w:val="009D5EE1"/>
    <w:rsid w:val="009E4B9D"/>
    <w:rsid w:val="009E6105"/>
    <w:rsid w:val="009E6BF4"/>
    <w:rsid w:val="00A031C1"/>
    <w:rsid w:val="00A03C42"/>
    <w:rsid w:val="00A055F6"/>
    <w:rsid w:val="00A175DD"/>
    <w:rsid w:val="00A232DA"/>
    <w:rsid w:val="00A5311C"/>
    <w:rsid w:val="00A84DBD"/>
    <w:rsid w:val="00AA478B"/>
    <w:rsid w:val="00AB2525"/>
    <w:rsid w:val="00AB7CEA"/>
    <w:rsid w:val="00AD17D7"/>
    <w:rsid w:val="00AD4C73"/>
    <w:rsid w:val="00AE4C48"/>
    <w:rsid w:val="00AF6380"/>
    <w:rsid w:val="00B04338"/>
    <w:rsid w:val="00B04919"/>
    <w:rsid w:val="00B14AE2"/>
    <w:rsid w:val="00B47AF2"/>
    <w:rsid w:val="00B50497"/>
    <w:rsid w:val="00B51324"/>
    <w:rsid w:val="00B55735"/>
    <w:rsid w:val="00B608AC"/>
    <w:rsid w:val="00B875B8"/>
    <w:rsid w:val="00B90E7D"/>
    <w:rsid w:val="00BB2423"/>
    <w:rsid w:val="00BB56C2"/>
    <w:rsid w:val="00BD2FC6"/>
    <w:rsid w:val="00BD397C"/>
    <w:rsid w:val="00BD7A3E"/>
    <w:rsid w:val="00BE1C48"/>
    <w:rsid w:val="00BE266E"/>
    <w:rsid w:val="00BE6B90"/>
    <w:rsid w:val="00BF62FA"/>
    <w:rsid w:val="00C07D96"/>
    <w:rsid w:val="00C1098A"/>
    <w:rsid w:val="00C129FB"/>
    <w:rsid w:val="00C307C6"/>
    <w:rsid w:val="00C402DD"/>
    <w:rsid w:val="00C40ADB"/>
    <w:rsid w:val="00C518DA"/>
    <w:rsid w:val="00C63B39"/>
    <w:rsid w:val="00C65478"/>
    <w:rsid w:val="00C74EC2"/>
    <w:rsid w:val="00C755EC"/>
    <w:rsid w:val="00C9187B"/>
    <w:rsid w:val="00CA06B7"/>
    <w:rsid w:val="00CA7384"/>
    <w:rsid w:val="00CB0121"/>
    <w:rsid w:val="00CC3513"/>
    <w:rsid w:val="00CF27CF"/>
    <w:rsid w:val="00CF542D"/>
    <w:rsid w:val="00D0104B"/>
    <w:rsid w:val="00D06769"/>
    <w:rsid w:val="00D070DA"/>
    <w:rsid w:val="00D07520"/>
    <w:rsid w:val="00D223C6"/>
    <w:rsid w:val="00D2558D"/>
    <w:rsid w:val="00D35C26"/>
    <w:rsid w:val="00D44256"/>
    <w:rsid w:val="00D51454"/>
    <w:rsid w:val="00D6144B"/>
    <w:rsid w:val="00D653AB"/>
    <w:rsid w:val="00D8247B"/>
    <w:rsid w:val="00D83764"/>
    <w:rsid w:val="00D83985"/>
    <w:rsid w:val="00D85B9D"/>
    <w:rsid w:val="00D90BF8"/>
    <w:rsid w:val="00D90DCC"/>
    <w:rsid w:val="00D94934"/>
    <w:rsid w:val="00D97855"/>
    <w:rsid w:val="00D979C6"/>
    <w:rsid w:val="00DA02FD"/>
    <w:rsid w:val="00DA08D5"/>
    <w:rsid w:val="00DA1EA8"/>
    <w:rsid w:val="00DA5FA2"/>
    <w:rsid w:val="00DC22E7"/>
    <w:rsid w:val="00DC57CC"/>
    <w:rsid w:val="00DC6064"/>
    <w:rsid w:val="00DE2EED"/>
    <w:rsid w:val="00DE77C0"/>
    <w:rsid w:val="00E005BC"/>
    <w:rsid w:val="00E05576"/>
    <w:rsid w:val="00E20426"/>
    <w:rsid w:val="00E31A8B"/>
    <w:rsid w:val="00E33CCE"/>
    <w:rsid w:val="00E42CF4"/>
    <w:rsid w:val="00E531F8"/>
    <w:rsid w:val="00E53B24"/>
    <w:rsid w:val="00E71F9A"/>
    <w:rsid w:val="00E72C98"/>
    <w:rsid w:val="00E768D9"/>
    <w:rsid w:val="00E80BD7"/>
    <w:rsid w:val="00EB1773"/>
    <w:rsid w:val="00EC19DC"/>
    <w:rsid w:val="00ED084E"/>
    <w:rsid w:val="00ED3C19"/>
    <w:rsid w:val="00ED4E00"/>
    <w:rsid w:val="00ED5F3B"/>
    <w:rsid w:val="00EF13A5"/>
    <w:rsid w:val="00F10EF8"/>
    <w:rsid w:val="00F219F7"/>
    <w:rsid w:val="00F341F3"/>
    <w:rsid w:val="00F357A3"/>
    <w:rsid w:val="00F720C1"/>
    <w:rsid w:val="00F7366B"/>
    <w:rsid w:val="00F860B3"/>
    <w:rsid w:val="00F924D4"/>
    <w:rsid w:val="00FA33E2"/>
    <w:rsid w:val="00FD754D"/>
    <w:rsid w:val="00FE0A4D"/>
    <w:rsid w:val="00FF410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9139"/>
  <w15:docId w15:val="{7291B34D-0CD5-4920-B255-73AE4C2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B90E7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0E7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E7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73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6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619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75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7F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ndss/trc/data-systems/sam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teconference.org/2017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B294-50F9-483C-97B0-D3AB183A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NNDSS Modernization Initiative (NMI) eSHARE - Q&amp;A - August 2016</vt:lpstr>
    </vt:vector>
  </TitlesOfParts>
  <Company>Centers for Disease Control and Prevention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NNDSS Modernization Initiative (NMI) eSHARE - Q&amp;A - August 2016</dc:title>
  <dc:subject>NMI eSHARE</dc:subject>
  <dc:creator>CDC</dc:creator>
  <cp:keywords>NMI, eSHARE, webinar, CSTE, annual, meeting, highlights, NNDSS</cp:keywords>
  <cp:lastModifiedBy>Laspina, Michael (CDC/DDPHSS/CSELS/DHIS)</cp:lastModifiedBy>
  <cp:revision>8</cp:revision>
  <cp:lastPrinted>2016-09-08T19:43:00Z</cp:lastPrinted>
  <dcterms:created xsi:type="dcterms:W3CDTF">2016-09-27T15:31:00Z</dcterms:created>
  <dcterms:modified xsi:type="dcterms:W3CDTF">2021-04-26T17:10:00Z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2021-04-26T17:08:54Z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95274e19-0202-4031-95a4-46b0e2ffa54e</vt:lpwstr>
  </property>
  <property fmtid="{D5CDD505-2E9C-101B-9397-08002B2CF9AE}" pid="8" name="MSIP_Label_7b94a7b8-f06c-4dfe-bdcc-9b548fd58c31_ContentBits">
    <vt:lpwstr>0</vt:lpwstr>
  </property>
</Properties>
</file>