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4E5DE" w14:textId="77777777" w:rsidR="00797D71" w:rsidRPr="00797D71" w:rsidRDefault="00797D71" w:rsidP="00797D71">
      <w:pPr>
        <w:spacing w:after="0" w:line="240" w:lineRule="auto"/>
        <w:jc w:val="center"/>
        <w:rPr>
          <w:rFonts w:ascii="Arial" w:eastAsia="DengXian" w:hAnsi="Arial" w:cs="Arial"/>
          <w:b/>
          <w:iCs/>
          <w:color w:val="0F175C"/>
          <w:kern w:val="2"/>
          <w:sz w:val="36"/>
          <w:szCs w:val="36"/>
          <w:lang w:eastAsia="zh-CN"/>
          <w14:ligatures w14:val="standardContextual"/>
        </w:rPr>
      </w:pPr>
      <w:r w:rsidRPr="005B1312">
        <w:rPr>
          <w:rFonts w:ascii="Arial" w:eastAsia="DengXian" w:hAnsi="Arial" w:cs="Arial"/>
          <w:b/>
          <w:iCs/>
          <w:noProof/>
          <w:color w:val="0F175C"/>
          <w:kern w:val="2"/>
          <w:sz w:val="36"/>
          <w:szCs w:val="36"/>
          <w:lang w:eastAsia="zh-CN"/>
          <w14:ligatures w14:val="standardContextual"/>
        </w:rPr>
        <w:drawing>
          <wp:inline distT="0" distB="0" distL="0" distR="0" wp14:anchorId="5447B8BF" wp14:editId="1C03B42C">
            <wp:extent cx="2603634" cy="764110"/>
            <wp:effectExtent l="0" t="0" r="0" b="0"/>
            <wp:docPr id="1402117826" name="Picture 1" descr="Impact Wellb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117826" name="Picture 1" descr="Impact Wellbe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03634" cy="764110"/>
                    </a:xfrm>
                    <a:prstGeom prst="rect">
                      <a:avLst/>
                    </a:prstGeom>
                  </pic:spPr>
                </pic:pic>
              </a:graphicData>
            </a:graphic>
          </wp:inline>
        </w:drawing>
      </w:r>
    </w:p>
    <w:p w14:paraId="169332A5" w14:textId="56396E95" w:rsidR="00797D71" w:rsidRPr="005B1312" w:rsidRDefault="00797D71" w:rsidP="00797D71">
      <w:pPr>
        <w:spacing w:before="240" w:line="240" w:lineRule="auto"/>
        <w:jc w:val="center"/>
        <w:rPr>
          <w:rFonts w:ascii="Arial" w:eastAsia="DengXian" w:hAnsi="Arial" w:cs="Arial"/>
          <w:b/>
          <w:iCs/>
          <w:color w:val="0F175C"/>
          <w:kern w:val="2"/>
          <w:sz w:val="36"/>
          <w:szCs w:val="36"/>
          <w:lang w:eastAsia="zh-CN"/>
          <w14:ligatures w14:val="standardContextual"/>
        </w:rPr>
      </w:pPr>
      <w:r>
        <w:rPr>
          <w:rFonts w:ascii="Arial" w:eastAsia="DengXian" w:hAnsi="Arial" w:cs="Arial"/>
          <w:b/>
          <w:iCs/>
          <w:color w:val="0F175C"/>
          <w:kern w:val="2"/>
          <w:sz w:val="36"/>
          <w:szCs w:val="36"/>
          <w:lang w:eastAsia="zh-CN"/>
          <w14:ligatures w14:val="standardContextual"/>
        </w:rPr>
        <w:t>Committee Charter Worksheet</w:t>
      </w:r>
    </w:p>
    <w:p w14:paraId="280A91E0" w14:textId="77777777" w:rsidR="00797D71" w:rsidRPr="00AE271B" w:rsidRDefault="00797D71" w:rsidP="00797D71">
      <w:pPr>
        <w:spacing w:after="0" w:line="240" w:lineRule="auto"/>
        <w:jc w:val="center"/>
        <w:rPr>
          <w:rFonts w:ascii="Arial" w:eastAsia="DengXian" w:hAnsi="Arial" w:cs="Arial"/>
          <w:b/>
          <w:kern w:val="2"/>
          <w:lang w:eastAsia="zh-CN"/>
          <w14:ligatures w14:val="standardContextual"/>
        </w:rPr>
      </w:pPr>
    </w:p>
    <w:p w14:paraId="388AFF1D" w14:textId="2883821E" w:rsidR="00797D71" w:rsidRPr="00C77B52" w:rsidRDefault="00797D71" w:rsidP="00C77B52">
      <w:pPr>
        <w:spacing w:after="60" w:line="240" w:lineRule="auto"/>
        <w:rPr>
          <w:rFonts w:ascii="Arial" w:eastAsia="Arial" w:hAnsi="Arial" w:cs="Arial"/>
          <w:b/>
          <w:bCs/>
          <w:color w:val="0F175C"/>
          <w:kern w:val="2"/>
          <w:sz w:val="26"/>
          <w:szCs w:val="26"/>
          <w:lang w:eastAsia="zh-CN"/>
          <w14:ligatures w14:val="standardContextual"/>
        </w:rPr>
      </w:pPr>
      <w:r w:rsidRPr="00C77B52">
        <w:rPr>
          <w:rFonts w:ascii="Arial" w:eastAsia="Arial" w:hAnsi="Arial" w:cs="Arial"/>
          <w:b/>
          <w:bCs/>
          <w:color w:val="0F175C"/>
          <w:kern w:val="2"/>
          <w:sz w:val="26"/>
          <w:szCs w:val="26"/>
          <w:lang w:eastAsia="zh-CN"/>
          <w14:ligatures w14:val="standardContextual"/>
        </w:rPr>
        <w:t xml:space="preserve">How </w:t>
      </w:r>
      <w:r w:rsidR="00656500" w:rsidRPr="00C77B52">
        <w:rPr>
          <w:rFonts w:ascii="Arial" w:eastAsia="Arial" w:hAnsi="Arial" w:cs="Arial"/>
          <w:b/>
          <w:bCs/>
          <w:color w:val="0F175C"/>
          <w:kern w:val="2"/>
          <w:sz w:val="26"/>
          <w:szCs w:val="26"/>
          <w:lang w:eastAsia="zh-CN"/>
          <w14:ligatures w14:val="standardContextual"/>
        </w:rPr>
        <w:t>to use this worksheet</w:t>
      </w:r>
      <w:r w:rsidRPr="00C77B52">
        <w:rPr>
          <w:rFonts w:ascii="Arial" w:eastAsia="Arial" w:hAnsi="Arial" w:cs="Arial"/>
          <w:b/>
          <w:bCs/>
          <w:color w:val="0F175C"/>
          <w:kern w:val="2"/>
          <w:sz w:val="26"/>
          <w:szCs w:val="26"/>
          <w:lang w:eastAsia="zh-CN"/>
          <w14:ligatures w14:val="standardContextual"/>
        </w:rPr>
        <w:t>:</w:t>
      </w:r>
    </w:p>
    <w:p w14:paraId="6671A3A5" w14:textId="4AF3C471" w:rsidR="00C77B52" w:rsidRPr="00C77B52" w:rsidRDefault="00C77B52" w:rsidP="00C77B52">
      <w:pPr>
        <w:numPr>
          <w:ilvl w:val="0"/>
          <w:numId w:val="2"/>
        </w:numPr>
        <w:spacing w:after="0" w:line="240" w:lineRule="auto"/>
        <w:contextualSpacing/>
        <w:rPr>
          <w:rFonts w:ascii="Arial" w:eastAsia="Arial" w:hAnsi="Arial" w:cs="Arial"/>
          <w:kern w:val="2"/>
          <w:sz w:val="21"/>
          <w:szCs w:val="21"/>
          <w:lang w:eastAsia="zh-CN"/>
          <w14:ligatures w14:val="standardContextual"/>
        </w:rPr>
      </w:pPr>
      <w:r w:rsidRPr="00C77B52">
        <w:rPr>
          <w:rFonts w:ascii="Arial" w:eastAsia="Arial" w:hAnsi="Arial" w:cs="Arial"/>
          <w:kern w:val="2"/>
          <w:sz w:val="21"/>
          <w:szCs w:val="21"/>
          <w:lang w:eastAsia="zh-CN"/>
          <w14:ligatures w14:val="standardContextual"/>
        </w:rPr>
        <w:t xml:space="preserve">Use the following charter as a starting point to help you build your </w:t>
      </w:r>
      <w:r w:rsidRPr="00C77B52">
        <w:rPr>
          <w:rFonts w:ascii="Arial" w:eastAsia="Times New Roman" w:hAnsi="Arial" w:cs="Arial"/>
          <w:sz w:val="21"/>
          <w:szCs w:val="21"/>
          <w:lang w:eastAsia="zh-CN"/>
        </w:rPr>
        <w:t xml:space="preserve">Professional </w:t>
      </w:r>
      <w:r w:rsidRPr="00C77B52">
        <w:rPr>
          <w:rFonts w:ascii="Arial" w:eastAsia="Arial" w:hAnsi="Arial" w:cs="Arial"/>
          <w:kern w:val="2"/>
          <w:sz w:val="21"/>
          <w:szCs w:val="21"/>
          <w:lang w:eastAsia="zh-CN"/>
          <w14:ligatures w14:val="standardContextual"/>
        </w:rPr>
        <w:t xml:space="preserve">Wellbeing Team norms and expectations. This worksheet draws from the </w:t>
      </w:r>
      <w:hyperlink r:id="rId9">
        <w:r w:rsidRPr="00C77B52">
          <w:rPr>
            <w:rFonts w:ascii="Arial" w:eastAsia="Arial" w:hAnsi="Arial" w:cs="Arial"/>
            <w:color w:val="0F175C" w:themeColor="accent1"/>
            <w:kern w:val="2"/>
            <w:sz w:val="21"/>
            <w:szCs w:val="21"/>
            <w:u w:val="single"/>
            <w:lang w:eastAsia="zh-CN"/>
            <w14:ligatures w14:val="standardContextual"/>
          </w:rPr>
          <w:t>American Hospital Association Trustee Services</w:t>
        </w:r>
      </w:hyperlink>
      <w:r w:rsidRPr="00C77B52">
        <w:rPr>
          <w:rFonts w:ascii="Arial" w:eastAsia="Arial" w:hAnsi="Arial" w:cs="Arial"/>
          <w:kern w:val="2"/>
          <w:sz w:val="21"/>
          <w:szCs w:val="21"/>
          <w:lang w:eastAsia="zh-CN"/>
          <w14:ligatures w14:val="standardContextual"/>
        </w:rPr>
        <w:t xml:space="preserve"> and the </w:t>
      </w:r>
      <w:hyperlink r:id="rId10">
        <w:r w:rsidRPr="00C77B52">
          <w:rPr>
            <w:rFonts w:ascii="Arial" w:eastAsia="Arial" w:hAnsi="Arial" w:cs="Arial"/>
            <w:color w:val="0F175C" w:themeColor="accent1"/>
            <w:kern w:val="2"/>
            <w:sz w:val="21"/>
            <w:szCs w:val="21"/>
            <w:u w:val="single"/>
            <w:lang w:eastAsia="zh-CN"/>
            <w14:ligatures w14:val="standardContextual"/>
          </w:rPr>
          <w:t>North Carolina State Health Plan</w:t>
        </w:r>
      </w:hyperlink>
      <w:r w:rsidRPr="00C77B52">
        <w:rPr>
          <w:rFonts w:ascii="Arial" w:eastAsia="Arial" w:hAnsi="Arial" w:cs="Arial"/>
          <w:kern w:val="2"/>
          <w:sz w:val="21"/>
          <w:szCs w:val="21"/>
          <w:lang w:eastAsia="zh-CN"/>
          <w14:ligatures w14:val="standardContextual"/>
        </w:rPr>
        <w:t>.</w:t>
      </w:r>
      <w:r w:rsidRPr="00C77B52">
        <w:rPr>
          <w:rStyle w:val="FootnoteReference"/>
          <w:rFonts w:ascii="Arial" w:eastAsia="Arial" w:hAnsi="Arial" w:cs="Arial"/>
          <w:kern w:val="2"/>
          <w:sz w:val="21"/>
          <w:szCs w:val="21"/>
          <w:lang w:eastAsia="zh-CN"/>
          <w14:ligatures w14:val="standardContextual"/>
        </w:rPr>
        <w:footnoteReference w:id="1"/>
      </w:r>
      <w:r w:rsidRPr="00C77B52">
        <w:rPr>
          <w:rFonts w:ascii="Arial" w:eastAsia="Arial" w:hAnsi="Arial" w:cs="Arial"/>
          <w:kern w:val="2"/>
          <w:sz w:val="21"/>
          <w:szCs w:val="21"/>
          <w:vertAlign w:val="superscript"/>
          <w:lang w:eastAsia="zh-CN"/>
          <w14:ligatures w14:val="standardContextual"/>
        </w:rPr>
        <w:t>,</w:t>
      </w:r>
      <w:r w:rsidRPr="00C77B52">
        <w:rPr>
          <w:rStyle w:val="FootnoteReference"/>
          <w:rFonts w:ascii="Arial" w:eastAsia="Arial" w:hAnsi="Arial" w:cs="Arial"/>
          <w:kern w:val="2"/>
          <w:sz w:val="21"/>
          <w:szCs w:val="21"/>
          <w:lang w:eastAsia="zh-CN"/>
          <w14:ligatures w14:val="standardContextual"/>
        </w:rPr>
        <w:footnoteReference w:id="2"/>
      </w:r>
    </w:p>
    <w:p w14:paraId="309FD0A1" w14:textId="491BBF1A" w:rsidR="00C77B52" w:rsidRPr="00C77B52" w:rsidRDefault="00C77B52" w:rsidP="00C77B52">
      <w:pPr>
        <w:numPr>
          <w:ilvl w:val="0"/>
          <w:numId w:val="2"/>
        </w:numPr>
        <w:spacing w:after="0" w:line="240" w:lineRule="auto"/>
        <w:contextualSpacing/>
        <w:rPr>
          <w:rFonts w:ascii="Arial" w:eastAsia="Arial" w:hAnsi="Arial" w:cs="Arial"/>
          <w:kern w:val="2"/>
          <w:sz w:val="21"/>
          <w:szCs w:val="21"/>
          <w:lang w:eastAsia="zh-CN"/>
          <w14:ligatures w14:val="standardContextual"/>
        </w:rPr>
      </w:pPr>
      <w:r w:rsidRPr="00C77B52">
        <w:rPr>
          <w:rFonts w:ascii="Arial" w:eastAsia="Arial" w:hAnsi="Arial" w:cs="Arial"/>
          <w:kern w:val="2"/>
          <w:sz w:val="21"/>
          <w:szCs w:val="21"/>
          <w:lang w:eastAsia="zh-CN"/>
          <w14:ligatures w14:val="standardContextual"/>
        </w:rPr>
        <w:t xml:space="preserve">Fill in the names of your hospital, team, members, and/or leaders in the identified </w:t>
      </w:r>
      <w:r>
        <w:rPr>
          <w:rFonts w:ascii="Arial" w:eastAsia="Arial" w:hAnsi="Arial" w:cs="Arial"/>
          <w:kern w:val="2"/>
          <w:sz w:val="21"/>
          <w:szCs w:val="21"/>
          <w:lang w:eastAsia="zh-CN"/>
          <w14:ligatures w14:val="standardContextual"/>
        </w:rPr>
        <w:br/>
      </w:r>
      <w:r w:rsidRPr="00C77B52">
        <w:rPr>
          <w:rFonts w:ascii="Arial" w:eastAsia="Arial" w:hAnsi="Arial" w:cs="Arial"/>
          <w:kern w:val="2"/>
          <w:sz w:val="21"/>
          <w:szCs w:val="21"/>
          <w:lang w:eastAsia="zh-CN"/>
          <w14:ligatures w14:val="standardContextual"/>
        </w:rPr>
        <w:t>spots below.</w:t>
      </w:r>
    </w:p>
    <w:p w14:paraId="1EE4ECDB" w14:textId="5F7BD653" w:rsidR="00797D71" w:rsidRPr="00C77B52" w:rsidRDefault="00C77B52" w:rsidP="00797D71">
      <w:pPr>
        <w:numPr>
          <w:ilvl w:val="0"/>
          <w:numId w:val="2"/>
        </w:numPr>
        <w:spacing w:after="0" w:line="240" w:lineRule="auto"/>
        <w:contextualSpacing/>
        <w:rPr>
          <w:rFonts w:ascii="Arial" w:eastAsia="Arial" w:hAnsi="Arial" w:cs="Arial"/>
          <w:kern w:val="2"/>
          <w:sz w:val="21"/>
          <w:szCs w:val="21"/>
          <w:lang w:eastAsia="zh-CN"/>
          <w14:ligatures w14:val="standardContextual"/>
        </w:rPr>
      </w:pPr>
      <w:r w:rsidRPr="00C77B52">
        <w:rPr>
          <w:rFonts w:ascii="Arial" w:eastAsia="Arial" w:hAnsi="Arial" w:cs="Arial"/>
          <w:kern w:val="2"/>
          <w:sz w:val="21"/>
          <w:szCs w:val="21"/>
          <w:lang w:eastAsia="zh-CN"/>
          <w14:ligatures w14:val="standardContextual"/>
        </w:rPr>
        <w:t>Evolve this charter based on the parameters of your hospital, including its needs and organizational culture.</w:t>
      </w:r>
    </w:p>
    <w:p w14:paraId="41BC928E" w14:textId="77777777" w:rsidR="00797D71" w:rsidRPr="00797D71" w:rsidRDefault="00797D71" w:rsidP="00797D71">
      <w:pPr>
        <w:autoSpaceDE w:val="0"/>
        <w:autoSpaceDN w:val="0"/>
        <w:adjustRightInd w:val="0"/>
        <w:spacing w:after="0" w:line="240" w:lineRule="auto"/>
        <w:jc w:val="center"/>
        <w:rPr>
          <w:rFonts w:ascii="Arial" w:eastAsia="Calibri" w:hAnsi="Arial" w:cs="Arial"/>
          <w:b/>
          <w:bCs/>
          <w:color w:val="000000"/>
          <w:sz w:val="21"/>
          <w:szCs w:val="21"/>
          <w:highlight w:val="lightGray"/>
        </w:rPr>
      </w:pPr>
    </w:p>
    <w:p w14:paraId="69EE11B7" w14:textId="44B1ECF3" w:rsidR="00797D71" w:rsidRPr="004600C9" w:rsidRDefault="004600C9" w:rsidP="00797D71">
      <w:pPr>
        <w:autoSpaceDE w:val="0"/>
        <w:autoSpaceDN w:val="0"/>
        <w:adjustRightInd w:val="0"/>
        <w:spacing w:after="120" w:line="240" w:lineRule="auto"/>
        <w:jc w:val="center"/>
        <w:rPr>
          <w:rFonts w:ascii="Arial" w:eastAsia="Calibri" w:hAnsi="Arial" w:cs="Arial"/>
          <w:b/>
          <w:bCs/>
          <w:color w:val="0F175C"/>
          <w:sz w:val="24"/>
          <w:szCs w:val="24"/>
        </w:rPr>
      </w:pPr>
      <w:r>
        <w:rPr>
          <w:rFonts w:ascii="Arial" w:eastAsia="Calibri" w:hAnsi="Arial" w:cs="Arial"/>
          <w:b/>
          <w:bCs/>
          <w:color w:val="0F175C"/>
          <w:sz w:val="24"/>
          <w:szCs w:val="24"/>
        </w:rPr>
        <w:t>[</w:t>
      </w:r>
      <w:r w:rsidR="00797D71" w:rsidRPr="004600C9">
        <w:rPr>
          <w:rFonts w:ascii="Arial" w:eastAsia="Calibri" w:hAnsi="Arial" w:cs="Arial"/>
          <w:b/>
          <w:bCs/>
          <w:color w:val="0F175C"/>
          <w:sz w:val="24"/>
          <w:szCs w:val="24"/>
          <w:u w:val="single"/>
        </w:rPr>
        <w:t>Hospital Name</w:t>
      </w:r>
      <w:r>
        <w:rPr>
          <w:rFonts w:ascii="Arial" w:eastAsia="Calibri" w:hAnsi="Arial" w:cs="Arial"/>
          <w:b/>
          <w:bCs/>
          <w:color w:val="0F175C"/>
          <w:sz w:val="24"/>
          <w:szCs w:val="24"/>
        </w:rPr>
        <w:t>]</w:t>
      </w:r>
    </w:p>
    <w:p w14:paraId="6D2A806E" w14:textId="55E40805" w:rsidR="00797D71" w:rsidRPr="00797D71" w:rsidRDefault="004600C9" w:rsidP="00C77B52">
      <w:pPr>
        <w:autoSpaceDE w:val="0"/>
        <w:autoSpaceDN w:val="0"/>
        <w:adjustRightInd w:val="0"/>
        <w:spacing w:after="240" w:line="240" w:lineRule="auto"/>
        <w:jc w:val="center"/>
        <w:rPr>
          <w:rFonts w:ascii="Arial" w:eastAsia="Calibri" w:hAnsi="Arial" w:cs="Arial"/>
          <w:b/>
          <w:bCs/>
          <w:color w:val="0F175C"/>
          <w:sz w:val="24"/>
          <w:szCs w:val="24"/>
        </w:rPr>
      </w:pPr>
      <w:r>
        <w:rPr>
          <w:rFonts w:ascii="Arial" w:eastAsia="Calibri" w:hAnsi="Arial" w:cs="Arial"/>
          <w:b/>
          <w:bCs/>
          <w:color w:val="0F175C"/>
          <w:sz w:val="24"/>
          <w:szCs w:val="24"/>
        </w:rPr>
        <w:t>[</w:t>
      </w:r>
      <w:r w:rsidR="00797D71" w:rsidRPr="004600C9">
        <w:rPr>
          <w:rFonts w:ascii="Arial" w:eastAsia="Calibri" w:hAnsi="Arial" w:cs="Arial"/>
          <w:b/>
          <w:bCs/>
          <w:color w:val="0F175C"/>
          <w:sz w:val="24"/>
          <w:szCs w:val="24"/>
          <w:u w:val="single"/>
        </w:rPr>
        <w:t>Name of Wellbeing Team</w:t>
      </w:r>
      <w:r>
        <w:rPr>
          <w:rFonts w:ascii="Arial" w:eastAsia="Calibri" w:hAnsi="Arial" w:cs="Arial"/>
          <w:b/>
          <w:bCs/>
          <w:color w:val="0F175C"/>
          <w:sz w:val="24"/>
          <w:szCs w:val="24"/>
        </w:rPr>
        <w:t>]</w:t>
      </w:r>
    </w:p>
    <w:p w14:paraId="699D0532" w14:textId="61C59595" w:rsidR="00797D71" w:rsidRPr="00797D71" w:rsidRDefault="00797D71" w:rsidP="00797D71">
      <w:pPr>
        <w:pStyle w:val="RomanNumeralList"/>
      </w:pPr>
      <w:r w:rsidRPr="00797D71">
        <w:t>Statement of Purpose</w:t>
      </w:r>
    </w:p>
    <w:p w14:paraId="09BAEB94" w14:textId="77777777" w:rsidR="002855DF" w:rsidRPr="00DB00F2" w:rsidRDefault="002855DF" w:rsidP="002855DF">
      <w:pPr>
        <w:rPr>
          <w:rFonts w:ascii="Arial" w:hAnsi="Arial" w:cs="Arial"/>
        </w:rPr>
      </w:pPr>
      <w:r w:rsidRPr="00DB00F2">
        <w:rPr>
          <w:rFonts w:ascii="Arial" w:hAnsi="Arial" w:cs="Arial"/>
        </w:rPr>
        <w:t xml:space="preserve">The </w:t>
      </w:r>
      <w:r w:rsidRPr="00DB00F2">
        <w:rPr>
          <w:rFonts w:ascii="Arial" w:hAnsi="Arial" w:cs="Arial"/>
          <w:i/>
          <w:u w:val="single"/>
        </w:rPr>
        <w:t>[hospital name]</w:t>
      </w:r>
      <w:r w:rsidRPr="00DB00F2">
        <w:rPr>
          <w:rFonts w:ascii="Arial" w:hAnsi="Arial" w:cs="Arial"/>
        </w:rPr>
        <w:t xml:space="preserve">’s </w:t>
      </w:r>
      <w:r w:rsidRPr="00DB00F2">
        <w:rPr>
          <w:rFonts w:ascii="Arial" w:hAnsi="Arial" w:cs="Arial"/>
          <w:i/>
          <w:u w:val="single"/>
        </w:rPr>
        <w:t>“[Name of Wellbeing Team]”</w:t>
      </w:r>
      <w:r w:rsidRPr="00DB00F2">
        <w:rPr>
          <w:rFonts w:ascii="Arial" w:hAnsi="Arial" w:cs="Arial"/>
        </w:rPr>
        <w:t xml:space="preserve"> seeks to </w:t>
      </w:r>
      <w:r w:rsidRPr="00DB00F2">
        <w:rPr>
          <w:rFonts w:ascii="Arial" w:hAnsi="Arial" w:cs="Arial"/>
          <w:shd w:val="clear" w:color="auto" w:fill="FFFFFF"/>
        </w:rPr>
        <w:t>protect healthcare workers’ wellbeing at our hospital by enacting new or revising existing policies at the operational level</w:t>
      </w:r>
      <w:r w:rsidRPr="00DB00F2">
        <w:rPr>
          <w:rFonts w:ascii="Arial" w:hAnsi="Arial" w:cs="Arial"/>
        </w:rPr>
        <w:t xml:space="preserve">. The committee has the authority to </w:t>
      </w:r>
      <w:r w:rsidRPr="00DB00F2">
        <w:rPr>
          <w:rFonts w:ascii="Arial" w:hAnsi="Arial" w:cs="Arial"/>
          <w:i/>
        </w:rPr>
        <w:t>[</w:t>
      </w:r>
      <w:r w:rsidRPr="00DB00F2">
        <w:rPr>
          <w:rFonts w:ascii="Arial" w:hAnsi="Arial" w:cs="Arial"/>
          <w:i/>
          <w:u w:val="single"/>
        </w:rPr>
        <w:t>insert powers of the committee</w:t>
      </w:r>
      <w:r w:rsidRPr="00DB00F2">
        <w:rPr>
          <w:rFonts w:ascii="Arial" w:hAnsi="Arial" w:cs="Arial"/>
          <w:i/>
        </w:rPr>
        <w:t>]</w:t>
      </w:r>
      <w:r w:rsidRPr="00DB00F2">
        <w:rPr>
          <w:rFonts w:ascii="Arial" w:hAnsi="Arial" w:cs="Arial"/>
        </w:rPr>
        <w:t xml:space="preserve">. </w:t>
      </w:r>
    </w:p>
    <w:p w14:paraId="0DDC161D" w14:textId="77777777" w:rsidR="00797D71" w:rsidRPr="00842A46" w:rsidRDefault="00797D71" w:rsidP="00797D71">
      <w:pPr>
        <w:autoSpaceDE w:val="0"/>
        <w:autoSpaceDN w:val="0"/>
        <w:adjustRightInd w:val="0"/>
        <w:spacing w:after="0" w:line="240" w:lineRule="auto"/>
        <w:rPr>
          <w:rFonts w:ascii="Arial" w:eastAsia="Calibri" w:hAnsi="Arial" w:cs="Arial"/>
          <w:color w:val="000000"/>
        </w:rPr>
      </w:pPr>
    </w:p>
    <w:p w14:paraId="3E151DA7" w14:textId="3E03635A" w:rsidR="00797D71" w:rsidRPr="00797D71" w:rsidRDefault="00797D71" w:rsidP="00797D71">
      <w:pPr>
        <w:pStyle w:val="RomanNumeralList"/>
      </w:pPr>
      <w:r w:rsidRPr="00842A46">
        <w:t>Roles/Responsibilities</w:t>
      </w:r>
    </w:p>
    <w:p w14:paraId="06C08A49" w14:textId="77777777" w:rsidR="002855DF" w:rsidRPr="00DB00F2" w:rsidRDefault="002855DF" w:rsidP="002855DF">
      <w:pPr>
        <w:autoSpaceDE w:val="0"/>
        <w:autoSpaceDN w:val="0"/>
        <w:adjustRightInd w:val="0"/>
        <w:spacing w:after="0" w:line="240" w:lineRule="auto"/>
        <w:rPr>
          <w:rFonts w:ascii="Arial" w:eastAsia="Calibri" w:hAnsi="Arial" w:cs="Arial"/>
          <w:b/>
          <w:bCs/>
          <w:color w:val="000000"/>
        </w:rPr>
      </w:pPr>
      <w:r w:rsidRPr="00DB00F2">
        <w:rPr>
          <w:rFonts w:ascii="Arial" w:eastAsia="Calibri" w:hAnsi="Arial" w:cs="Arial"/>
          <w:b/>
          <w:bCs/>
          <w:color w:val="000000" w:themeColor="text1"/>
        </w:rPr>
        <w:t>The management and worker co-leaders will:</w:t>
      </w:r>
    </w:p>
    <w:p w14:paraId="2385D5BB" w14:textId="77777777" w:rsidR="002855DF" w:rsidRPr="00DB00F2" w:rsidRDefault="002855DF" w:rsidP="002855DF">
      <w:pPr>
        <w:numPr>
          <w:ilvl w:val="0"/>
          <w:numId w:val="9"/>
        </w:numPr>
        <w:autoSpaceDE w:val="0"/>
        <w:autoSpaceDN w:val="0"/>
        <w:adjustRightInd w:val="0"/>
        <w:spacing w:after="0" w:line="240" w:lineRule="auto"/>
        <w:rPr>
          <w:rFonts w:ascii="Arial" w:eastAsia="Calibri" w:hAnsi="Arial" w:cs="Arial"/>
          <w:color w:val="000000"/>
        </w:rPr>
      </w:pPr>
      <w:r w:rsidRPr="00DB00F2">
        <w:rPr>
          <w:rFonts w:ascii="Arial" w:eastAsia="Calibri" w:hAnsi="Arial" w:cs="Arial"/>
          <w:color w:val="000000" w:themeColor="text1"/>
        </w:rPr>
        <w:t>Set meeting agendas.</w:t>
      </w:r>
    </w:p>
    <w:p w14:paraId="60653E26" w14:textId="77777777" w:rsidR="002855DF" w:rsidRPr="00DB00F2" w:rsidRDefault="002855DF" w:rsidP="002855DF">
      <w:pPr>
        <w:numPr>
          <w:ilvl w:val="0"/>
          <w:numId w:val="9"/>
        </w:numPr>
        <w:autoSpaceDE w:val="0"/>
        <w:autoSpaceDN w:val="0"/>
        <w:adjustRightInd w:val="0"/>
        <w:spacing w:after="0" w:line="240" w:lineRule="auto"/>
        <w:rPr>
          <w:rFonts w:ascii="Arial" w:eastAsia="Calibri" w:hAnsi="Arial" w:cs="Arial"/>
          <w:color w:val="000000"/>
        </w:rPr>
      </w:pPr>
      <w:r w:rsidRPr="00DB00F2">
        <w:rPr>
          <w:rFonts w:ascii="Arial" w:eastAsia="Calibri" w:hAnsi="Arial" w:cs="Arial"/>
          <w:color w:val="000000" w:themeColor="text1"/>
        </w:rPr>
        <w:t>Conduct meetings either jointly or by rotating chairs.</w:t>
      </w:r>
    </w:p>
    <w:p w14:paraId="270E2221" w14:textId="77777777" w:rsidR="002855DF" w:rsidRPr="00DB00F2" w:rsidRDefault="002855DF" w:rsidP="002855DF">
      <w:pPr>
        <w:numPr>
          <w:ilvl w:val="0"/>
          <w:numId w:val="9"/>
        </w:numPr>
        <w:autoSpaceDE w:val="0"/>
        <w:autoSpaceDN w:val="0"/>
        <w:adjustRightInd w:val="0"/>
        <w:spacing w:after="0" w:line="240" w:lineRule="auto"/>
        <w:rPr>
          <w:rFonts w:ascii="Arial" w:eastAsia="Calibri" w:hAnsi="Arial" w:cs="Arial"/>
          <w:color w:val="000000"/>
        </w:rPr>
      </w:pPr>
      <w:r w:rsidRPr="00DB00F2">
        <w:rPr>
          <w:rFonts w:ascii="Arial" w:eastAsia="Calibri" w:hAnsi="Arial" w:cs="Arial"/>
          <w:color w:val="000000" w:themeColor="text1"/>
        </w:rPr>
        <w:t xml:space="preserve">Coordinate actions in support of professional wellbeing. </w:t>
      </w:r>
    </w:p>
    <w:p w14:paraId="64401C29" w14:textId="77777777" w:rsidR="002855DF" w:rsidRPr="00DB00F2" w:rsidRDefault="002855DF" w:rsidP="002855DF">
      <w:pPr>
        <w:numPr>
          <w:ilvl w:val="0"/>
          <w:numId w:val="9"/>
        </w:numPr>
        <w:autoSpaceDE w:val="0"/>
        <w:autoSpaceDN w:val="0"/>
        <w:adjustRightInd w:val="0"/>
        <w:spacing w:after="0" w:line="240" w:lineRule="auto"/>
        <w:rPr>
          <w:rFonts w:ascii="Arial" w:eastAsia="Calibri" w:hAnsi="Arial" w:cs="Arial"/>
          <w:color w:val="000000"/>
        </w:rPr>
      </w:pPr>
      <w:r w:rsidRPr="00DB00F2">
        <w:rPr>
          <w:rFonts w:ascii="Arial" w:eastAsia="Calibri" w:hAnsi="Arial" w:cs="Arial"/>
          <w:color w:val="000000" w:themeColor="text1"/>
        </w:rPr>
        <w:t xml:space="preserve">Provide monthly updates to the Executive Sponsor on team activities. </w:t>
      </w:r>
    </w:p>
    <w:p w14:paraId="0A853860" w14:textId="77777777" w:rsidR="002855DF" w:rsidRPr="00DB00F2" w:rsidRDefault="002855DF" w:rsidP="002855DF">
      <w:pPr>
        <w:autoSpaceDE w:val="0"/>
        <w:autoSpaceDN w:val="0"/>
        <w:adjustRightInd w:val="0"/>
        <w:spacing w:after="0" w:line="240" w:lineRule="auto"/>
        <w:rPr>
          <w:rFonts w:ascii="Arial" w:eastAsia="Calibri" w:hAnsi="Arial" w:cs="Arial"/>
          <w:color w:val="000000"/>
        </w:rPr>
      </w:pPr>
    </w:p>
    <w:p w14:paraId="33D0686F" w14:textId="77777777" w:rsidR="002855DF" w:rsidRPr="00DB00F2" w:rsidRDefault="002855DF" w:rsidP="002855DF">
      <w:pPr>
        <w:autoSpaceDE w:val="0"/>
        <w:autoSpaceDN w:val="0"/>
        <w:adjustRightInd w:val="0"/>
        <w:spacing w:after="0" w:line="240" w:lineRule="auto"/>
        <w:rPr>
          <w:rFonts w:ascii="Arial" w:eastAsia="Calibri" w:hAnsi="Arial" w:cs="Arial"/>
          <w:b/>
          <w:bCs/>
          <w:color w:val="000000"/>
        </w:rPr>
      </w:pPr>
      <w:r w:rsidRPr="00DB00F2">
        <w:rPr>
          <w:rFonts w:ascii="Arial" w:eastAsia="Calibri" w:hAnsi="Arial" w:cs="Arial"/>
          <w:b/>
          <w:bCs/>
          <w:color w:val="000000"/>
        </w:rPr>
        <w:t>The Executive Sponsor will:</w:t>
      </w:r>
    </w:p>
    <w:p w14:paraId="5D432E95" w14:textId="77777777" w:rsidR="002855DF" w:rsidRPr="00DB00F2" w:rsidRDefault="002855DF" w:rsidP="002855DF">
      <w:pPr>
        <w:numPr>
          <w:ilvl w:val="0"/>
          <w:numId w:val="9"/>
        </w:numPr>
        <w:autoSpaceDE w:val="0"/>
        <w:autoSpaceDN w:val="0"/>
        <w:adjustRightInd w:val="0"/>
        <w:spacing w:after="0" w:line="240" w:lineRule="auto"/>
        <w:rPr>
          <w:rFonts w:ascii="Arial" w:eastAsia="Calibri" w:hAnsi="Arial" w:cs="Arial"/>
          <w:color w:val="000000"/>
        </w:rPr>
      </w:pPr>
      <w:r w:rsidRPr="00DB00F2">
        <w:rPr>
          <w:rFonts w:ascii="Arial" w:eastAsia="Calibri" w:hAnsi="Arial" w:cs="Arial"/>
          <w:color w:val="000000" w:themeColor="text1"/>
        </w:rPr>
        <w:t>Oversee hospital-wide buy-in, eliminate barriers to implementation, and act as a liaison between the team, the hospital system, and other non-member executives.</w:t>
      </w:r>
    </w:p>
    <w:p w14:paraId="755EF62C" w14:textId="77777777" w:rsidR="002855DF" w:rsidRPr="00DB00F2" w:rsidRDefault="002855DF" w:rsidP="002855DF">
      <w:pPr>
        <w:autoSpaceDE w:val="0"/>
        <w:autoSpaceDN w:val="0"/>
        <w:adjustRightInd w:val="0"/>
        <w:spacing w:after="0" w:line="240" w:lineRule="auto"/>
        <w:rPr>
          <w:rFonts w:ascii="Arial" w:eastAsia="Calibri" w:hAnsi="Arial" w:cs="Arial"/>
          <w:color w:val="000000"/>
        </w:rPr>
      </w:pPr>
    </w:p>
    <w:p w14:paraId="5716F357" w14:textId="77777777" w:rsidR="002855DF" w:rsidRPr="00DB00F2" w:rsidRDefault="002855DF" w:rsidP="002855DF">
      <w:pPr>
        <w:autoSpaceDE w:val="0"/>
        <w:autoSpaceDN w:val="0"/>
        <w:adjustRightInd w:val="0"/>
        <w:spacing w:after="0" w:line="240" w:lineRule="auto"/>
        <w:rPr>
          <w:rFonts w:ascii="Arial" w:eastAsia="Calibri" w:hAnsi="Arial" w:cs="Arial"/>
          <w:b/>
          <w:bCs/>
          <w:color w:val="000000"/>
        </w:rPr>
      </w:pPr>
      <w:r w:rsidRPr="00DB00F2">
        <w:rPr>
          <w:rFonts w:ascii="Arial" w:eastAsia="Calibri" w:hAnsi="Arial" w:cs="Arial"/>
          <w:b/>
          <w:bCs/>
          <w:color w:val="000000"/>
        </w:rPr>
        <w:t>Team Members will:</w:t>
      </w:r>
    </w:p>
    <w:p w14:paraId="2682261A" w14:textId="77777777" w:rsidR="002855DF" w:rsidRPr="00DB00F2" w:rsidRDefault="002855DF" w:rsidP="002855DF">
      <w:pPr>
        <w:numPr>
          <w:ilvl w:val="0"/>
          <w:numId w:val="38"/>
        </w:numPr>
        <w:autoSpaceDE w:val="0"/>
        <w:autoSpaceDN w:val="0"/>
        <w:adjustRightInd w:val="0"/>
        <w:spacing w:after="0" w:line="240" w:lineRule="auto"/>
        <w:rPr>
          <w:rFonts w:ascii="Arial" w:eastAsia="Calibri" w:hAnsi="Arial" w:cs="Arial"/>
          <w:color w:val="000000"/>
        </w:rPr>
      </w:pPr>
      <w:r w:rsidRPr="00DB00F2">
        <w:rPr>
          <w:rFonts w:ascii="Arial" w:eastAsia="Calibri" w:hAnsi="Arial" w:cs="Arial"/>
          <w:color w:val="000000"/>
        </w:rPr>
        <w:t xml:space="preserve">Work towards operational change and communicate actions to workers at their hospital. </w:t>
      </w:r>
    </w:p>
    <w:p w14:paraId="69FC7096" w14:textId="77777777" w:rsidR="002855DF" w:rsidRPr="00DB00F2" w:rsidRDefault="002855DF" w:rsidP="002855DF">
      <w:pPr>
        <w:numPr>
          <w:ilvl w:val="0"/>
          <w:numId w:val="38"/>
        </w:numPr>
        <w:autoSpaceDE w:val="0"/>
        <w:autoSpaceDN w:val="0"/>
        <w:adjustRightInd w:val="0"/>
        <w:spacing w:after="0" w:line="240" w:lineRule="auto"/>
        <w:rPr>
          <w:rFonts w:ascii="Arial" w:eastAsia="Calibri" w:hAnsi="Arial" w:cs="Arial"/>
          <w:color w:val="000000"/>
        </w:rPr>
      </w:pPr>
      <w:r w:rsidRPr="00DB00F2">
        <w:rPr>
          <w:rFonts w:ascii="Arial" w:eastAsia="Calibri" w:hAnsi="Arial" w:cs="Arial"/>
          <w:color w:val="000000"/>
        </w:rPr>
        <w:t xml:space="preserve">Participate in monthly </w:t>
      </w:r>
      <w:r w:rsidRPr="00DB00F2">
        <w:rPr>
          <w:rFonts w:ascii="Arial" w:eastAsia="Times New Roman" w:hAnsi="Arial" w:cs="Arial"/>
          <w:lang w:eastAsia="zh-CN"/>
        </w:rPr>
        <w:t xml:space="preserve">Professional </w:t>
      </w:r>
      <w:r w:rsidRPr="00DB00F2">
        <w:rPr>
          <w:rFonts w:ascii="Arial" w:eastAsia="Calibri" w:hAnsi="Arial" w:cs="Arial"/>
          <w:color w:val="000000"/>
        </w:rPr>
        <w:t xml:space="preserve">Wellbeing Team meetings. </w:t>
      </w:r>
    </w:p>
    <w:p w14:paraId="14780CBA" w14:textId="77777777" w:rsidR="002855DF" w:rsidRPr="00DB00F2" w:rsidRDefault="002855DF" w:rsidP="002855DF">
      <w:pPr>
        <w:numPr>
          <w:ilvl w:val="0"/>
          <w:numId w:val="38"/>
        </w:numPr>
        <w:autoSpaceDE w:val="0"/>
        <w:autoSpaceDN w:val="0"/>
        <w:adjustRightInd w:val="0"/>
        <w:spacing w:after="0" w:line="240" w:lineRule="auto"/>
        <w:rPr>
          <w:rFonts w:ascii="Arial" w:eastAsia="Calibri" w:hAnsi="Arial" w:cs="Arial"/>
          <w:color w:val="000000"/>
        </w:rPr>
      </w:pPr>
      <w:r w:rsidRPr="00DB00F2">
        <w:rPr>
          <w:rFonts w:ascii="Arial" w:eastAsia="Calibri" w:hAnsi="Arial" w:cs="Arial"/>
          <w:color w:val="000000"/>
        </w:rPr>
        <w:t>Identify strategic wellbeing changes.</w:t>
      </w:r>
    </w:p>
    <w:p w14:paraId="5C8CF411" w14:textId="77777777" w:rsidR="002855DF" w:rsidRPr="00DB00F2" w:rsidRDefault="002855DF" w:rsidP="002855DF">
      <w:pPr>
        <w:numPr>
          <w:ilvl w:val="0"/>
          <w:numId w:val="38"/>
        </w:numPr>
        <w:autoSpaceDE w:val="0"/>
        <w:autoSpaceDN w:val="0"/>
        <w:adjustRightInd w:val="0"/>
        <w:spacing w:after="0" w:line="240" w:lineRule="auto"/>
        <w:rPr>
          <w:rFonts w:ascii="Arial" w:eastAsia="Calibri" w:hAnsi="Arial" w:cs="Arial"/>
          <w:color w:val="000000"/>
        </w:rPr>
      </w:pPr>
      <w:r w:rsidRPr="00DB00F2">
        <w:rPr>
          <w:rFonts w:ascii="Arial" w:eastAsia="Calibri" w:hAnsi="Arial" w:cs="Arial"/>
          <w:color w:val="000000"/>
        </w:rPr>
        <w:t xml:space="preserve">Identify the necessary teams to implement the policies and procedures to create a work environment that prioritizes </w:t>
      </w:r>
      <w:r w:rsidRPr="00DB00F2">
        <w:rPr>
          <w:rFonts w:ascii="Arial" w:eastAsia="Arial" w:hAnsi="Arial" w:cs="Arial"/>
          <w:kern w:val="2"/>
          <w:lang w:eastAsia="zh-CN"/>
          <w14:ligatures w14:val="standardContextual"/>
        </w:rPr>
        <w:t xml:space="preserve">professional </w:t>
      </w:r>
      <w:r w:rsidRPr="00DB00F2">
        <w:rPr>
          <w:rFonts w:ascii="Arial" w:eastAsia="Calibri" w:hAnsi="Arial" w:cs="Arial"/>
          <w:color w:val="000000"/>
        </w:rPr>
        <w:t xml:space="preserve">wellbeing. </w:t>
      </w:r>
    </w:p>
    <w:p w14:paraId="267C085E" w14:textId="77777777" w:rsidR="002855DF" w:rsidRPr="00DB00F2" w:rsidRDefault="002855DF" w:rsidP="002855DF">
      <w:pPr>
        <w:numPr>
          <w:ilvl w:val="0"/>
          <w:numId w:val="38"/>
        </w:numPr>
        <w:autoSpaceDE w:val="0"/>
        <w:autoSpaceDN w:val="0"/>
        <w:adjustRightInd w:val="0"/>
        <w:spacing w:after="0" w:line="240" w:lineRule="auto"/>
        <w:rPr>
          <w:rFonts w:ascii="Arial" w:eastAsia="Calibri" w:hAnsi="Arial" w:cs="Arial"/>
          <w:color w:val="000000"/>
        </w:rPr>
      </w:pPr>
      <w:r w:rsidRPr="00DB00F2">
        <w:rPr>
          <w:rFonts w:ascii="Arial" w:eastAsia="Calibri" w:hAnsi="Arial" w:cs="Arial"/>
          <w:color w:val="000000" w:themeColor="text1"/>
        </w:rPr>
        <w:lastRenderedPageBreak/>
        <w:t xml:space="preserve">Communicate with our hospital’s workforce about operational changes and make their commitment to this wellbeing initiative known through ongoing, vocal support. </w:t>
      </w:r>
    </w:p>
    <w:p w14:paraId="7F59CFF7" w14:textId="77777777" w:rsidR="002855DF" w:rsidRPr="00DB00F2" w:rsidRDefault="002855DF" w:rsidP="002855DF">
      <w:pPr>
        <w:numPr>
          <w:ilvl w:val="0"/>
          <w:numId w:val="38"/>
        </w:numPr>
        <w:spacing w:after="0" w:line="240" w:lineRule="auto"/>
        <w:rPr>
          <w:rFonts w:ascii="Arial" w:eastAsia="Calibri" w:hAnsi="Arial" w:cs="Arial"/>
          <w:color w:val="000000" w:themeColor="text1"/>
        </w:rPr>
      </w:pPr>
      <w:r w:rsidRPr="00DB00F2">
        <w:rPr>
          <w:rFonts w:ascii="Arial" w:eastAsia="Calibri" w:hAnsi="Arial" w:cs="Arial"/>
          <w:color w:val="000000" w:themeColor="text1"/>
        </w:rPr>
        <w:t xml:space="preserve">Speak freely to discuss issues, recognizing that a summary of topics discussed, and decisions made will be distributed outside the committee, but attribution to specific committee members should be kept within the committee. </w:t>
      </w:r>
    </w:p>
    <w:p w14:paraId="7AFE0109" w14:textId="77777777" w:rsidR="00E3526B" w:rsidRDefault="00E3526B" w:rsidP="00797D71">
      <w:pPr>
        <w:autoSpaceDE w:val="0"/>
        <w:autoSpaceDN w:val="0"/>
        <w:adjustRightInd w:val="0"/>
        <w:spacing w:after="0" w:line="240" w:lineRule="auto"/>
        <w:rPr>
          <w:rFonts w:ascii="Arial" w:eastAsia="Calibri" w:hAnsi="Arial" w:cs="Arial"/>
          <w:color w:val="000000"/>
        </w:rPr>
      </w:pPr>
    </w:p>
    <w:p w14:paraId="3CB36A4C" w14:textId="49F0FF46" w:rsidR="00797D71" w:rsidRPr="00797D71" w:rsidRDefault="00797D71" w:rsidP="00797D71">
      <w:pPr>
        <w:pStyle w:val="RomanNumeralList"/>
      </w:pPr>
      <w:r w:rsidRPr="00797D71">
        <w:t>Membership</w:t>
      </w:r>
    </w:p>
    <w:p w14:paraId="3F2EBB0E" w14:textId="1EE97BAC" w:rsidR="00797D71" w:rsidRPr="00797D71" w:rsidRDefault="00797D71" w:rsidP="00797D71">
      <w:pPr>
        <w:autoSpaceDE w:val="0"/>
        <w:autoSpaceDN w:val="0"/>
        <w:adjustRightInd w:val="0"/>
        <w:spacing w:line="240" w:lineRule="auto"/>
        <w:rPr>
          <w:rFonts w:ascii="Arial" w:eastAsia="Calibri" w:hAnsi="Arial" w:cs="Arial"/>
          <w:b/>
          <w:bCs/>
          <w:color w:val="000000"/>
        </w:rPr>
      </w:pPr>
      <w:r w:rsidRPr="00797D71">
        <w:rPr>
          <w:rFonts w:ascii="Arial" w:eastAsia="Calibri" w:hAnsi="Arial" w:cs="Arial"/>
          <w:b/>
          <w:bCs/>
          <w:color w:val="000000"/>
        </w:rPr>
        <w:t xml:space="preserve">The Team </w:t>
      </w:r>
      <w:r w:rsidR="00E3526B">
        <w:rPr>
          <w:rFonts w:ascii="Arial" w:eastAsia="Calibri" w:hAnsi="Arial" w:cs="Arial"/>
          <w:b/>
          <w:bCs/>
          <w:color w:val="000000"/>
        </w:rPr>
        <w:t>will</w:t>
      </w:r>
      <w:r w:rsidRPr="00797D71">
        <w:rPr>
          <w:rFonts w:ascii="Arial" w:eastAsia="Calibri" w:hAnsi="Arial" w:cs="Arial"/>
          <w:b/>
          <w:bCs/>
          <w:color w:val="000000"/>
        </w:rPr>
        <w:t xml:space="preserve"> consist of the following members:</w:t>
      </w:r>
    </w:p>
    <w:p w14:paraId="7ECADA21" w14:textId="77777777" w:rsidR="00797D71" w:rsidRPr="00842A46" w:rsidRDefault="00797D71" w:rsidP="00797D71">
      <w:pPr>
        <w:numPr>
          <w:ilvl w:val="0"/>
          <w:numId w:val="11"/>
        </w:numPr>
        <w:autoSpaceDE w:val="0"/>
        <w:autoSpaceDN w:val="0"/>
        <w:adjustRightInd w:val="0"/>
        <w:spacing w:after="60" w:line="240" w:lineRule="auto"/>
        <w:rPr>
          <w:rFonts w:ascii="Arial" w:eastAsia="Calibri" w:hAnsi="Arial" w:cs="Arial"/>
          <w:color w:val="000000"/>
        </w:rPr>
      </w:pPr>
      <w:r w:rsidRPr="004600C9">
        <w:rPr>
          <w:rFonts w:ascii="Arial" w:eastAsia="Calibri" w:hAnsi="Arial" w:cs="Arial"/>
          <w:i/>
          <w:iCs/>
          <w:color w:val="000000"/>
          <w:u w:val="single"/>
        </w:rPr>
        <w:t>[Member Name]</w:t>
      </w:r>
      <w:r w:rsidRPr="004600C9">
        <w:rPr>
          <w:rFonts w:ascii="Arial" w:eastAsia="Calibri" w:hAnsi="Arial" w:cs="Arial"/>
          <w:color w:val="000000"/>
        </w:rPr>
        <w:t>,</w:t>
      </w:r>
      <w:r w:rsidRPr="00842A46">
        <w:rPr>
          <w:rFonts w:ascii="Arial" w:eastAsia="Calibri" w:hAnsi="Arial" w:cs="Arial"/>
          <w:color w:val="000000"/>
        </w:rPr>
        <w:t xml:space="preserve"> Executive Sponsor</w:t>
      </w:r>
    </w:p>
    <w:p w14:paraId="471F2038" w14:textId="77777777" w:rsidR="00797D71" w:rsidRPr="004600C9" w:rsidRDefault="00797D71" w:rsidP="00797D71">
      <w:pPr>
        <w:numPr>
          <w:ilvl w:val="0"/>
          <w:numId w:val="11"/>
        </w:numPr>
        <w:autoSpaceDE w:val="0"/>
        <w:autoSpaceDN w:val="0"/>
        <w:adjustRightInd w:val="0"/>
        <w:spacing w:after="60" w:line="240" w:lineRule="auto"/>
        <w:rPr>
          <w:rFonts w:ascii="Arial" w:eastAsia="Calibri" w:hAnsi="Arial" w:cs="Arial"/>
          <w:color w:val="000000"/>
        </w:rPr>
      </w:pPr>
      <w:r w:rsidRPr="004600C9">
        <w:rPr>
          <w:rFonts w:ascii="Arial" w:eastAsia="Calibri" w:hAnsi="Arial" w:cs="Arial"/>
          <w:i/>
          <w:iCs/>
          <w:color w:val="000000"/>
          <w:u w:val="single"/>
        </w:rPr>
        <w:t>[Member Name]</w:t>
      </w:r>
      <w:r w:rsidRPr="004600C9">
        <w:rPr>
          <w:rFonts w:ascii="Arial" w:eastAsia="Calibri" w:hAnsi="Arial" w:cs="Arial"/>
          <w:color w:val="000000"/>
        </w:rPr>
        <w:t>, Team Leader</w:t>
      </w:r>
    </w:p>
    <w:p w14:paraId="1023E47B" w14:textId="77777777" w:rsidR="00797D71" w:rsidRPr="004600C9" w:rsidRDefault="00797D71" w:rsidP="00797D71">
      <w:pPr>
        <w:numPr>
          <w:ilvl w:val="0"/>
          <w:numId w:val="11"/>
        </w:numPr>
        <w:autoSpaceDE w:val="0"/>
        <w:autoSpaceDN w:val="0"/>
        <w:adjustRightInd w:val="0"/>
        <w:spacing w:after="60" w:line="240" w:lineRule="auto"/>
        <w:rPr>
          <w:rFonts w:ascii="Arial" w:eastAsia="Calibri" w:hAnsi="Arial" w:cs="Arial"/>
          <w:color w:val="000000"/>
        </w:rPr>
      </w:pPr>
      <w:r w:rsidRPr="004600C9">
        <w:rPr>
          <w:rFonts w:ascii="Arial" w:eastAsia="Calibri" w:hAnsi="Arial" w:cs="Arial"/>
          <w:i/>
          <w:iCs/>
          <w:color w:val="000000"/>
          <w:u w:val="single"/>
        </w:rPr>
        <w:t>[Member Name]</w:t>
      </w:r>
      <w:r w:rsidRPr="004600C9">
        <w:rPr>
          <w:rFonts w:ascii="Arial" w:eastAsia="Calibri" w:hAnsi="Arial" w:cs="Arial"/>
          <w:color w:val="000000"/>
        </w:rPr>
        <w:t>, Notetaker</w:t>
      </w:r>
    </w:p>
    <w:p w14:paraId="4C00F7E2" w14:textId="77777777" w:rsidR="00797D71" w:rsidRPr="004600C9" w:rsidRDefault="00797D71" w:rsidP="00797D71">
      <w:pPr>
        <w:numPr>
          <w:ilvl w:val="0"/>
          <w:numId w:val="11"/>
        </w:numPr>
        <w:autoSpaceDE w:val="0"/>
        <w:autoSpaceDN w:val="0"/>
        <w:adjustRightInd w:val="0"/>
        <w:spacing w:after="60" w:line="240" w:lineRule="auto"/>
        <w:rPr>
          <w:rFonts w:ascii="Arial" w:eastAsia="Calibri" w:hAnsi="Arial" w:cs="Arial"/>
          <w:color w:val="000000"/>
        </w:rPr>
      </w:pPr>
      <w:r w:rsidRPr="004600C9">
        <w:rPr>
          <w:rFonts w:ascii="Arial" w:eastAsia="Calibri" w:hAnsi="Arial" w:cs="Arial"/>
          <w:i/>
          <w:iCs/>
          <w:color w:val="000000"/>
          <w:u w:val="single"/>
        </w:rPr>
        <w:t>[Member Name(s)]</w:t>
      </w:r>
      <w:r w:rsidRPr="004600C9">
        <w:rPr>
          <w:rFonts w:ascii="Arial" w:eastAsia="Calibri" w:hAnsi="Arial" w:cs="Arial"/>
          <w:color w:val="000000"/>
        </w:rPr>
        <w:t>, Members</w:t>
      </w:r>
    </w:p>
    <w:p w14:paraId="5C327197" w14:textId="77777777" w:rsidR="00797D71" w:rsidRPr="00842A46" w:rsidRDefault="00797D71" w:rsidP="00797D71">
      <w:pPr>
        <w:autoSpaceDE w:val="0"/>
        <w:autoSpaceDN w:val="0"/>
        <w:adjustRightInd w:val="0"/>
        <w:spacing w:after="0" w:line="240" w:lineRule="auto"/>
        <w:rPr>
          <w:rFonts w:ascii="Arial" w:eastAsia="Calibri" w:hAnsi="Arial" w:cs="Arial"/>
          <w:color w:val="000000"/>
        </w:rPr>
      </w:pPr>
    </w:p>
    <w:p w14:paraId="4EA9371C" w14:textId="77777777" w:rsidR="00DB00F2" w:rsidRPr="00A90ABC" w:rsidRDefault="00DB00F2" w:rsidP="00DB00F2">
      <w:pPr>
        <w:autoSpaceDE w:val="0"/>
        <w:autoSpaceDN w:val="0"/>
        <w:adjustRightInd w:val="0"/>
        <w:spacing w:after="0" w:line="240" w:lineRule="auto"/>
        <w:rPr>
          <w:rFonts w:ascii="Arial" w:eastAsia="Calibri" w:hAnsi="Arial" w:cs="Arial"/>
          <w:color w:val="000000"/>
        </w:rPr>
      </w:pPr>
      <w:r w:rsidRPr="00A90ABC">
        <w:rPr>
          <w:rFonts w:ascii="Arial" w:eastAsia="Calibri" w:hAnsi="Arial" w:cs="Arial"/>
          <w:color w:val="000000"/>
        </w:rPr>
        <w:t xml:space="preserve">Team members may consist of at least one employee from the identified leadership groups and/or departments outlined in the </w:t>
      </w:r>
      <w:r w:rsidRPr="00DB00F2">
        <w:rPr>
          <w:rFonts w:ascii="Arial" w:eastAsia="Calibri" w:hAnsi="Arial" w:cs="Arial"/>
          <w:b/>
          <w:bCs/>
          <w:iCs/>
          <w:color w:val="0F175C" w:themeColor="accent1"/>
        </w:rPr>
        <w:t xml:space="preserve">Professional Wellbeing Team Roles Chart </w:t>
      </w:r>
      <w:r w:rsidRPr="00A90ABC">
        <w:rPr>
          <w:rFonts w:ascii="Arial" w:eastAsia="Calibri" w:hAnsi="Arial" w:cs="Arial"/>
          <w:color w:val="000000"/>
        </w:rPr>
        <w:t>(</w:t>
      </w:r>
      <w:r w:rsidRPr="00A90ABC">
        <w:rPr>
          <w:rFonts w:ascii="Arial" w:eastAsia="Arial" w:hAnsi="Arial" w:cs="Arial"/>
          <w:color w:val="000000"/>
        </w:rPr>
        <w:t>i.e., Diversity, Equity, and Inclusion Team; Patient Safety and Quality Team; Communication Team; Medical Executive Committee; Nursing Council</w:t>
      </w:r>
      <w:r w:rsidRPr="00A90ABC">
        <w:rPr>
          <w:rFonts w:ascii="Arial" w:eastAsia="Calibri" w:hAnsi="Arial" w:cs="Arial"/>
          <w:color w:val="000000"/>
        </w:rPr>
        <w:t xml:space="preserve">). </w:t>
      </w:r>
    </w:p>
    <w:p w14:paraId="2E284711" w14:textId="77777777" w:rsidR="00797D71" w:rsidRPr="00842A46" w:rsidRDefault="00797D71" w:rsidP="00797D71">
      <w:pPr>
        <w:autoSpaceDE w:val="0"/>
        <w:autoSpaceDN w:val="0"/>
        <w:adjustRightInd w:val="0"/>
        <w:spacing w:after="0" w:line="240" w:lineRule="auto"/>
        <w:ind w:left="720"/>
        <w:rPr>
          <w:rFonts w:ascii="Arial" w:eastAsia="Calibri" w:hAnsi="Arial" w:cs="Arial"/>
          <w:color w:val="000000"/>
        </w:rPr>
      </w:pPr>
    </w:p>
    <w:p w14:paraId="5B18B332" w14:textId="77777777" w:rsidR="00DB00F2" w:rsidRPr="00A90ABC" w:rsidRDefault="00DB00F2" w:rsidP="00DB00F2">
      <w:pPr>
        <w:numPr>
          <w:ilvl w:val="0"/>
          <w:numId w:val="5"/>
        </w:numPr>
        <w:autoSpaceDE w:val="0"/>
        <w:autoSpaceDN w:val="0"/>
        <w:adjustRightInd w:val="0"/>
        <w:spacing w:after="0" w:line="240" w:lineRule="auto"/>
        <w:rPr>
          <w:rFonts w:ascii="Arial" w:eastAsia="Calibri" w:hAnsi="Arial" w:cs="Arial"/>
          <w:color w:val="000000"/>
        </w:rPr>
      </w:pPr>
      <w:r w:rsidRPr="00A90ABC">
        <w:rPr>
          <w:rFonts w:ascii="Arial" w:eastAsia="Calibri" w:hAnsi="Arial" w:cs="Arial"/>
          <w:color w:val="000000" w:themeColor="text1"/>
        </w:rPr>
        <w:t xml:space="preserve">The core membership should consist of </w:t>
      </w:r>
      <w:r w:rsidRPr="00A90ABC">
        <w:rPr>
          <w:rFonts w:ascii="Arial" w:eastAsia="Calibri" w:hAnsi="Arial" w:cs="Arial"/>
          <w:i/>
          <w:iCs/>
          <w:color w:val="000000" w:themeColor="text1"/>
        </w:rPr>
        <w:t xml:space="preserve">[Insert number] </w:t>
      </w:r>
      <w:r w:rsidRPr="00A90ABC">
        <w:rPr>
          <w:rFonts w:ascii="Arial" w:eastAsia="Calibri" w:hAnsi="Arial" w:cs="Arial"/>
          <w:color w:val="000000" w:themeColor="text1"/>
        </w:rPr>
        <w:t xml:space="preserve">representatives. </w:t>
      </w:r>
    </w:p>
    <w:p w14:paraId="5D9F642D" w14:textId="77777777" w:rsidR="00DB00F2" w:rsidRPr="00A90ABC" w:rsidRDefault="00DB00F2" w:rsidP="00DB00F2">
      <w:pPr>
        <w:numPr>
          <w:ilvl w:val="1"/>
          <w:numId w:val="5"/>
        </w:numPr>
        <w:autoSpaceDE w:val="0"/>
        <w:autoSpaceDN w:val="0"/>
        <w:adjustRightInd w:val="0"/>
        <w:spacing w:after="0" w:line="240" w:lineRule="auto"/>
        <w:rPr>
          <w:rFonts w:ascii="Arial" w:eastAsia="Calibri" w:hAnsi="Arial" w:cs="Arial"/>
          <w:color w:val="000000"/>
        </w:rPr>
      </w:pPr>
      <w:r w:rsidRPr="00A90ABC">
        <w:rPr>
          <w:rFonts w:ascii="Arial" w:eastAsia="Calibri" w:hAnsi="Arial" w:cs="Arial"/>
          <w:color w:val="000000"/>
        </w:rPr>
        <w:t>Additional members may share responsibility, serve as alternates, or act as members at large to represent specific units within the hospital and provide feedback on work at the unit level.</w:t>
      </w:r>
    </w:p>
    <w:p w14:paraId="46D2E91D" w14:textId="77777777" w:rsidR="00DB00F2" w:rsidRPr="00A90ABC" w:rsidRDefault="00DB00F2" w:rsidP="00DB00F2">
      <w:pPr>
        <w:numPr>
          <w:ilvl w:val="0"/>
          <w:numId w:val="5"/>
        </w:numPr>
        <w:autoSpaceDE w:val="0"/>
        <w:autoSpaceDN w:val="0"/>
        <w:adjustRightInd w:val="0"/>
        <w:spacing w:after="0" w:line="240" w:lineRule="auto"/>
        <w:rPr>
          <w:rFonts w:ascii="Arial" w:eastAsia="Calibri" w:hAnsi="Arial" w:cs="Arial"/>
          <w:color w:val="000000"/>
        </w:rPr>
      </w:pPr>
      <w:r w:rsidRPr="00A90ABC">
        <w:rPr>
          <w:rFonts w:ascii="Arial" w:eastAsia="Calibri" w:hAnsi="Arial" w:cs="Arial"/>
          <w:color w:val="000000"/>
        </w:rPr>
        <w:t xml:space="preserve">Members are expected to reflect the values and interests of their respective groups and/or departments as they relate to </w:t>
      </w:r>
      <w:r w:rsidRPr="00A90ABC">
        <w:rPr>
          <w:rFonts w:ascii="Arial" w:eastAsia="Arial" w:hAnsi="Arial" w:cs="Arial"/>
          <w:kern w:val="2"/>
          <w:lang w:eastAsia="zh-CN"/>
          <w14:ligatures w14:val="standardContextual"/>
        </w:rPr>
        <w:t xml:space="preserve">professional </w:t>
      </w:r>
      <w:r w:rsidRPr="00A90ABC">
        <w:rPr>
          <w:rFonts w:ascii="Arial" w:eastAsia="Calibri" w:hAnsi="Arial" w:cs="Arial"/>
          <w:color w:val="000000"/>
        </w:rPr>
        <w:t xml:space="preserve">wellbeing. </w:t>
      </w:r>
    </w:p>
    <w:p w14:paraId="2445E46A" w14:textId="77777777" w:rsidR="00DB00F2" w:rsidRPr="00A90ABC" w:rsidRDefault="00DB00F2" w:rsidP="00DB00F2">
      <w:pPr>
        <w:numPr>
          <w:ilvl w:val="0"/>
          <w:numId w:val="5"/>
        </w:numPr>
        <w:autoSpaceDE w:val="0"/>
        <w:autoSpaceDN w:val="0"/>
        <w:adjustRightInd w:val="0"/>
        <w:spacing w:after="0" w:line="240" w:lineRule="auto"/>
        <w:rPr>
          <w:rFonts w:ascii="Arial" w:eastAsia="Calibri" w:hAnsi="Arial" w:cs="Arial"/>
          <w:color w:val="000000"/>
        </w:rPr>
      </w:pPr>
      <w:r w:rsidRPr="00A90ABC">
        <w:rPr>
          <w:rFonts w:ascii="Arial" w:eastAsia="Calibri" w:hAnsi="Arial" w:cs="Arial"/>
          <w:color w:val="000000"/>
        </w:rPr>
        <w:t xml:space="preserve">Team members commit to actively participating in the team for at least 18 months from the time they join. </w:t>
      </w:r>
    </w:p>
    <w:p w14:paraId="2858790C" w14:textId="77777777" w:rsidR="00DB00F2" w:rsidRPr="00A90ABC" w:rsidRDefault="00DB00F2" w:rsidP="00DB00F2">
      <w:pPr>
        <w:numPr>
          <w:ilvl w:val="0"/>
          <w:numId w:val="5"/>
        </w:numPr>
        <w:autoSpaceDE w:val="0"/>
        <w:autoSpaceDN w:val="0"/>
        <w:adjustRightInd w:val="0"/>
        <w:spacing w:after="0" w:line="240" w:lineRule="auto"/>
        <w:rPr>
          <w:rFonts w:ascii="Arial" w:eastAsia="Calibri" w:hAnsi="Arial" w:cs="Arial"/>
          <w:color w:val="000000"/>
        </w:rPr>
      </w:pPr>
      <w:r w:rsidRPr="00A90ABC">
        <w:rPr>
          <w:rFonts w:ascii="Arial" w:eastAsia="Calibri" w:hAnsi="Arial" w:cs="Arial"/>
          <w:color w:val="000000" w:themeColor="text1"/>
        </w:rPr>
        <w:t>Should a team member be unable to fulfill the expectations outlined within this Charter, they agree to help identify a replacement for review/consideration by the team leader and members.</w:t>
      </w:r>
    </w:p>
    <w:p w14:paraId="65288039" w14:textId="77777777" w:rsidR="00DB00F2" w:rsidRPr="00A90ABC" w:rsidRDefault="00DB00F2" w:rsidP="00DB00F2">
      <w:pPr>
        <w:numPr>
          <w:ilvl w:val="0"/>
          <w:numId w:val="5"/>
        </w:numPr>
        <w:spacing w:after="0" w:line="240" w:lineRule="auto"/>
        <w:rPr>
          <w:rFonts w:ascii="Arial" w:eastAsia="Calibri" w:hAnsi="Arial" w:cs="Arial"/>
          <w:color w:val="000000" w:themeColor="text1"/>
        </w:rPr>
      </w:pPr>
      <w:r w:rsidRPr="00A90ABC">
        <w:rPr>
          <w:rFonts w:ascii="Arial" w:eastAsia="Calibri" w:hAnsi="Arial" w:cs="Arial"/>
          <w:color w:val="000000" w:themeColor="text1"/>
        </w:rPr>
        <w:t xml:space="preserve">It may be necessary to create subcommittees and appoint subcommittee chairs to lead specific projects. </w:t>
      </w:r>
    </w:p>
    <w:p w14:paraId="45F1D1A2" w14:textId="77777777" w:rsidR="00797D71" w:rsidRPr="00842A46" w:rsidRDefault="00797D71" w:rsidP="00797D71">
      <w:pPr>
        <w:autoSpaceDE w:val="0"/>
        <w:autoSpaceDN w:val="0"/>
        <w:adjustRightInd w:val="0"/>
        <w:spacing w:after="0" w:line="240" w:lineRule="auto"/>
        <w:rPr>
          <w:rFonts w:ascii="Arial" w:eastAsia="Calibri" w:hAnsi="Arial" w:cs="Arial"/>
          <w:color w:val="000000"/>
        </w:rPr>
      </w:pPr>
      <w:r w:rsidRPr="00842A46">
        <w:rPr>
          <w:rFonts w:ascii="Arial" w:eastAsia="Calibri" w:hAnsi="Arial" w:cs="Arial"/>
          <w:color w:val="000000"/>
        </w:rPr>
        <w:t xml:space="preserve"> </w:t>
      </w:r>
    </w:p>
    <w:p w14:paraId="5DEC95AF" w14:textId="42F615CC" w:rsidR="00797D71" w:rsidRPr="00797D71" w:rsidRDefault="00797D71" w:rsidP="00797D71">
      <w:pPr>
        <w:pStyle w:val="RomanNumeralList"/>
      </w:pPr>
      <w:r w:rsidRPr="00842A46">
        <w:t xml:space="preserve">Meetings and Structure </w:t>
      </w:r>
    </w:p>
    <w:p w14:paraId="1224AC17" w14:textId="13775CB9" w:rsidR="00DB00F2" w:rsidRPr="00A90ABC" w:rsidRDefault="00DB00F2" w:rsidP="00DB00F2">
      <w:pPr>
        <w:numPr>
          <w:ilvl w:val="0"/>
          <w:numId w:val="6"/>
        </w:numPr>
        <w:spacing w:after="0" w:line="240" w:lineRule="auto"/>
        <w:rPr>
          <w:rFonts w:ascii="Arial" w:eastAsia="Calibri" w:hAnsi="Arial" w:cs="Arial"/>
          <w:color w:val="000000" w:themeColor="text1"/>
        </w:rPr>
      </w:pPr>
      <w:r w:rsidRPr="00A90ABC">
        <w:rPr>
          <w:rFonts w:ascii="Arial" w:eastAsia="Calibri" w:hAnsi="Arial" w:cs="Arial"/>
          <w:color w:val="000000" w:themeColor="text1"/>
        </w:rPr>
        <w:t xml:space="preserve">The </w:t>
      </w:r>
      <w:r w:rsidR="000B2F43">
        <w:rPr>
          <w:rFonts w:ascii="Arial" w:eastAsia="Calibri" w:hAnsi="Arial" w:cs="Arial"/>
          <w:color w:val="000000" w:themeColor="text1"/>
        </w:rPr>
        <w:t>te</w:t>
      </w:r>
      <w:r w:rsidRPr="00A90ABC">
        <w:rPr>
          <w:rFonts w:ascii="Arial" w:eastAsia="Calibri" w:hAnsi="Arial" w:cs="Arial"/>
          <w:color w:val="000000" w:themeColor="text1"/>
        </w:rPr>
        <w:t>am will make decisions by: [</w:t>
      </w:r>
      <w:r w:rsidRPr="00A90ABC">
        <w:rPr>
          <w:rFonts w:ascii="Arial" w:eastAsia="Calibri" w:hAnsi="Arial" w:cs="Arial"/>
          <w:i/>
          <w:color w:val="000000" w:themeColor="text1"/>
        </w:rPr>
        <w:t>i</w:t>
      </w:r>
      <w:r w:rsidRPr="00A90ABC">
        <w:rPr>
          <w:rFonts w:ascii="Arial" w:eastAsia="Calibri" w:hAnsi="Arial" w:cs="Arial"/>
          <w:i/>
          <w:color w:val="000000" w:themeColor="text1"/>
          <w:u w:val="single"/>
        </w:rPr>
        <w:t>nsert details about decision-making process, such as voting rules</w:t>
      </w:r>
      <w:r w:rsidRPr="00A90ABC">
        <w:rPr>
          <w:rFonts w:ascii="Arial" w:eastAsia="Calibri" w:hAnsi="Arial" w:cs="Arial"/>
          <w:color w:val="000000" w:themeColor="text1"/>
        </w:rPr>
        <w:t xml:space="preserve">]. </w:t>
      </w:r>
    </w:p>
    <w:p w14:paraId="23EAB41E" w14:textId="052B1B9F" w:rsidR="00DB00F2" w:rsidRPr="00A90ABC" w:rsidRDefault="00DB00F2" w:rsidP="00DB00F2">
      <w:pPr>
        <w:numPr>
          <w:ilvl w:val="0"/>
          <w:numId w:val="6"/>
        </w:numPr>
        <w:spacing w:after="0" w:line="240" w:lineRule="auto"/>
        <w:rPr>
          <w:rFonts w:ascii="Arial" w:eastAsia="Calibri" w:hAnsi="Arial" w:cs="Arial"/>
          <w:color w:val="000000" w:themeColor="text1"/>
        </w:rPr>
      </w:pPr>
      <w:r w:rsidRPr="00A90ABC">
        <w:rPr>
          <w:rFonts w:ascii="Arial" w:eastAsia="Calibri" w:hAnsi="Arial" w:cs="Arial"/>
          <w:color w:val="000000" w:themeColor="text1"/>
        </w:rPr>
        <w:t xml:space="preserve">The </w:t>
      </w:r>
      <w:r w:rsidR="000B2F43">
        <w:rPr>
          <w:rFonts w:ascii="Arial" w:eastAsia="Calibri" w:hAnsi="Arial" w:cs="Arial"/>
          <w:color w:val="000000" w:themeColor="text1"/>
        </w:rPr>
        <w:t>t</w:t>
      </w:r>
      <w:r w:rsidRPr="00A90ABC">
        <w:rPr>
          <w:rFonts w:ascii="Arial" w:eastAsia="Calibri" w:hAnsi="Arial" w:cs="Arial"/>
          <w:color w:val="000000" w:themeColor="text1"/>
        </w:rPr>
        <w:t>eam will resolve differences by: [</w:t>
      </w:r>
      <w:r w:rsidRPr="00A90ABC">
        <w:rPr>
          <w:rFonts w:ascii="Arial" w:eastAsia="Calibri" w:hAnsi="Arial" w:cs="Arial"/>
          <w:i/>
          <w:color w:val="000000" w:themeColor="text1"/>
          <w:u w:val="single"/>
        </w:rPr>
        <w:t>insert details about how disagreements will be handled</w:t>
      </w:r>
      <w:r w:rsidRPr="00A90ABC">
        <w:rPr>
          <w:rFonts w:ascii="Arial" w:eastAsia="Calibri" w:hAnsi="Arial" w:cs="Arial"/>
          <w:color w:val="000000" w:themeColor="text1"/>
        </w:rPr>
        <w:t>].</w:t>
      </w:r>
    </w:p>
    <w:p w14:paraId="7E0C9A7E" w14:textId="77777777" w:rsidR="00DB00F2" w:rsidRPr="00A90ABC" w:rsidRDefault="00DB00F2" w:rsidP="00DB00F2">
      <w:pPr>
        <w:numPr>
          <w:ilvl w:val="0"/>
          <w:numId w:val="6"/>
        </w:numPr>
        <w:spacing w:after="0" w:line="240" w:lineRule="auto"/>
        <w:rPr>
          <w:rFonts w:ascii="Arial" w:eastAsia="Calibri" w:hAnsi="Arial" w:cs="Arial"/>
          <w:color w:val="000000" w:themeColor="text1"/>
        </w:rPr>
      </w:pPr>
      <w:r w:rsidRPr="00A90ABC">
        <w:rPr>
          <w:rFonts w:ascii="Arial" w:eastAsia="Calibri" w:hAnsi="Arial" w:cs="Arial"/>
          <w:color w:val="000000" w:themeColor="text1"/>
        </w:rPr>
        <w:t>Management and workers will have equal opportunities to add agenda items.</w:t>
      </w:r>
    </w:p>
    <w:p w14:paraId="448FCB6F" w14:textId="77777777" w:rsidR="00DB00F2" w:rsidRPr="00A90ABC" w:rsidRDefault="00DB00F2" w:rsidP="00DB00F2">
      <w:pPr>
        <w:numPr>
          <w:ilvl w:val="0"/>
          <w:numId w:val="6"/>
        </w:numPr>
        <w:spacing w:after="0" w:line="240" w:lineRule="auto"/>
        <w:rPr>
          <w:rFonts w:ascii="Arial" w:eastAsia="Arial" w:hAnsi="Arial" w:cs="Arial"/>
        </w:rPr>
      </w:pPr>
      <w:r w:rsidRPr="00A90ABC">
        <w:rPr>
          <w:rFonts w:ascii="Arial" w:eastAsia="Calibri" w:hAnsi="Arial" w:cs="Arial"/>
          <w:color w:val="000000" w:themeColor="text1"/>
        </w:rPr>
        <w:t xml:space="preserve">Committee members should be granted paid time for meetings and all other </w:t>
      </w:r>
      <w:r w:rsidRPr="00A90ABC">
        <w:rPr>
          <w:rFonts w:ascii="Arial" w:eastAsia="Arial" w:hAnsi="Arial" w:cs="Arial"/>
        </w:rPr>
        <w:t>committee duties.</w:t>
      </w:r>
    </w:p>
    <w:p w14:paraId="5B7C3E4F" w14:textId="77777777" w:rsidR="00DB00F2" w:rsidRPr="00A90ABC" w:rsidRDefault="00DB00F2" w:rsidP="00DB00F2">
      <w:pPr>
        <w:numPr>
          <w:ilvl w:val="0"/>
          <w:numId w:val="6"/>
        </w:numPr>
        <w:autoSpaceDE w:val="0"/>
        <w:autoSpaceDN w:val="0"/>
        <w:adjustRightInd w:val="0"/>
        <w:spacing w:after="0" w:line="240" w:lineRule="auto"/>
        <w:rPr>
          <w:rFonts w:ascii="Arial" w:eastAsia="Calibri" w:hAnsi="Arial" w:cs="Arial"/>
          <w:color w:val="000000"/>
        </w:rPr>
      </w:pPr>
      <w:r w:rsidRPr="00A90ABC">
        <w:rPr>
          <w:rFonts w:ascii="Arial" w:eastAsia="Calibri" w:hAnsi="Arial" w:cs="Arial"/>
          <w:color w:val="000000"/>
        </w:rPr>
        <w:t xml:space="preserve">The team will meet on a </w:t>
      </w:r>
      <w:r w:rsidRPr="00A90ABC">
        <w:rPr>
          <w:rFonts w:ascii="Arial" w:eastAsia="Calibri" w:hAnsi="Arial" w:cs="Arial"/>
          <w:i/>
          <w:iCs/>
          <w:color w:val="000000"/>
          <w:u w:val="single"/>
        </w:rPr>
        <w:t>[</w:t>
      </w:r>
      <w:r w:rsidRPr="00A90ABC">
        <w:rPr>
          <w:rFonts w:ascii="Arial" w:eastAsia="Calibri" w:hAnsi="Arial" w:cs="Arial"/>
          <w:i/>
          <w:iCs/>
          <w:color w:val="000000" w:themeColor="text1"/>
          <w:u w:val="single"/>
        </w:rPr>
        <w:t>i</w:t>
      </w:r>
      <w:r w:rsidRPr="00A90ABC">
        <w:rPr>
          <w:rFonts w:ascii="Arial" w:eastAsia="Calibri" w:hAnsi="Arial" w:cs="Arial"/>
          <w:i/>
          <w:iCs/>
          <w:color w:val="000000"/>
          <w:u w:val="single"/>
        </w:rPr>
        <w:t xml:space="preserve">nsert </w:t>
      </w:r>
      <w:proofErr w:type="gramStart"/>
      <w:r w:rsidRPr="00A90ABC">
        <w:rPr>
          <w:rFonts w:ascii="Arial" w:eastAsia="Calibri" w:hAnsi="Arial" w:cs="Arial"/>
          <w:i/>
          <w:iCs/>
          <w:color w:val="000000" w:themeColor="text1"/>
          <w:u w:val="single"/>
        </w:rPr>
        <w:t>regularly-scheduled</w:t>
      </w:r>
      <w:proofErr w:type="gramEnd"/>
      <w:r w:rsidRPr="00A90ABC">
        <w:rPr>
          <w:rFonts w:ascii="Arial" w:eastAsia="Calibri" w:hAnsi="Arial" w:cs="Arial"/>
          <w:i/>
          <w:iCs/>
          <w:color w:val="000000" w:themeColor="text1"/>
          <w:u w:val="single"/>
        </w:rPr>
        <w:t xml:space="preserve"> t</w:t>
      </w:r>
      <w:r w:rsidRPr="00A90ABC">
        <w:rPr>
          <w:rFonts w:ascii="Arial" w:eastAsia="Calibri" w:hAnsi="Arial" w:cs="Arial"/>
          <w:i/>
          <w:iCs/>
          <w:color w:val="000000"/>
          <w:u w:val="single"/>
        </w:rPr>
        <w:t>ime]</w:t>
      </w:r>
      <w:r w:rsidRPr="00A90ABC">
        <w:rPr>
          <w:rFonts w:ascii="Arial" w:eastAsia="Calibri" w:hAnsi="Arial" w:cs="Arial"/>
          <w:color w:val="000000"/>
        </w:rPr>
        <w:t xml:space="preserve"> basis</w:t>
      </w:r>
      <w:r w:rsidRPr="00A90ABC">
        <w:rPr>
          <w:rStyle w:val="FootnoteReference"/>
          <w:rFonts w:ascii="Arial" w:eastAsia="Calibri" w:hAnsi="Arial" w:cs="Arial"/>
          <w:color w:val="000000"/>
        </w:rPr>
        <w:footnoteReference w:id="3"/>
      </w:r>
      <w:r w:rsidRPr="00A90ABC">
        <w:rPr>
          <w:rFonts w:ascii="Arial" w:eastAsia="Calibri" w:hAnsi="Arial" w:cs="Arial"/>
          <w:color w:val="000000" w:themeColor="text1"/>
        </w:rPr>
        <w:t>,</w:t>
      </w:r>
      <w:r w:rsidRPr="00A90ABC">
        <w:rPr>
          <w:rFonts w:ascii="Arial" w:eastAsia="Calibri" w:hAnsi="Arial" w:cs="Arial"/>
          <w:color w:val="000000"/>
        </w:rPr>
        <w:t xml:space="preserve"> ideally in-person, for at least 1 hour to:</w:t>
      </w:r>
    </w:p>
    <w:p w14:paraId="486F467F" w14:textId="77777777" w:rsidR="00DB00F2" w:rsidRPr="00A90ABC" w:rsidRDefault="00DB00F2" w:rsidP="00DB00F2">
      <w:pPr>
        <w:numPr>
          <w:ilvl w:val="1"/>
          <w:numId w:val="6"/>
        </w:numPr>
        <w:autoSpaceDE w:val="0"/>
        <w:autoSpaceDN w:val="0"/>
        <w:adjustRightInd w:val="0"/>
        <w:spacing w:after="0" w:line="240" w:lineRule="auto"/>
        <w:rPr>
          <w:rFonts w:ascii="Arial" w:eastAsia="Calibri" w:hAnsi="Arial" w:cs="Arial"/>
          <w:color w:val="000000"/>
        </w:rPr>
      </w:pPr>
      <w:r w:rsidRPr="00A90ABC">
        <w:rPr>
          <w:rFonts w:ascii="Arial" w:eastAsia="Calibri" w:hAnsi="Arial" w:cs="Arial"/>
          <w:color w:val="000000"/>
        </w:rPr>
        <w:t xml:space="preserve">review the status of current wellbeing operations and initiatives. </w:t>
      </w:r>
    </w:p>
    <w:p w14:paraId="6FF06241" w14:textId="77777777" w:rsidR="00DB00F2" w:rsidRPr="00A90ABC" w:rsidRDefault="00DB00F2" w:rsidP="00DB00F2">
      <w:pPr>
        <w:numPr>
          <w:ilvl w:val="1"/>
          <w:numId w:val="6"/>
        </w:numPr>
        <w:autoSpaceDE w:val="0"/>
        <w:autoSpaceDN w:val="0"/>
        <w:adjustRightInd w:val="0"/>
        <w:spacing w:after="0" w:line="240" w:lineRule="auto"/>
        <w:rPr>
          <w:rFonts w:ascii="Arial" w:eastAsia="Calibri" w:hAnsi="Arial" w:cs="Arial"/>
          <w:color w:val="000000"/>
        </w:rPr>
      </w:pPr>
      <w:r w:rsidRPr="00A90ABC">
        <w:rPr>
          <w:rFonts w:ascii="Arial" w:eastAsia="Calibri" w:hAnsi="Arial" w:cs="Arial"/>
          <w:color w:val="000000"/>
        </w:rPr>
        <w:t>plan future actions.</w:t>
      </w:r>
    </w:p>
    <w:p w14:paraId="73F65BEF" w14:textId="77777777" w:rsidR="00DB00F2" w:rsidRPr="00A90ABC" w:rsidRDefault="00DB00F2" w:rsidP="00DB00F2">
      <w:pPr>
        <w:numPr>
          <w:ilvl w:val="1"/>
          <w:numId w:val="6"/>
        </w:numPr>
        <w:autoSpaceDE w:val="0"/>
        <w:autoSpaceDN w:val="0"/>
        <w:adjustRightInd w:val="0"/>
        <w:spacing w:after="0" w:line="240" w:lineRule="auto"/>
        <w:rPr>
          <w:rFonts w:ascii="Arial" w:eastAsia="Calibri" w:hAnsi="Arial" w:cs="Arial"/>
          <w:color w:val="000000"/>
        </w:rPr>
      </w:pPr>
      <w:r w:rsidRPr="00A90ABC">
        <w:rPr>
          <w:rFonts w:ascii="Arial" w:eastAsia="Calibri" w:hAnsi="Arial" w:cs="Arial"/>
          <w:color w:val="000000"/>
        </w:rPr>
        <w:t>assign member roles for upcoming tasks.</w:t>
      </w:r>
    </w:p>
    <w:p w14:paraId="4D31D7A2" w14:textId="77777777" w:rsidR="00DB00F2" w:rsidRPr="00A90ABC" w:rsidRDefault="00DB00F2" w:rsidP="00DB00F2">
      <w:pPr>
        <w:numPr>
          <w:ilvl w:val="1"/>
          <w:numId w:val="6"/>
        </w:numPr>
        <w:autoSpaceDE w:val="0"/>
        <w:autoSpaceDN w:val="0"/>
        <w:adjustRightInd w:val="0"/>
        <w:spacing w:after="0" w:line="240" w:lineRule="auto"/>
        <w:rPr>
          <w:rFonts w:ascii="Arial" w:eastAsia="Calibri" w:hAnsi="Arial" w:cs="Arial"/>
          <w:color w:val="000000"/>
        </w:rPr>
      </w:pPr>
      <w:r w:rsidRPr="00A90ABC">
        <w:rPr>
          <w:rFonts w:ascii="Arial" w:eastAsia="Calibri" w:hAnsi="Arial" w:cs="Arial"/>
          <w:color w:val="000000"/>
        </w:rPr>
        <w:t xml:space="preserve">discuss how to best address </w:t>
      </w:r>
      <w:r w:rsidRPr="00A90ABC">
        <w:rPr>
          <w:rFonts w:ascii="Arial" w:eastAsia="Arial" w:hAnsi="Arial" w:cs="Arial"/>
          <w:kern w:val="2"/>
          <w:lang w:eastAsia="zh-CN"/>
          <w14:ligatures w14:val="standardContextual"/>
        </w:rPr>
        <w:t xml:space="preserve">professional </w:t>
      </w:r>
      <w:r w:rsidRPr="00A90ABC">
        <w:rPr>
          <w:rFonts w:ascii="Arial" w:eastAsia="Calibri" w:hAnsi="Arial" w:cs="Arial"/>
          <w:color w:val="000000"/>
        </w:rPr>
        <w:t xml:space="preserve">wellbeing at an operational level. </w:t>
      </w:r>
    </w:p>
    <w:p w14:paraId="0C2A4CC7" w14:textId="77777777" w:rsidR="00DB00F2" w:rsidRPr="00A90ABC" w:rsidRDefault="00DB00F2" w:rsidP="00DB00F2">
      <w:pPr>
        <w:numPr>
          <w:ilvl w:val="0"/>
          <w:numId w:val="6"/>
        </w:numPr>
        <w:autoSpaceDE w:val="0"/>
        <w:autoSpaceDN w:val="0"/>
        <w:adjustRightInd w:val="0"/>
        <w:spacing w:after="0" w:line="240" w:lineRule="auto"/>
        <w:rPr>
          <w:rFonts w:ascii="Arial" w:eastAsia="Calibri" w:hAnsi="Arial" w:cs="Arial"/>
          <w:color w:val="000000"/>
        </w:rPr>
      </w:pPr>
      <w:r w:rsidRPr="00A90ABC">
        <w:rPr>
          <w:rFonts w:ascii="Arial" w:eastAsia="Calibri" w:hAnsi="Arial" w:cs="Arial"/>
          <w:color w:val="000000" w:themeColor="text1"/>
        </w:rPr>
        <w:lastRenderedPageBreak/>
        <w:t>In addition to team meetings:</w:t>
      </w:r>
    </w:p>
    <w:p w14:paraId="4DD0297C" w14:textId="77777777" w:rsidR="00DB00F2" w:rsidRPr="00A90ABC" w:rsidRDefault="00DB00F2" w:rsidP="00DB00F2">
      <w:pPr>
        <w:numPr>
          <w:ilvl w:val="1"/>
          <w:numId w:val="6"/>
        </w:numPr>
        <w:autoSpaceDE w:val="0"/>
        <w:autoSpaceDN w:val="0"/>
        <w:adjustRightInd w:val="0"/>
        <w:spacing w:after="0" w:line="240" w:lineRule="auto"/>
        <w:rPr>
          <w:rFonts w:ascii="Arial" w:eastAsia="Calibri" w:hAnsi="Arial" w:cs="Arial"/>
          <w:color w:val="000000"/>
        </w:rPr>
      </w:pPr>
      <w:r w:rsidRPr="00A90ABC">
        <w:rPr>
          <w:rFonts w:ascii="Arial" w:eastAsia="Calibri" w:hAnsi="Arial" w:cs="Arial"/>
          <w:color w:val="000000"/>
        </w:rPr>
        <w:t xml:space="preserve">Team members should plan to spend 1-3 hours per month on the development and implementation of wellbeing work. </w:t>
      </w:r>
    </w:p>
    <w:p w14:paraId="45D466EB" w14:textId="77777777" w:rsidR="00DB00F2" w:rsidRPr="00A90ABC" w:rsidRDefault="00DB00F2" w:rsidP="00DB00F2">
      <w:pPr>
        <w:numPr>
          <w:ilvl w:val="1"/>
          <w:numId w:val="6"/>
        </w:numPr>
        <w:autoSpaceDE w:val="0"/>
        <w:autoSpaceDN w:val="0"/>
        <w:adjustRightInd w:val="0"/>
        <w:spacing w:after="0" w:line="240" w:lineRule="auto"/>
        <w:rPr>
          <w:rFonts w:ascii="Arial" w:eastAsia="Calibri" w:hAnsi="Arial" w:cs="Arial"/>
          <w:color w:val="000000"/>
        </w:rPr>
      </w:pPr>
      <w:r w:rsidRPr="00A90ABC">
        <w:rPr>
          <w:rFonts w:ascii="Arial" w:eastAsia="Calibri" w:hAnsi="Arial" w:cs="Arial"/>
          <w:color w:val="000000"/>
        </w:rPr>
        <w:t>Team leaders should plan to spend 4-6 hours per month on current and future wellbeing activities. More time may be required as the role and tasks evolve.</w:t>
      </w:r>
    </w:p>
    <w:p w14:paraId="2B3F2016" w14:textId="007D1C4B" w:rsidR="00797D71" w:rsidRPr="00842A46" w:rsidRDefault="00797D71" w:rsidP="00DB00F2">
      <w:pPr>
        <w:autoSpaceDE w:val="0"/>
        <w:autoSpaceDN w:val="0"/>
        <w:adjustRightInd w:val="0"/>
        <w:spacing w:after="60" w:line="240" w:lineRule="auto"/>
        <w:ind w:left="720"/>
        <w:rPr>
          <w:rFonts w:ascii="Arial" w:eastAsia="Calibri" w:hAnsi="Arial" w:cs="Arial"/>
          <w:b/>
          <w:color w:val="000000"/>
          <w:u w:val="single"/>
        </w:rPr>
      </w:pPr>
    </w:p>
    <w:p w14:paraId="3FB647BB" w14:textId="1CBC9428" w:rsidR="00797D71" w:rsidRPr="00797D71" w:rsidRDefault="00797D71" w:rsidP="00797D71">
      <w:pPr>
        <w:pStyle w:val="RomanNumeralList"/>
      </w:pPr>
      <w:r w:rsidRPr="00797D71">
        <w:t>Communication</w:t>
      </w:r>
    </w:p>
    <w:p w14:paraId="123809B2" w14:textId="6487A4D1" w:rsidR="00DB00F2" w:rsidRPr="00A90ABC" w:rsidRDefault="00797D71" w:rsidP="00DB00F2">
      <w:pPr>
        <w:numPr>
          <w:ilvl w:val="0"/>
          <w:numId w:val="6"/>
        </w:numPr>
        <w:spacing w:after="0" w:line="240" w:lineRule="auto"/>
        <w:rPr>
          <w:rFonts w:ascii="Arial" w:eastAsia="Calibri" w:hAnsi="Arial" w:cs="Arial"/>
          <w:sz w:val="24"/>
          <w:szCs w:val="24"/>
        </w:rPr>
      </w:pPr>
      <w:r>
        <w:rPr>
          <w:rFonts w:ascii="Arial" w:eastAsia="Calibri" w:hAnsi="Arial" w:cs="Arial"/>
          <w:color w:val="000000"/>
        </w:rPr>
        <w:t xml:space="preserve">The </w:t>
      </w:r>
      <w:r w:rsidR="006B73E7">
        <w:rPr>
          <w:rFonts w:ascii="Arial" w:eastAsia="Calibri" w:hAnsi="Arial" w:cs="Arial"/>
          <w:color w:val="000000" w:themeColor="text1"/>
        </w:rPr>
        <w:t>T</w:t>
      </w:r>
      <w:r w:rsidR="00DB00F2" w:rsidRPr="00A90ABC">
        <w:rPr>
          <w:rFonts w:ascii="Arial" w:eastAsia="Calibri" w:hAnsi="Arial" w:cs="Arial"/>
          <w:color w:val="000000" w:themeColor="text1"/>
        </w:rPr>
        <w:t>eam should designate a notetaker or rotate the task among members</w:t>
      </w:r>
      <w:r w:rsidR="00DB00F2" w:rsidRPr="00A90ABC">
        <w:rPr>
          <w:rFonts w:ascii="Arial" w:eastAsia="Arial" w:hAnsi="Arial" w:cs="Arial"/>
        </w:rPr>
        <w:t>.</w:t>
      </w:r>
    </w:p>
    <w:p w14:paraId="0AD8BE9E" w14:textId="77777777" w:rsidR="00DB00F2" w:rsidRPr="00A90ABC" w:rsidRDefault="00DB00F2" w:rsidP="00DB00F2">
      <w:pPr>
        <w:numPr>
          <w:ilvl w:val="0"/>
          <w:numId w:val="6"/>
        </w:numPr>
        <w:spacing w:after="0" w:line="240" w:lineRule="auto"/>
        <w:rPr>
          <w:rFonts w:ascii="Arial" w:eastAsia="Arial" w:hAnsi="Arial" w:cs="Arial"/>
        </w:rPr>
      </w:pPr>
      <w:r w:rsidRPr="00A90ABC">
        <w:rPr>
          <w:rFonts w:ascii="Arial" w:eastAsia="Arial" w:hAnsi="Arial" w:cs="Arial"/>
        </w:rPr>
        <w:t xml:space="preserve">After the meeting, the minutes should be reviewed by the co-leads (management and worker representatives). After approval, they should be distributed to the team and archived. For transparency, the team may decide to post the notes for all hospital employees to read. </w:t>
      </w:r>
    </w:p>
    <w:p w14:paraId="38157BC8" w14:textId="77777777" w:rsidR="00DB00F2" w:rsidRPr="00A90ABC" w:rsidRDefault="00DB00F2" w:rsidP="00DB00F2">
      <w:pPr>
        <w:numPr>
          <w:ilvl w:val="0"/>
          <w:numId w:val="6"/>
        </w:numPr>
        <w:autoSpaceDE w:val="0"/>
        <w:autoSpaceDN w:val="0"/>
        <w:adjustRightInd w:val="0"/>
        <w:spacing w:after="0" w:line="240" w:lineRule="auto"/>
        <w:rPr>
          <w:rFonts w:ascii="Arial" w:eastAsia="Calibri" w:hAnsi="Arial" w:cs="Arial"/>
          <w:color w:val="000000"/>
        </w:rPr>
      </w:pPr>
      <w:r w:rsidRPr="00A90ABC">
        <w:rPr>
          <w:rFonts w:ascii="Arial" w:eastAsia="Calibri" w:hAnsi="Arial" w:cs="Arial"/>
          <w:color w:val="000000" w:themeColor="text1"/>
        </w:rPr>
        <w:t xml:space="preserve">Members will: </w:t>
      </w:r>
    </w:p>
    <w:p w14:paraId="2B3A6CF7" w14:textId="77777777" w:rsidR="00DB00F2" w:rsidRPr="00A90ABC" w:rsidRDefault="00DB00F2" w:rsidP="00DB00F2">
      <w:pPr>
        <w:numPr>
          <w:ilvl w:val="1"/>
          <w:numId w:val="6"/>
        </w:numPr>
        <w:autoSpaceDE w:val="0"/>
        <w:autoSpaceDN w:val="0"/>
        <w:adjustRightInd w:val="0"/>
        <w:spacing w:after="0" w:line="240" w:lineRule="auto"/>
        <w:rPr>
          <w:rFonts w:ascii="Arial" w:eastAsia="Calibri" w:hAnsi="Arial" w:cs="Arial"/>
          <w:color w:val="000000"/>
        </w:rPr>
      </w:pPr>
      <w:r w:rsidRPr="00A90ABC">
        <w:rPr>
          <w:rFonts w:ascii="Arial" w:eastAsia="Calibri" w:hAnsi="Arial" w:cs="Arial"/>
          <w:color w:val="000000"/>
        </w:rPr>
        <w:t xml:space="preserve">regularly update each other on wellbeing initiatives’ status and operations to ensure work progresses between meetings. </w:t>
      </w:r>
    </w:p>
    <w:p w14:paraId="7B731A3E" w14:textId="77777777" w:rsidR="00DB00F2" w:rsidRPr="00A90ABC" w:rsidRDefault="00DB00F2" w:rsidP="00DB00F2">
      <w:pPr>
        <w:numPr>
          <w:ilvl w:val="1"/>
          <w:numId w:val="6"/>
        </w:numPr>
        <w:autoSpaceDE w:val="0"/>
        <w:autoSpaceDN w:val="0"/>
        <w:adjustRightInd w:val="0"/>
        <w:spacing w:after="0" w:line="240" w:lineRule="auto"/>
        <w:rPr>
          <w:rFonts w:ascii="Arial" w:eastAsia="Calibri" w:hAnsi="Arial" w:cs="Arial"/>
          <w:color w:val="000000"/>
        </w:rPr>
      </w:pPr>
      <w:r w:rsidRPr="00A90ABC">
        <w:rPr>
          <w:rFonts w:ascii="Arial" w:eastAsia="Calibri" w:hAnsi="Arial" w:cs="Arial"/>
          <w:color w:val="000000"/>
        </w:rPr>
        <w:t>prioritize transparency about team activities and maintain open, two-way communication with healthcare workers.</w:t>
      </w:r>
    </w:p>
    <w:p w14:paraId="3209DCAB" w14:textId="3BA679BD" w:rsidR="00797D71" w:rsidRDefault="00DB00F2" w:rsidP="00DB00F2">
      <w:pPr>
        <w:numPr>
          <w:ilvl w:val="1"/>
          <w:numId w:val="6"/>
        </w:numPr>
        <w:autoSpaceDE w:val="0"/>
        <w:autoSpaceDN w:val="0"/>
        <w:adjustRightInd w:val="0"/>
        <w:spacing w:after="0" w:line="240" w:lineRule="auto"/>
        <w:rPr>
          <w:rFonts w:ascii="Arial" w:eastAsia="Calibri" w:hAnsi="Arial" w:cs="Arial"/>
          <w:color w:val="000000"/>
        </w:rPr>
      </w:pPr>
      <w:r w:rsidRPr="00A90ABC">
        <w:rPr>
          <w:rFonts w:ascii="Arial" w:eastAsia="Calibri" w:hAnsi="Arial" w:cs="Arial"/>
          <w:color w:val="000000"/>
        </w:rPr>
        <w:t xml:space="preserve">maintain a communication plan and use it to share updates with and create mechanisms for other healthcare workers at the hospital to </w:t>
      </w:r>
      <w:r w:rsidRPr="00A90ABC">
        <w:rPr>
          <w:rFonts w:ascii="Arial" w:hAnsi="Arial" w:cs="Arial"/>
        </w:rPr>
        <w:t>provide input, ask questions, and share ideas with the team.</w:t>
      </w:r>
    </w:p>
    <w:p w14:paraId="7CFE6327" w14:textId="77777777" w:rsidR="00DB00F2" w:rsidRPr="00DB00F2" w:rsidRDefault="00DB00F2" w:rsidP="00DB00F2">
      <w:pPr>
        <w:autoSpaceDE w:val="0"/>
        <w:autoSpaceDN w:val="0"/>
        <w:adjustRightInd w:val="0"/>
        <w:spacing w:after="0" w:line="240" w:lineRule="auto"/>
        <w:ind w:left="1440"/>
        <w:rPr>
          <w:rFonts w:ascii="Arial" w:eastAsia="Calibri" w:hAnsi="Arial" w:cs="Arial"/>
          <w:color w:val="000000"/>
        </w:rPr>
      </w:pPr>
    </w:p>
    <w:p w14:paraId="65D3DF2C" w14:textId="3EE61893" w:rsidR="00797D71" w:rsidRPr="00797D71" w:rsidRDefault="00797D71" w:rsidP="00797D71">
      <w:pPr>
        <w:pStyle w:val="RomanNumeralList"/>
      </w:pPr>
      <w:r w:rsidRPr="00842A46">
        <w:t>Shared Values</w:t>
      </w:r>
    </w:p>
    <w:p w14:paraId="3A5039CC" w14:textId="3A05E0F3" w:rsidR="004D4F46" w:rsidRPr="00A90ABC" w:rsidRDefault="004D4F46" w:rsidP="004D4F46">
      <w:pPr>
        <w:numPr>
          <w:ilvl w:val="0"/>
          <w:numId w:val="40"/>
        </w:numPr>
        <w:autoSpaceDE w:val="0"/>
        <w:autoSpaceDN w:val="0"/>
        <w:adjustRightInd w:val="0"/>
        <w:spacing w:after="0" w:line="240" w:lineRule="auto"/>
        <w:rPr>
          <w:rFonts w:ascii="Arial" w:eastAsia="Calibri" w:hAnsi="Arial" w:cs="Arial"/>
          <w:color w:val="000000"/>
        </w:rPr>
      </w:pPr>
      <w:r w:rsidRPr="00A90ABC">
        <w:rPr>
          <w:rFonts w:ascii="Arial" w:eastAsia="Calibri" w:hAnsi="Arial" w:cs="Arial"/>
          <w:color w:val="000000"/>
        </w:rPr>
        <w:t>Speak openly and honestly, always.</w:t>
      </w:r>
    </w:p>
    <w:p w14:paraId="32C611D0" w14:textId="77777777" w:rsidR="004D4F46" w:rsidRPr="00A90ABC" w:rsidRDefault="004D4F46" w:rsidP="004D4F46">
      <w:pPr>
        <w:numPr>
          <w:ilvl w:val="0"/>
          <w:numId w:val="40"/>
        </w:numPr>
        <w:autoSpaceDE w:val="0"/>
        <w:autoSpaceDN w:val="0"/>
        <w:adjustRightInd w:val="0"/>
        <w:spacing w:after="0" w:line="240" w:lineRule="auto"/>
        <w:rPr>
          <w:rFonts w:ascii="Arial" w:eastAsia="Calibri" w:hAnsi="Arial" w:cs="Arial"/>
          <w:color w:val="000000"/>
        </w:rPr>
      </w:pPr>
      <w:r w:rsidRPr="00A90ABC">
        <w:rPr>
          <w:rFonts w:ascii="Arial" w:eastAsia="Calibri" w:hAnsi="Arial" w:cs="Arial"/>
          <w:color w:val="000000"/>
        </w:rPr>
        <w:t>Treat one another with respect.</w:t>
      </w:r>
    </w:p>
    <w:p w14:paraId="73A63612" w14:textId="77777777" w:rsidR="004D4F46" w:rsidRPr="00A90ABC" w:rsidRDefault="004D4F46" w:rsidP="004D4F46">
      <w:pPr>
        <w:numPr>
          <w:ilvl w:val="0"/>
          <w:numId w:val="40"/>
        </w:numPr>
        <w:autoSpaceDE w:val="0"/>
        <w:autoSpaceDN w:val="0"/>
        <w:adjustRightInd w:val="0"/>
        <w:spacing w:after="0" w:line="240" w:lineRule="auto"/>
        <w:rPr>
          <w:rFonts w:ascii="Arial" w:eastAsia="Calibri" w:hAnsi="Arial" w:cs="Arial"/>
          <w:color w:val="000000"/>
        </w:rPr>
      </w:pPr>
      <w:r w:rsidRPr="00A90ABC">
        <w:rPr>
          <w:rFonts w:ascii="Arial" w:eastAsia="Calibri" w:hAnsi="Arial" w:cs="Arial"/>
          <w:color w:val="000000" w:themeColor="text1"/>
        </w:rPr>
        <w:t>Be accepting and open to others’ ideas and perspectives.</w:t>
      </w:r>
    </w:p>
    <w:p w14:paraId="4A7544C1" w14:textId="77777777" w:rsidR="004D4F46" w:rsidRPr="00A90ABC" w:rsidRDefault="004D4F46" w:rsidP="004D4F46">
      <w:pPr>
        <w:numPr>
          <w:ilvl w:val="0"/>
          <w:numId w:val="40"/>
        </w:numPr>
        <w:autoSpaceDE w:val="0"/>
        <w:autoSpaceDN w:val="0"/>
        <w:adjustRightInd w:val="0"/>
        <w:spacing w:after="0" w:line="240" w:lineRule="auto"/>
        <w:rPr>
          <w:rFonts w:ascii="Arial" w:eastAsia="Calibri" w:hAnsi="Arial" w:cs="Arial"/>
          <w:color w:val="000000"/>
        </w:rPr>
      </w:pPr>
      <w:r w:rsidRPr="00A90ABC">
        <w:rPr>
          <w:rFonts w:ascii="Arial" w:eastAsia="Calibri" w:hAnsi="Arial" w:cs="Arial"/>
          <w:color w:val="000000"/>
        </w:rPr>
        <w:t>Don’t be afraid to disagree.</w:t>
      </w:r>
    </w:p>
    <w:p w14:paraId="0FDB6F77" w14:textId="77777777" w:rsidR="004D4F46" w:rsidRPr="00A90ABC" w:rsidRDefault="004D4F46" w:rsidP="004D4F46">
      <w:pPr>
        <w:numPr>
          <w:ilvl w:val="0"/>
          <w:numId w:val="40"/>
        </w:numPr>
        <w:autoSpaceDE w:val="0"/>
        <w:autoSpaceDN w:val="0"/>
        <w:adjustRightInd w:val="0"/>
        <w:spacing w:after="0" w:line="240" w:lineRule="auto"/>
        <w:rPr>
          <w:rFonts w:ascii="Arial" w:eastAsia="Calibri" w:hAnsi="Arial" w:cs="Arial"/>
          <w:color w:val="000000"/>
        </w:rPr>
      </w:pPr>
      <w:r w:rsidRPr="00A90ABC">
        <w:rPr>
          <w:rFonts w:ascii="Arial" w:eastAsia="Calibri" w:hAnsi="Arial" w:cs="Arial"/>
          <w:color w:val="000000"/>
        </w:rPr>
        <w:t>Be willing to learn.</w:t>
      </w:r>
    </w:p>
    <w:p w14:paraId="704FE96A" w14:textId="77777777" w:rsidR="004D4F46" w:rsidRPr="00A90ABC" w:rsidRDefault="004D4F46" w:rsidP="004D4F46">
      <w:pPr>
        <w:numPr>
          <w:ilvl w:val="0"/>
          <w:numId w:val="40"/>
        </w:numPr>
        <w:autoSpaceDE w:val="0"/>
        <w:autoSpaceDN w:val="0"/>
        <w:adjustRightInd w:val="0"/>
        <w:spacing w:after="0" w:line="240" w:lineRule="auto"/>
        <w:rPr>
          <w:rFonts w:ascii="Arial" w:eastAsia="Calibri" w:hAnsi="Arial" w:cs="Arial"/>
          <w:color w:val="000000"/>
        </w:rPr>
      </w:pPr>
      <w:r w:rsidRPr="00A90ABC">
        <w:rPr>
          <w:rFonts w:ascii="Arial" w:eastAsia="Calibri" w:hAnsi="Arial" w:cs="Arial"/>
          <w:color w:val="000000"/>
        </w:rPr>
        <w:t>Encourage creative solutions and brainstorming.</w:t>
      </w:r>
    </w:p>
    <w:p w14:paraId="74E42DCC" w14:textId="44BA88C2" w:rsidR="00797D71" w:rsidRPr="00842A46" w:rsidRDefault="00797D71" w:rsidP="004D4F46">
      <w:pPr>
        <w:autoSpaceDE w:val="0"/>
        <w:autoSpaceDN w:val="0"/>
        <w:adjustRightInd w:val="0"/>
        <w:spacing w:after="60" w:line="240" w:lineRule="auto"/>
        <w:ind w:left="720"/>
        <w:rPr>
          <w:rFonts w:ascii="Arial" w:eastAsia="Calibri" w:hAnsi="Arial" w:cs="Arial"/>
          <w:color w:val="000000"/>
        </w:rPr>
      </w:pPr>
    </w:p>
    <w:p w14:paraId="3DC5F2BE" w14:textId="347609ED" w:rsidR="00797D71" w:rsidRPr="00797D71" w:rsidRDefault="00797D71" w:rsidP="00797D71">
      <w:pPr>
        <w:pStyle w:val="RomanNumeralList"/>
      </w:pPr>
      <w:r w:rsidRPr="00842A46">
        <w:t>Goals and Objectives</w:t>
      </w:r>
      <w:r w:rsidR="004D4F46">
        <w:t xml:space="preserve"> (to be updated at a minimum annually, or as often </w:t>
      </w:r>
      <w:r w:rsidR="004D4F46">
        <w:br/>
        <w:t>as needed)</w:t>
      </w:r>
    </w:p>
    <w:p w14:paraId="1049DE69" w14:textId="35758057" w:rsidR="00922B4F" w:rsidRDefault="00922B4F" w:rsidP="00922B4F">
      <w:pPr>
        <w:autoSpaceDE w:val="0"/>
        <w:autoSpaceDN w:val="0"/>
        <w:adjustRightInd w:val="0"/>
        <w:spacing w:after="60" w:line="240" w:lineRule="auto"/>
        <w:ind w:left="144"/>
        <w:rPr>
          <w:rFonts w:ascii="Arial" w:eastAsia="Calibri" w:hAnsi="Arial" w:cs="Arial"/>
          <w:color w:val="000000"/>
        </w:rPr>
      </w:pPr>
      <w:r>
        <w:rPr>
          <w:rFonts w:ascii="Arial" w:eastAsia="Calibri" w:hAnsi="Arial" w:cs="Arial"/>
          <w:color w:val="000000"/>
        </w:rPr>
        <w:t>The team will:</w:t>
      </w:r>
    </w:p>
    <w:p w14:paraId="312AA9BE" w14:textId="2A204EA6" w:rsidR="004D4F46" w:rsidRPr="00A90ABC" w:rsidRDefault="00922B4F" w:rsidP="004D4F46">
      <w:pPr>
        <w:numPr>
          <w:ilvl w:val="0"/>
          <w:numId w:val="6"/>
        </w:numPr>
        <w:autoSpaceDE w:val="0"/>
        <w:autoSpaceDN w:val="0"/>
        <w:adjustRightInd w:val="0"/>
        <w:spacing w:after="0" w:line="240" w:lineRule="auto"/>
        <w:rPr>
          <w:rFonts w:ascii="Arial" w:eastAsia="Calibri" w:hAnsi="Arial" w:cs="Arial"/>
          <w:color w:val="000000"/>
        </w:rPr>
      </w:pPr>
      <w:r>
        <w:rPr>
          <w:rFonts w:ascii="Arial" w:eastAsia="Calibri" w:hAnsi="Arial" w:cs="Arial"/>
          <w:color w:val="000000"/>
        </w:rPr>
        <w:t>U</w:t>
      </w:r>
      <w:r w:rsidR="00797D71" w:rsidRPr="00842A46">
        <w:rPr>
          <w:rFonts w:ascii="Arial" w:eastAsia="Calibri" w:hAnsi="Arial" w:cs="Arial"/>
          <w:color w:val="000000"/>
        </w:rPr>
        <w:t xml:space="preserve">se </w:t>
      </w:r>
      <w:r w:rsidR="004D4F46" w:rsidRPr="00A90ABC">
        <w:rPr>
          <w:rFonts w:ascii="Arial" w:eastAsia="Calibri" w:hAnsi="Arial" w:cs="Arial"/>
          <w:color w:val="000000" w:themeColor="text1"/>
        </w:rPr>
        <w:t xml:space="preserve">the hospital operations review conducted in Action 1 to determine the current landscape of professional wellbeing, along with key priorities and focus areas. </w:t>
      </w:r>
    </w:p>
    <w:p w14:paraId="4CBEBE75" w14:textId="77777777" w:rsidR="004D4F46" w:rsidRPr="00A90ABC" w:rsidRDefault="004D4F46" w:rsidP="004D4F46">
      <w:pPr>
        <w:numPr>
          <w:ilvl w:val="0"/>
          <w:numId w:val="6"/>
        </w:numPr>
        <w:autoSpaceDE w:val="0"/>
        <w:autoSpaceDN w:val="0"/>
        <w:adjustRightInd w:val="0"/>
        <w:spacing w:after="0" w:line="240" w:lineRule="auto"/>
        <w:rPr>
          <w:rFonts w:ascii="Arial" w:eastAsia="Calibri" w:hAnsi="Arial" w:cs="Arial"/>
          <w:color w:val="000000"/>
        </w:rPr>
      </w:pPr>
      <w:r w:rsidRPr="00A90ABC">
        <w:rPr>
          <w:rFonts w:ascii="Arial" w:eastAsia="Calibri" w:hAnsi="Arial" w:cs="Arial"/>
          <w:color w:val="000000" w:themeColor="text1"/>
        </w:rPr>
        <w:t xml:space="preserve">Develop annual goals and objectives to pinpoint focus areas specific to the hospital. These goals and objectives will build upon the team’s shared commitment to improving the health and wellbeing of healthcare workers to help create changes at an operational, rather than an individual, level. </w:t>
      </w:r>
    </w:p>
    <w:p w14:paraId="4C9D5F93" w14:textId="42CADA24" w:rsidR="004D4F46" w:rsidRPr="00A90ABC" w:rsidRDefault="004D4F46" w:rsidP="004D4F46">
      <w:pPr>
        <w:numPr>
          <w:ilvl w:val="0"/>
          <w:numId w:val="6"/>
        </w:numPr>
        <w:autoSpaceDE w:val="0"/>
        <w:autoSpaceDN w:val="0"/>
        <w:adjustRightInd w:val="0"/>
        <w:spacing w:after="0" w:line="240" w:lineRule="auto"/>
        <w:rPr>
          <w:rFonts w:ascii="Arial" w:eastAsia="Calibri" w:hAnsi="Arial" w:cs="Arial"/>
          <w:color w:val="000000"/>
        </w:rPr>
      </w:pPr>
      <w:r w:rsidRPr="00A90ABC">
        <w:rPr>
          <w:rFonts w:ascii="Arial" w:eastAsia="Calibri" w:hAnsi="Arial" w:cs="Arial"/>
          <w:color w:val="000000" w:themeColor="text1"/>
        </w:rPr>
        <w:t xml:space="preserve">Develop a long-term </w:t>
      </w:r>
      <w:r w:rsidRPr="00A90ABC">
        <w:rPr>
          <w:rFonts w:ascii="Arial" w:eastAsia="Times New Roman" w:hAnsi="Arial" w:cs="Arial"/>
          <w:lang w:eastAsia="zh-CN"/>
        </w:rPr>
        <w:t xml:space="preserve">Professional </w:t>
      </w:r>
      <w:r w:rsidRPr="00A90ABC">
        <w:rPr>
          <w:rFonts w:ascii="Arial" w:eastAsia="Calibri" w:hAnsi="Arial" w:cs="Arial"/>
          <w:color w:val="000000" w:themeColor="text1"/>
        </w:rPr>
        <w:t xml:space="preserve">Wellbeing Plan (outlined in Action 6 of this Guide) to help set new goals and inform long-term initiatives throughout the following 6-18 months. </w:t>
      </w:r>
    </w:p>
    <w:p w14:paraId="4C6878C5" w14:textId="77777777" w:rsidR="004D4F46" w:rsidRPr="00A90ABC" w:rsidRDefault="004D4F46" w:rsidP="004D4F46">
      <w:pPr>
        <w:numPr>
          <w:ilvl w:val="0"/>
          <w:numId w:val="6"/>
        </w:numPr>
        <w:autoSpaceDE w:val="0"/>
        <w:autoSpaceDN w:val="0"/>
        <w:adjustRightInd w:val="0"/>
        <w:spacing w:after="0" w:line="240" w:lineRule="auto"/>
        <w:rPr>
          <w:rFonts w:ascii="Arial" w:eastAsia="Calibri" w:hAnsi="Arial" w:cs="Arial"/>
          <w:color w:val="000000"/>
        </w:rPr>
      </w:pPr>
      <w:r w:rsidRPr="00A90ABC">
        <w:rPr>
          <w:rFonts w:ascii="Arial" w:eastAsia="Calibri" w:hAnsi="Arial" w:cs="Arial"/>
          <w:color w:val="000000" w:themeColor="text1"/>
        </w:rPr>
        <w:t xml:space="preserve">Review and revise the long-term plan (once it is developed) annually. </w:t>
      </w:r>
    </w:p>
    <w:p w14:paraId="5F25D3CF" w14:textId="5EEE0CC2" w:rsidR="00602DA2" w:rsidRDefault="00602DA2" w:rsidP="004D4F46">
      <w:pPr>
        <w:autoSpaceDE w:val="0"/>
        <w:autoSpaceDN w:val="0"/>
        <w:adjustRightInd w:val="0"/>
        <w:spacing w:after="60" w:line="240" w:lineRule="auto"/>
        <w:ind w:left="720"/>
        <w:rPr>
          <w:rFonts w:ascii="Arial" w:eastAsia="Arial" w:hAnsi="Arial" w:cs="Arial"/>
          <w:sz w:val="20"/>
          <w:szCs w:val="20"/>
          <w:lang w:eastAsia="zh-CN"/>
        </w:rPr>
      </w:pPr>
    </w:p>
    <w:p w14:paraId="1092C0B1" w14:textId="2F6797D9" w:rsidR="00922B4F" w:rsidRPr="00922B4F" w:rsidRDefault="00922B4F" w:rsidP="00922B4F">
      <w:pPr>
        <w:spacing w:after="60" w:line="240" w:lineRule="auto"/>
        <w:ind w:left="180"/>
        <w:textAlignment w:val="baseline"/>
        <w:rPr>
          <w:rFonts w:ascii="Arial" w:eastAsia="Arial" w:hAnsi="Arial" w:cs="Arial"/>
          <w:sz w:val="20"/>
          <w:szCs w:val="20"/>
          <w:lang w:eastAsia="zh-CN"/>
        </w:rPr>
      </w:pPr>
      <w:r w:rsidRPr="00922B4F">
        <w:rPr>
          <w:rFonts w:ascii="Arial" w:eastAsia="Calibri" w:hAnsi="Arial" w:cs="Arial"/>
          <w:color w:val="000000"/>
        </w:rPr>
        <w:t xml:space="preserve">The notetaker will record progress towards these goals and objectives in the monthly </w:t>
      </w:r>
      <w:r w:rsidR="004D4F46">
        <w:rPr>
          <w:rFonts w:ascii="Arial" w:eastAsia="Calibri" w:hAnsi="Arial" w:cs="Arial"/>
          <w:color w:val="000000"/>
        </w:rPr>
        <w:br/>
      </w:r>
      <w:r w:rsidRPr="00922B4F">
        <w:rPr>
          <w:rFonts w:ascii="Arial" w:eastAsia="Calibri" w:hAnsi="Arial" w:cs="Arial"/>
          <w:color w:val="000000"/>
        </w:rPr>
        <w:t>meeting minutes.</w:t>
      </w:r>
    </w:p>
    <w:sectPr w:rsidR="00922B4F" w:rsidRPr="00922B4F">
      <w:footnotePr>
        <w:numFmt w:val="lowerRoman"/>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038BD" w14:textId="77777777" w:rsidR="00194169" w:rsidRDefault="00194169" w:rsidP="00602DA2">
      <w:pPr>
        <w:spacing w:after="0" w:line="240" w:lineRule="auto"/>
      </w:pPr>
      <w:r>
        <w:separator/>
      </w:r>
    </w:p>
  </w:endnote>
  <w:endnote w:type="continuationSeparator" w:id="0">
    <w:p w14:paraId="606D3680" w14:textId="77777777" w:rsidR="00194169" w:rsidRDefault="00194169" w:rsidP="00602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78AE6" w14:textId="77777777" w:rsidR="00194169" w:rsidRDefault="00194169" w:rsidP="00602DA2">
      <w:pPr>
        <w:spacing w:after="0" w:line="240" w:lineRule="auto"/>
      </w:pPr>
      <w:r>
        <w:separator/>
      </w:r>
    </w:p>
  </w:footnote>
  <w:footnote w:type="continuationSeparator" w:id="0">
    <w:p w14:paraId="1F4CABBC" w14:textId="77777777" w:rsidR="00194169" w:rsidRDefault="00194169" w:rsidP="00602DA2">
      <w:pPr>
        <w:spacing w:after="0" w:line="240" w:lineRule="auto"/>
      </w:pPr>
      <w:r>
        <w:continuationSeparator/>
      </w:r>
    </w:p>
  </w:footnote>
  <w:footnote w:id="1">
    <w:p w14:paraId="4A647B97" w14:textId="77777777" w:rsidR="00C77B52" w:rsidRPr="00C77B52" w:rsidRDefault="00C77B52" w:rsidP="00C77B52">
      <w:pPr>
        <w:pStyle w:val="FootnoteText"/>
        <w:rPr>
          <w:rFonts w:ascii="Arial" w:hAnsi="Arial" w:cs="Arial"/>
        </w:rPr>
      </w:pPr>
      <w:r w:rsidRPr="00C77B52">
        <w:rPr>
          <w:rStyle w:val="FootnoteReference"/>
          <w:rFonts w:ascii="Arial" w:hAnsi="Arial" w:cs="Arial"/>
        </w:rPr>
        <w:footnoteRef/>
      </w:r>
      <w:r w:rsidRPr="00C77B52">
        <w:rPr>
          <w:rFonts w:ascii="Arial" w:hAnsi="Arial" w:cs="Arial"/>
        </w:rPr>
        <w:t xml:space="preserve"> </w:t>
      </w:r>
      <w:r w:rsidRPr="00C77B52">
        <w:rPr>
          <w:rFonts w:ascii="Arial" w:eastAsia="Arial" w:hAnsi="Arial" w:cs="Arial"/>
          <w:lang w:eastAsia="zh-CN"/>
        </w:rPr>
        <w:t xml:space="preserve">American Hospital Association Trustee Services [2023]. </w:t>
      </w:r>
      <w:hyperlink r:id="rId1" w:history="1">
        <w:r w:rsidRPr="00C77B52">
          <w:rPr>
            <w:rStyle w:val="Hyperlink"/>
            <w:rFonts w:ascii="Arial" w:eastAsia="Arial" w:hAnsi="Arial" w:cs="Arial"/>
            <w:color w:val="0F175C" w:themeColor="accent1"/>
            <w:lang w:eastAsia="zh-CN"/>
          </w:rPr>
          <w:t>Sample committee charter: People and culture committee.</w:t>
        </w:r>
      </w:hyperlink>
      <w:r w:rsidRPr="00C77B52">
        <w:rPr>
          <w:rFonts w:ascii="Arial" w:eastAsia="Arial" w:hAnsi="Arial" w:cs="Arial"/>
          <w:lang w:eastAsia="zh-CN"/>
        </w:rPr>
        <w:t xml:space="preserve"> Washington, DC: American Hospital Association.</w:t>
      </w:r>
    </w:p>
  </w:footnote>
  <w:footnote w:id="2">
    <w:p w14:paraId="0BE62A99" w14:textId="77777777" w:rsidR="00C77B52" w:rsidRPr="00C77B52" w:rsidRDefault="00C77B52" w:rsidP="00C77B52">
      <w:pPr>
        <w:pStyle w:val="FootnoteText"/>
        <w:rPr>
          <w:rFonts w:ascii="Arial" w:hAnsi="Arial" w:cs="Arial"/>
        </w:rPr>
      </w:pPr>
      <w:r w:rsidRPr="00C77B52">
        <w:rPr>
          <w:rStyle w:val="FootnoteReference"/>
          <w:rFonts w:ascii="Arial" w:hAnsi="Arial" w:cs="Arial"/>
        </w:rPr>
        <w:footnoteRef/>
      </w:r>
      <w:r w:rsidRPr="00C77B52">
        <w:rPr>
          <w:rFonts w:ascii="Arial" w:hAnsi="Arial" w:cs="Arial"/>
        </w:rPr>
        <w:t xml:space="preserve"> </w:t>
      </w:r>
      <w:r w:rsidRPr="00C77B52">
        <w:rPr>
          <w:rFonts w:ascii="Arial" w:eastAsia="Arial" w:hAnsi="Arial" w:cs="Arial"/>
          <w:lang w:eastAsia="zh-CN"/>
        </w:rPr>
        <w:t xml:space="preserve">North Carolina State Health Plan [2016]. </w:t>
      </w:r>
      <w:hyperlink r:id="rId2" w:history="1">
        <w:r w:rsidRPr="00C77B52">
          <w:rPr>
            <w:rStyle w:val="Hyperlink"/>
            <w:rFonts w:ascii="Arial" w:eastAsia="Arial" w:hAnsi="Arial" w:cs="Arial"/>
            <w:color w:val="0F175C" w:themeColor="accent1"/>
            <w:lang w:eastAsia="zh-CN"/>
          </w:rPr>
          <w:t>Wellness committee charter example</w:t>
        </w:r>
      </w:hyperlink>
      <w:r w:rsidRPr="00C77B52">
        <w:rPr>
          <w:rFonts w:ascii="Arial" w:eastAsia="Arial" w:hAnsi="Arial" w:cs="Arial"/>
          <w:lang w:eastAsia="zh-CN"/>
        </w:rPr>
        <w:t>. Raleigh, NC: North Carolina State Health Plan.</w:t>
      </w:r>
    </w:p>
  </w:footnote>
  <w:footnote w:id="3">
    <w:p w14:paraId="22ACCA8A" w14:textId="77777777" w:rsidR="00DB00F2" w:rsidRDefault="00DB00F2" w:rsidP="00DB00F2">
      <w:pPr>
        <w:pStyle w:val="FootnoteText"/>
      </w:pPr>
      <w:r>
        <w:rPr>
          <w:rStyle w:val="FootnoteReference"/>
        </w:rPr>
        <w:footnoteRef/>
      </w:r>
      <w:r>
        <w:t xml:space="preserve"> Professional Wellbeing Teams should meet on at least a monthly basis, if not more frequently.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8A704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FAE0EA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2ACB7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6FEA3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962623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7F25E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78E84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44E3C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C44AA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FECD9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917BC4"/>
    <w:multiLevelType w:val="hybridMultilevel"/>
    <w:tmpl w:val="6FA21FD8"/>
    <w:lvl w:ilvl="0" w:tplc="062AFA6A">
      <w:start w:val="1"/>
      <w:numFmt w:val="bullet"/>
      <w:lvlText w:val=""/>
      <w:lvlJc w:val="left"/>
      <w:pPr>
        <w:ind w:left="720" w:hanging="360"/>
      </w:pPr>
      <w:rPr>
        <w:rFonts w:ascii="Symbol" w:hAnsi="Symbol" w:hint="default"/>
        <w:color w:val="0F175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0C3CE5"/>
    <w:multiLevelType w:val="hybridMultilevel"/>
    <w:tmpl w:val="A0E2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9641D7"/>
    <w:multiLevelType w:val="hybridMultilevel"/>
    <w:tmpl w:val="FE8875A0"/>
    <w:lvl w:ilvl="0" w:tplc="062AFA6A">
      <w:start w:val="1"/>
      <w:numFmt w:val="bullet"/>
      <w:lvlText w:val=""/>
      <w:lvlJc w:val="left"/>
      <w:pPr>
        <w:ind w:left="720" w:hanging="360"/>
      </w:pPr>
      <w:rPr>
        <w:rFonts w:ascii="Symbol" w:hAnsi="Symbol" w:hint="default"/>
        <w:color w:val="0F175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47E3034"/>
    <w:multiLevelType w:val="hybridMultilevel"/>
    <w:tmpl w:val="62D0473A"/>
    <w:lvl w:ilvl="0" w:tplc="F8BE5304">
      <w:start w:val="1"/>
      <w:numFmt w:val="upperRoman"/>
      <w:pStyle w:val="RomanNumeralList"/>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7863CD"/>
    <w:multiLevelType w:val="hybridMultilevel"/>
    <w:tmpl w:val="DE3A0434"/>
    <w:lvl w:ilvl="0" w:tplc="062AFA6A">
      <w:start w:val="1"/>
      <w:numFmt w:val="bullet"/>
      <w:lvlText w:val=""/>
      <w:lvlJc w:val="left"/>
      <w:pPr>
        <w:ind w:left="720" w:hanging="360"/>
      </w:pPr>
      <w:rPr>
        <w:rFonts w:ascii="Symbol" w:hAnsi="Symbol" w:hint="default"/>
        <w:color w:val="0F175C"/>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37148F51"/>
    <w:multiLevelType w:val="hybridMultilevel"/>
    <w:tmpl w:val="FFFFFFFF"/>
    <w:lvl w:ilvl="0" w:tplc="BD4ECC58">
      <w:start w:val="1"/>
      <w:numFmt w:val="bullet"/>
      <w:lvlText w:val=""/>
      <w:lvlJc w:val="left"/>
      <w:pPr>
        <w:ind w:left="720" w:hanging="360"/>
      </w:pPr>
      <w:rPr>
        <w:rFonts w:ascii="Symbol" w:hAnsi="Symbol" w:hint="default"/>
      </w:rPr>
    </w:lvl>
    <w:lvl w:ilvl="1" w:tplc="0B66A782">
      <w:start w:val="1"/>
      <w:numFmt w:val="bullet"/>
      <w:lvlText w:val="o"/>
      <w:lvlJc w:val="left"/>
      <w:pPr>
        <w:ind w:left="1440" w:hanging="360"/>
      </w:pPr>
      <w:rPr>
        <w:rFonts w:ascii="Courier New" w:hAnsi="Courier New" w:hint="default"/>
      </w:rPr>
    </w:lvl>
    <w:lvl w:ilvl="2" w:tplc="B38A64A6">
      <w:start w:val="1"/>
      <w:numFmt w:val="bullet"/>
      <w:lvlText w:val=""/>
      <w:lvlJc w:val="left"/>
      <w:pPr>
        <w:ind w:left="2160" w:hanging="360"/>
      </w:pPr>
      <w:rPr>
        <w:rFonts w:ascii="Wingdings" w:hAnsi="Wingdings" w:hint="default"/>
      </w:rPr>
    </w:lvl>
    <w:lvl w:ilvl="3" w:tplc="D1A64DFC">
      <w:start w:val="1"/>
      <w:numFmt w:val="bullet"/>
      <w:lvlText w:val=""/>
      <w:lvlJc w:val="left"/>
      <w:pPr>
        <w:ind w:left="2880" w:hanging="360"/>
      </w:pPr>
      <w:rPr>
        <w:rFonts w:ascii="Symbol" w:hAnsi="Symbol" w:hint="default"/>
      </w:rPr>
    </w:lvl>
    <w:lvl w:ilvl="4" w:tplc="11E028F4">
      <w:start w:val="1"/>
      <w:numFmt w:val="bullet"/>
      <w:lvlText w:val="o"/>
      <w:lvlJc w:val="left"/>
      <w:pPr>
        <w:ind w:left="3600" w:hanging="360"/>
      </w:pPr>
      <w:rPr>
        <w:rFonts w:ascii="Courier New" w:hAnsi="Courier New" w:hint="default"/>
      </w:rPr>
    </w:lvl>
    <w:lvl w:ilvl="5" w:tplc="922C481E">
      <w:start w:val="1"/>
      <w:numFmt w:val="bullet"/>
      <w:lvlText w:val=""/>
      <w:lvlJc w:val="left"/>
      <w:pPr>
        <w:ind w:left="4320" w:hanging="360"/>
      </w:pPr>
      <w:rPr>
        <w:rFonts w:ascii="Wingdings" w:hAnsi="Wingdings" w:hint="default"/>
      </w:rPr>
    </w:lvl>
    <w:lvl w:ilvl="6" w:tplc="2BCA4F9E">
      <w:start w:val="1"/>
      <w:numFmt w:val="bullet"/>
      <w:lvlText w:val=""/>
      <w:lvlJc w:val="left"/>
      <w:pPr>
        <w:ind w:left="5040" w:hanging="360"/>
      </w:pPr>
      <w:rPr>
        <w:rFonts w:ascii="Symbol" w:hAnsi="Symbol" w:hint="default"/>
      </w:rPr>
    </w:lvl>
    <w:lvl w:ilvl="7" w:tplc="BD38BFEC">
      <w:start w:val="1"/>
      <w:numFmt w:val="bullet"/>
      <w:lvlText w:val="o"/>
      <w:lvlJc w:val="left"/>
      <w:pPr>
        <w:ind w:left="5760" w:hanging="360"/>
      </w:pPr>
      <w:rPr>
        <w:rFonts w:ascii="Courier New" w:hAnsi="Courier New" w:hint="default"/>
      </w:rPr>
    </w:lvl>
    <w:lvl w:ilvl="8" w:tplc="59048420">
      <w:start w:val="1"/>
      <w:numFmt w:val="bullet"/>
      <w:lvlText w:val=""/>
      <w:lvlJc w:val="left"/>
      <w:pPr>
        <w:ind w:left="6480" w:hanging="360"/>
      </w:pPr>
      <w:rPr>
        <w:rFonts w:ascii="Wingdings" w:hAnsi="Wingdings" w:hint="default"/>
      </w:rPr>
    </w:lvl>
  </w:abstractNum>
  <w:abstractNum w:abstractNumId="16" w15:restartNumberingAfterBreak="0">
    <w:nsid w:val="38B65485"/>
    <w:multiLevelType w:val="hybridMultilevel"/>
    <w:tmpl w:val="4F085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B25DE8"/>
    <w:multiLevelType w:val="hybridMultilevel"/>
    <w:tmpl w:val="88FC9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456945"/>
    <w:multiLevelType w:val="hybridMultilevel"/>
    <w:tmpl w:val="0ACA4280"/>
    <w:lvl w:ilvl="0" w:tplc="062AFA6A">
      <w:start w:val="1"/>
      <w:numFmt w:val="bullet"/>
      <w:lvlText w:val=""/>
      <w:lvlJc w:val="left"/>
      <w:pPr>
        <w:ind w:left="720" w:hanging="360"/>
      </w:pPr>
      <w:rPr>
        <w:rFonts w:ascii="Symbol" w:hAnsi="Symbol" w:hint="default"/>
        <w:color w:val="0F175C"/>
      </w:rPr>
    </w:lvl>
    <w:lvl w:ilvl="1" w:tplc="19CAA174">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096759F"/>
    <w:multiLevelType w:val="hybridMultilevel"/>
    <w:tmpl w:val="C708FDB6"/>
    <w:lvl w:ilvl="0" w:tplc="180AAD78">
      <w:start w:val="1"/>
      <w:numFmt w:val="bullet"/>
      <w:lvlText w:val=""/>
      <w:lvlJc w:val="left"/>
      <w:pPr>
        <w:ind w:left="720" w:hanging="360"/>
      </w:pPr>
      <w:rPr>
        <w:rFonts w:ascii="Symbol" w:hAnsi="Symbol" w:hint="default"/>
        <w:color w:val="0F175C" w:themeColor="accent1"/>
        <w:w w:val="100"/>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5E40AAD"/>
    <w:multiLevelType w:val="hybridMultilevel"/>
    <w:tmpl w:val="E7A41312"/>
    <w:lvl w:ilvl="0" w:tplc="FFFFFFFF">
      <w:start w:val="1"/>
      <w:numFmt w:val="bullet"/>
      <w:lvlText w:val=""/>
      <w:lvlJc w:val="left"/>
      <w:pPr>
        <w:ind w:left="720" w:hanging="360"/>
      </w:pPr>
      <w:rPr>
        <w:rFonts w:ascii="Symbol" w:hAnsi="Symbol" w:hint="default"/>
      </w:rPr>
    </w:lvl>
    <w:lvl w:ilvl="1" w:tplc="19CAA174">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5F50710"/>
    <w:multiLevelType w:val="hybridMultilevel"/>
    <w:tmpl w:val="EB84D634"/>
    <w:lvl w:ilvl="0" w:tplc="062AFA6A">
      <w:start w:val="1"/>
      <w:numFmt w:val="bullet"/>
      <w:lvlText w:val=""/>
      <w:lvlJc w:val="left"/>
      <w:pPr>
        <w:ind w:left="720" w:hanging="360"/>
      </w:pPr>
      <w:rPr>
        <w:rFonts w:ascii="Symbol" w:hAnsi="Symbol" w:hint="default"/>
        <w:color w:val="0F175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5FD50E4"/>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4D79546E"/>
    <w:multiLevelType w:val="hybridMultilevel"/>
    <w:tmpl w:val="32683E54"/>
    <w:lvl w:ilvl="0" w:tplc="180AAD78">
      <w:start w:val="1"/>
      <w:numFmt w:val="bullet"/>
      <w:lvlText w:val=""/>
      <w:lvlJc w:val="left"/>
      <w:pPr>
        <w:ind w:left="720" w:hanging="360"/>
      </w:pPr>
      <w:rPr>
        <w:rFonts w:ascii="Symbol" w:hAnsi="Symbol" w:hint="default"/>
        <w:color w:val="0F175C" w:themeColor="accent1"/>
        <w:w w:val="100"/>
        <w:sz w:val="18"/>
        <w:szCs w:val="18"/>
      </w:rPr>
    </w:lvl>
    <w:lvl w:ilvl="1" w:tplc="19CAA174">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4310D8"/>
    <w:multiLevelType w:val="hybridMultilevel"/>
    <w:tmpl w:val="FFFFFFFF"/>
    <w:lvl w:ilvl="0" w:tplc="EDFC960A">
      <w:start w:val="1"/>
      <w:numFmt w:val="bullet"/>
      <w:lvlText w:val=""/>
      <w:lvlJc w:val="left"/>
      <w:pPr>
        <w:ind w:left="720" w:hanging="360"/>
      </w:pPr>
      <w:rPr>
        <w:rFonts w:ascii="Symbol" w:hAnsi="Symbol" w:hint="default"/>
      </w:rPr>
    </w:lvl>
    <w:lvl w:ilvl="1" w:tplc="9526396E">
      <w:start w:val="1"/>
      <w:numFmt w:val="bullet"/>
      <w:lvlText w:val="o"/>
      <w:lvlJc w:val="left"/>
      <w:pPr>
        <w:ind w:left="1440" w:hanging="360"/>
      </w:pPr>
      <w:rPr>
        <w:rFonts w:ascii="Courier New" w:hAnsi="Courier New" w:hint="default"/>
      </w:rPr>
    </w:lvl>
    <w:lvl w:ilvl="2" w:tplc="93FCD91C">
      <w:start w:val="1"/>
      <w:numFmt w:val="bullet"/>
      <w:lvlText w:val=""/>
      <w:lvlJc w:val="left"/>
      <w:pPr>
        <w:ind w:left="2160" w:hanging="360"/>
      </w:pPr>
      <w:rPr>
        <w:rFonts w:ascii="Wingdings" w:hAnsi="Wingdings" w:hint="default"/>
      </w:rPr>
    </w:lvl>
    <w:lvl w:ilvl="3" w:tplc="BE2411BA">
      <w:start w:val="1"/>
      <w:numFmt w:val="bullet"/>
      <w:lvlText w:val=""/>
      <w:lvlJc w:val="left"/>
      <w:pPr>
        <w:ind w:left="2880" w:hanging="360"/>
      </w:pPr>
      <w:rPr>
        <w:rFonts w:ascii="Symbol" w:hAnsi="Symbol" w:hint="default"/>
      </w:rPr>
    </w:lvl>
    <w:lvl w:ilvl="4" w:tplc="7F2AF5F0">
      <w:start w:val="1"/>
      <w:numFmt w:val="bullet"/>
      <w:lvlText w:val="o"/>
      <w:lvlJc w:val="left"/>
      <w:pPr>
        <w:ind w:left="3600" w:hanging="360"/>
      </w:pPr>
      <w:rPr>
        <w:rFonts w:ascii="Courier New" w:hAnsi="Courier New" w:hint="default"/>
      </w:rPr>
    </w:lvl>
    <w:lvl w:ilvl="5" w:tplc="A2F6587E">
      <w:start w:val="1"/>
      <w:numFmt w:val="bullet"/>
      <w:lvlText w:val=""/>
      <w:lvlJc w:val="left"/>
      <w:pPr>
        <w:ind w:left="4320" w:hanging="360"/>
      </w:pPr>
      <w:rPr>
        <w:rFonts w:ascii="Wingdings" w:hAnsi="Wingdings" w:hint="default"/>
      </w:rPr>
    </w:lvl>
    <w:lvl w:ilvl="6" w:tplc="61AA556E">
      <w:start w:val="1"/>
      <w:numFmt w:val="bullet"/>
      <w:lvlText w:val=""/>
      <w:lvlJc w:val="left"/>
      <w:pPr>
        <w:ind w:left="5040" w:hanging="360"/>
      </w:pPr>
      <w:rPr>
        <w:rFonts w:ascii="Symbol" w:hAnsi="Symbol" w:hint="default"/>
      </w:rPr>
    </w:lvl>
    <w:lvl w:ilvl="7" w:tplc="B4DA9DEE">
      <w:start w:val="1"/>
      <w:numFmt w:val="bullet"/>
      <w:lvlText w:val="o"/>
      <w:lvlJc w:val="left"/>
      <w:pPr>
        <w:ind w:left="5760" w:hanging="360"/>
      </w:pPr>
      <w:rPr>
        <w:rFonts w:ascii="Courier New" w:hAnsi="Courier New" w:hint="default"/>
      </w:rPr>
    </w:lvl>
    <w:lvl w:ilvl="8" w:tplc="3B34B1EA">
      <w:start w:val="1"/>
      <w:numFmt w:val="bullet"/>
      <w:lvlText w:val=""/>
      <w:lvlJc w:val="left"/>
      <w:pPr>
        <w:ind w:left="6480" w:hanging="360"/>
      </w:pPr>
      <w:rPr>
        <w:rFonts w:ascii="Wingdings" w:hAnsi="Wingdings" w:hint="default"/>
      </w:rPr>
    </w:lvl>
  </w:abstractNum>
  <w:abstractNum w:abstractNumId="25" w15:restartNumberingAfterBreak="0">
    <w:nsid w:val="51156102"/>
    <w:multiLevelType w:val="hybridMultilevel"/>
    <w:tmpl w:val="F83CCF08"/>
    <w:lvl w:ilvl="0" w:tplc="062AFA6A">
      <w:start w:val="1"/>
      <w:numFmt w:val="bullet"/>
      <w:lvlText w:val=""/>
      <w:lvlJc w:val="left"/>
      <w:pPr>
        <w:ind w:left="720" w:hanging="360"/>
      </w:pPr>
      <w:rPr>
        <w:rFonts w:ascii="Symbol" w:hAnsi="Symbol" w:hint="default"/>
        <w:color w:val="0F175C"/>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5B367107"/>
    <w:multiLevelType w:val="hybridMultilevel"/>
    <w:tmpl w:val="8318BBC6"/>
    <w:lvl w:ilvl="0" w:tplc="180AAD78">
      <w:start w:val="1"/>
      <w:numFmt w:val="bullet"/>
      <w:lvlText w:val=""/>
      <w:lvlJc w:val="left"/>
      <w:pPr>
        <w:ind w:left="720" w:hanging="360"/>
      </w:pPr>
      <w:rPr>
        <w:rFonts w:ascii="Symbol" w:hAnsi="Symbol" w:hint="default"/>
        <w:color w:val="0F175C" w:themeColor="accent1"/>
        <w:w w:val="100"/>
        <w:sz w:val="18"/>
        <w:szCs w:val="18"/>
      </w:rPr>
    </w:lvl>
    <w:lvl w:ilvl="1" w:tplc="19CAA174">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6B42C9"/>
    <w:multiLevelType w:val="hybridMultilevel"/>
    <w:tmpl w:val="B2DE709E"/>
    <w:lvl w:ilvl="0" w:tplc="062AFA6A">
      <w:start w:val="1"/>
      <w:numFmt w:val="bullet"/>
      <w:lvlText w:val=""/>
      <w:lvlJc w:val="left"/>
      <w:pPr>
        <w:ind w:left="720" w:hanging="360"/>
      </w:pPr>
      <w:rPr>
        <w:rFonts w:ascii="Symbol" w:hAnsi="Symbol" w:hint="default"/>
        <w:color w:val="0F175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FD62EAC"/>
    <w:multiLevelType w:val="hybridMultilevel"/>
    <w:tmpl w:val="07140786"/>
    <w:lvl w:ilvl="0" w:tplc="062AFA6A">
      <w:start w:val="1"/>
      <w:numFmt w:val="bullet"/>
      <w:lvlText w:val=""/>
      <w:lvlJc w:val="left"/>
      <w:pPr>
        <w:ind w:left="720" w:hanging="360"/>
      </w:pPr>
      <w:rPr>
        <w:rFonts w:ascii="Symbol" w:hAnsi="Symbol" w:hint="default"/>
        <w:color w:val="0F175C"/>
      </w:rPr>
    </w:lvl>
    <w:lvl w:ilvl="1" w:tplc="19CAA174">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FF52386"/>
    <w:multiLevelType w:val="hybridMultilevel"/>
    <w:tmpl w:val="47C854AC"/>
    <w:lvl w:ilvl="0" w:tplc="180AAD78">
      <w:start w:val="1"/>
      <w:numFmt w:val="bullet"/>
      <w:lvlText w:val=""/>
      <w:lvlJc w:val="left"/>
      <w:pPr>
        <w:ind w:left="720" w:hanging="360"/>
      </w:pPr>
      <w:rPr>
        <w:rFonts w:ascii="Symbol" w:hAnsi="Symbol" w:hint="default"/>
        <w:color w:val="0F175C" w:themeColor="accent1"/>
        <w:w w:val="100"/>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5771008">
    <w:abstractNumId w:val="25"/>
  </w:num>
  <w:num w:numId="2" w16cid:durableId="1372460828">
    <w:abstractNumId w:val="15"/>
  </w:num>
  <w:num w:numId="3" w16cid:durableId="721097602">
    <w:abstractNumId w:val="13"/>
  </w:num>
  <w:num w:numId="4" w16cid:durableId="304042839">
    <w:abstractNumId w:val="16"/>
  </w:num>
  <w:num w:numId="5" w16cid:durableId="1700856465">
    <w:abstractNumId w:val="26"/>
  </w:num>
  <w:num w:numId="6" w16cid:durableId="277762522">
    <w:abstractNumId w:val="23"/>
  </w:num>
  <w:num w:numId="7" w16cid:durableId="1614244099">
    <w:abstractNumId w:val="11"/>
  </w:num>
  <w:num w:numId="8" w16cid:durableId="1531143570">
    <w:abstractNumId w:val="17"/>
  </w:num>
  <w:num w:numId="9" w16cid:durableId="1851942846">
    <w:abstractNumId w:val="10"/>
  </w:num>
  <w:num w:numId="10" w16cid:durableId="231551228">
    <w:abstractNumId w:val="12"/>
  </w:num>
  <w:num w:numId="11" w16cid:durableId="665011957">
    <w:abstractNumId w:val="21"/>
  </w:num>
  <w:num w:numId="12" w16cid:durableId="1475021307">
    <w:abstractNumId w:val="18"/>
  </w:num>
  <w:num w:numId="13" w16cid:durableId="974722261">
    <w:abstractNumId w:val="20"/>
  </w:num>
  <w:num w:numId="14" w16cid:durableId="1247768447">
    <w:abstractNumId w:val="28"/>
  </w:num>
  <w:num w:numId="15" w16cid:durableId="1389451839">
    <w:abstractNumId w:val="27"/>
  </w:num>
  <w:num w:numId="16" w16cid:durableId="1380739740">
    <w:abstractNumId w:val="22"/>
  </w:num>
  <w:num w:numId="17" w16cid:durableId="1944872826">
    <w:abstractNumId w:val="14"/>
  </w:num>
  <w:num w:numId="18" w16cid:durableId="2080248191">
    <w:abstractNumId w:val="0"/>
  </w:num>
  <w:num w:numId="19" w16cid:durableId="817496764">
    <w:abstractNumId w:val="1"/>
  </w:num>
  <w:num w:numId="20" w16cid:durableId="34044172">
    <w:abstractNumId w:val="2"/>
  </w:num>
  <w:num w:numId="21" w16cid:durableId="521944923">
    <w:abstractNumId w:val="3"/>
  </w:num>
  <w:num w:numId="22" w16cid:durableId="354694996">
    <w:abstractNumId w:val="8"/>
  </w:num>
  <w:num w:numId="23" w16cid:durableId="1641575225">
    <w:abstractNumId w:val="4"/>
  </w:num>
  <w:num w:numId="24" w16cid:durableId="375158439">
    <w:abstractNumId w:val="5"/>
  </w:num>
  <w:num w:numId="25" w16cid:durableId="161897888">
    <w:abstractNumId w:val="6"/>
  </w:num>
  <w:num w:numId="26" w16cid:durableId="583495108">
    <w:abstractNumId w:val="7"/>
  </w:num>
  <w:num w:numId="27" w16cid:durableId="445465712">
    <w:abstractNumId w:val="9"/>
  </w:num>
  <w:num w:numId="28" w16cid:durableId="1851869900">
    <w:abstractNumId w:val="0"/>
  </w:num>
  <w:num w:numId="29" w16cid:durableId="1448819276">
    <w:abstractNumId w:val="1"/>
  </w:num>
  <w:num w:numId="30" w16cid:durableId="491410965">
    <w:abstractNumId w:val="2"/>
  </w:num>
  <w:num w:numId="31" w16cid:durableId="1722318669">
    <w:abstractNumId w:val="3"/>
  </w:num>
  <w:num w:numId="32" w16cid:durableId="1222129983">
    <w:abstractNumId w:val="8"/>
  </w:num>
  <w:num w:numId="33" w16cid:durableId="1971787661">
    <w:abstractNumId w:val="4"/>
  </w:num>
  <w:num w:numId="34" w16cid:durableId="1343971094">
    <w:abstractNumId w:val="5"/>
  </w:num>
  <w:num w:numId="35" w16cid:durableId="1491823926">
    <w:abstractNumId w:val="6"/>
  </w:num>
  <w:num w:numId="36" w16cid:durableId="204221867">
    <w:abstractNumId w:val="7"/>
  </w:num>
  <w:num w:numId="37" w16cid:durableId="1187476252">
    <w:abstractNumId w:val="9"/>
  </w:num>
  <w:num w:numId="38" w16cid:durableId="365717571">
    <w:abstractNumId w:val="29"/>
  </w:num>
  <w:num w:numId="39" w16cid:durableId="812790960">
    <w:abstractNumId w:val="24"/>
  </w:num>
  <w:num w:numId="40" w16cid:durableId="40464319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numFmt w:val="lowerRoman"/>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D71"/>
    <w:rsid w:val="000B2F43"/>
    <w:rsid w:val="000E447F"/>
    <w:rsid w:val="00146F56"/>
    <w:rsid w:val="00194169"/>
    <w:rsid w:val="001B1872"/>
    <w:rsid w:val="002855DF"/>
    <w:rsid w:val="00286E96"/>
    <w:rsid w:val="00312DB4"/>
    <w:rsid w:val="00350EBC"/>
    <w:rsid w:val="00373172"/>
    <w:rsid w:val="004600C9"/>
    <w:rsid w:val="004D4F46"/>
    <w:rsid w:val="00564206"/>
    <w:rsid w:val="00602DA2"/>
    <w:rsid w:val="00656500"/>
    <w:rsid w:val="006B73E7"/>
    <w:rsid w:val="00797D71"/>
    <w:rsid w:val="007A633E"/>
    <w:rsid w:val="0087501B"/>
    <w:rsid w:val="0088483B"/>
    <w:rsid w:val="00922B4F"/>
    <w:rsid w:val="00986B28"/>
    <w:rsid w:val="00A36731"/>
    <w:rsid w:val="00AF0C51"/>
    <w:rsid w:val="00B17AC2"/>
    <w:rsid w:val="00BB76CA"/>
    <w:rsid w:val="00BD2FF4"/>
    <w:rsid w:val="00C76DE2"/>
    <w:rsid w:val="00C77B52"/>
    <w:rsid w:val="00CD3C0B"/>
    <w:rsid w:val="00CF5968"/>
    <w:rsid w:val="00DA0332"/>
    <w:rsid w:val="00DB00F2"/>
    <w:rsid w:val="00DF1B12"/>
    <w:rsid w:val="00DF59A5"/>
    <w:rsid w:val="00E3526B"/>
    <w:rsid w:val="00EE2F0A"/>
    <w:rsid w:val="00F617D8"/>
    <w:rsid w:val="00FB6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BC6DC"/>
  <w15:chartTrackingRefBased/>
  <w15:docId w15:val="{7A01E459-75B1-1A4D-A997-D9D8CDCF2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D7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xHeading">
    <w:name w:val="Text Box Heading"/>
    <w:next w:val="Normal"/>
    <w:qFormat/>
    <w:rsid w:val="00FB62CB"/>
    <w:pPr>
      <w:framePr w:hSpace="180" w:wrap="around" w:vAnchor="text" w:hAnchor="margin" w:x="5845" w:y="76"/>
      <w:jc w:val="center"/>
    </w:pPr>
    <w:rPr>
      <w:rFonts w:ascii="Arial" w:hAnsi="Arial" w:cs="Arial"/>
      <w:b/>
      <w:bCs/>
      <w:color w:val="FFFFFF" w:themeColor="background1"/>
      <w:sz w:val="22"/>
      <w:szCs w:val="32"/>
    </w:rPr>
  </w:style>
  <w:style w:type="paragraph" w:customStyle="1" w:styleId="RomanNumeralList">
    <w:name w:val="Roman Numeral List"/>
    <w:basedOn w:val="Normal"/>
    <w:qFormat/>
    <w:rsid w:val="00797D71"/>
    <w:pPr>
      <w:numPr>
        <w:numId w:val="3"/>
      </w:numPr>
      <w:autoSpaceDE w:val="0"/>
      <w:autoSpaceDN w:val="0"/>
      <w:adjustRightInd w:val="0"/>
      <w:spacing w:after="120" w:line="240" w:lineRule="auto"/>
      <w:ind w:left="144" w:hanging="144"/>
    </w:pPr>
    <w:rPr>
      <w:rFonts w:ascii="Arial" w:eastAsia="Calibri" w:hAnsi="Arial" w:cs="Arial"/>
      <w:b/>
      <w:bCs/>
      <w:color w:val="0F175C"/>
      <w:sz w:val="24"/>
    </w:rPr>
  </w:style>
  <w:style w:type="paragraph" w:styleId="EndnoteText">
    <w:name w:val="endnote text"/>
    <w:basedOn w:val="Normal"/>
    <w:link w:val="EndnoteTextChar"/>
    <w:uiPriority w:val="99"/>
    <w:semiHidden/>
    <w:unhideWhenUsed/>
    <w:rsid w:val="00602D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02DA2"/>
    <w:rPr>
      <w:sz w:val="20"/>
      <w:szCs w:val="20"/>
    </w:rPr>
  </w:style>
  <w:style w:type="character" w:styleId="EndnoteReference">
    <w:name w:val="endnote reference"/>
    <w:basedOn w:val="DefaultParagraphFont"/>
    <w:uiPriority w:val="99"/>
    <w:semiHidden/>
    <w:unhideWhenUsed/>
    <w:rsid w:val="00602DA2"/>
    <w:rPr>
      <w:vertAlign w:val="superscript"/>
    </w:rPr>
  </w:style>
  <w:style w:type="paragraph" w:styleId="Header">
    <w:name w:val="header"/>
    <w:basedOn w:val="Normal"/>
    <w:link w:val="HeaderChar"/>
    <w:uiPriority w:val="99"/>
    <w:unhideWhenUsed/>
    <w:rsid w:val="00602D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DA2"/>
    <w:rPr>
      <w:sz w:val="22"/>
      <w:szCs w:val="22"/>
    </w:rPr>
  </w:style>
  <w:style w:type="paragraph" w:styleId="Footer">
    <w:name w:val="footer"/>
    <w:basedOn w:val="Normal"/>
    <w:link w:val="FooterChar"/>
    <w:uiPriority w:val="99"/>
    <w:unhideWhenUsed/>
    <w:rsid w:val="00602D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DA2"/>
    <w:rPr>
      <w:sz w:val="22"/>
      <w:szCs w:val="22"/>
    </w:rPr>
  </w:style>
  <w:style w:type="paragraph" w:styleId="FootnoteText">
    <w:name w:val="footnote text"/>
    <w:basedOn w:val="Normal"/>
    <w:link w:val="FootnoteTextChar"/>
    <w:uiPriority w:val="99"/>
    <w:semiHidden/>
    <w:unhideWhenUsed/>
    <w:rsid w:val="00602D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2DA2"/>
    <w:rPr>
      <w:sz w:val="20"/>
      <w:szCs w:val="20"/>
    </w:rPr>
  </w:style>
  <w:style w:type="character" w:styleId="FootnoteReference">
    <w:name w:val="footnote reference"/>
    <w:basedOn w:val="DefaultParagraphFont"/>
    <w:uiPriority w:val="99"/>
    <w:semiHidden/>
    <w:unhideWhenUsed/>
    <w:rsid w:val="00602DA2"/>
    <w:rPr>
      <w:vertAlign w:val="superscript"/>
    </w:rPr>
  </w:style>
  <w:style w:type="character" w:styleId="CommentReference">
    <w:name w:val="annotation reference"/>
    <w:basedOn w:val="DefaultParagraphFont"/>
    <w:uiPriority w:val="99"/>
    <w:semiHidden/>
    <w:unhideWhenUsed/>
    <w:rsid w:val="00BB76CA"/>
    <w:rPr>
      <w:sz w:val="16"/>
      <w:szCs w:val="16"/>
    </w:rPr>
  </w:style>
  <w:style w:type="paragraph" w:styleId="CommentText">
    <w:name w:val="annotation text"/>
    <w:basedOn w:val="Normal"/>
    <w:link w:val="CommentTextChar"/>
    <w:uiPriority w:val="99"/>
    <w:unhideWhenUsed/>
    <w:rsid w:val="00BB76CA"/>
    <w:pPr>
      <w:spacing w:line="240" w:lineRule="auto"/>
    </w:pPr>
    <w:rPr>
      <w:sz w:val="20"/>
      <w:szCs w:val="20"/>
    </w:rPr>
  </w:style>
  <w:style w:type="character" w:customStyle="1" w:styleId="CommentTextChar">
    <w:name w:val="Comment Text Char"/>
    <w:basedOn w:val="DefaultParagraphFont"/>
    <w:link w:val="CommentText"/>
    <w:uiPriority w:val="99"/>
    <w:rsid w:val="00BB76CA"/>
    <w:rPr>
      <w:sz w:val="20"/>
      <w:szCs w:val="20"/>
    </w:rPr>
  </w:style>
  <w:style w:type="character" w:styleId="Hyperlink">
    <w:name w:val="Hyperlink"/>
    <w:basedOn w:val="DefaultParagraphFont"/>
    <w:uiPriority w:val="99"/>
    <w:unhideWhenUsed/>
    <w:rsid w:val="00BB76CA"/>
    <w:rPr>
      <w:color w:val="0000FF" w:themeColor="hyperlink"/>
      <w:u w:val="single"/>
    </w:rPr>
  </w:style>
  <w:style w:type="character" w:customStyle="1" w:styleId="CommentTextChar1">
    <w:name w:val="Comment Text Char1"/>
    <w:basedOn w:val="DefaultParagraphFont"/>
    <w:uiPriority w:val="99"/>
    <w:rsid w:val="00DB00F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shpnc.org/wellness-committee-charter-example" TargetMode="External"/><Relationship Id="rId4" Type="http://schemas.openxmlformats.org/officeDocument/2006/relationships/settings" Target="settings.xml"/><Relationship Id="rId9" Type="http://schemas.openxmlformats.org/officeDocument/2006/relationships/hyperlink" Target="https://trustees.aha.org/sample-committee-charter" TargetMode="Externa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www.shpnc.org/wellness-committee-charter-example" TargetMode="External"/><Relationship Id="rId1" Type="http://schemas.openxmlformats.org/officeDocument/2006/relationships/hyperlink" Target="https://trustees.aha.org/sample-committee-charter" TargetMode="External"/></Relationships>
</file>

<file path=word/theme/theme1.xml><?xml version="1.0" encoding="utf-8"?>
<a:theme xmlns:a="http://schemas.openxmlformats.org/drawingml/2006/main" name="Office Theme">
  <a:themeElements>
    <a:clrScheme name="Impact Wellbeing">
      <a:dk1>
        <a:srgbClr val="000000"/>
      </a:dk1>
      <a:lt1>
        <a:srgbClr val="FFFFFF"/>
      </a:lt1>
      <a:dk2>
        <a:srgbClr val="002C36"/>
      </a:dk2>
      <a:lt2>
        <a:srgbClr val="E6E6E6"/>
      </a:lt2>
      <a:accent1>
        <a:srgbClr val="0F175C"/>
      </a:accent1>
      <a:accent2>
        <a:srgbClr val="009393"/>
      </a:accent2>
      <a:accent3>
        <a:srgbClr val="49DEA3"/>
      </a:accent3>
      <a:accent4>
        <a:srgbClr val="A6E5F0"/>
      </a:accent4>
      <a:accent5>
        <a:srgbClr val="BDADB0"/>
      </a:accent5>
      <a:accent6>
        <a:srgbClr val="C2245C"/>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A3BFEBD813CB45873C19EA9534FC56" ma:contentTypeVersion="16" ma:contentTypeDescription="Create a new document." ma:contentTypeScope="" ma:versionID="cbcba353bdfb0af48e6cbaf2d6f222f0">
  <xsd:schema xmlns:xsd="http://www.w3.org/2001/XMLSchema" xmlns:xs="http://www.w3.org/2001/XMLSchema" xmlns:p="http://schemas.microsoft.com/office/2006/metadata/properties" xmlns:ns2="ce77b3c1-fa8b-416d-b1f6-ac6fa3f9cf64" xmlns:ns3="7f76363e-eaa3-45c8-b8e8-8e34bf8cd2a3" targetNamespace="http://schemas.microsoft.com/office/2006/metadata/properties" ma:root="true" ma:fieldsID="c87e0aaaf29e31d74178907ae098dc70" ns2:_="" ns3:_="">
    <xsd:import namespace="ce77b3c1-fa8b-416d-b1f6-ac6fa3f9cf64"/>
    <xsd:import namespace="7f76363e-eaa3-45c8-b8e8-8e34bf8cd2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7b3c1-fa8b-416d-b1f6-ac6fa3f9c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76363e-eaa3-45c8-b8e8-8e34bf8cd2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71eccc9-112b-4d0d-90dc-3902c088e625}" ma:internalName="TaxCatchAll" ma:showField="CatchAllData" ma:web="7f76363e-eaa3-45c8-b8e8-8e34bf8cd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FAFBC-167F-CA4F-B248-5DDB229DF7F4}">
  <ds:schemaRefs>
    <ds:schemaRef ds:uri="http://schemas.openxmlformats.org/officeDocument/2006/bibliography"/>
  </ds:schemaRefs>
</ds:datastoreItem>
</file>

<file path=customXml/itemProps2.xml><?xml version="1.0" encoding="utf-8"?>
<ds:datastoreItem xmlns:ds="http://schemas.openxmlformats.org/officeDocument/2006/customXml" ds:itemID="{35AC91C3-8DC7-4483-8ED1-A38275871F00}"/>
</file>

<file path=customXml/itemProps3.xml><?xml version="1.0" encoding="utf-8"?>
<ds:datastoreItem xmlns:ds="http://schemas.openxmlformats.org/officeDocument/2006/customXml" ds:itemID="{704BC14A-E762-4573-99A9-667ACF30DFD5}"/>
</file>

<file path=docProps/app.xml><?xml version="1.0" encoding="utf-8"?>
<Properties xmlns="http://schemas.openxmlformats.org/officeDocument/2006/extended-properties" xmlns:vt="http://schemas.openxmlformats.org/officeDocument/2006/docPropsVTypes">
  <Template>Normal.dotm</Template>
  <TotalTime>92</TotalTime>
  <Pages>3</Pages>
  <Words>951</Words>
  <Characters>5452</Characters>
  <Application>Microsoft Office Word</Application>
  <DocSecurity>0</DocSecurity>
  <Lines>129</Lines>
  <Paragraphs>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 2_Committee Charter Worksheet</dc:title>
  <dc:subject>Committee Charter Worksheet</dc:subject>
  <dc:creator>CDC NIOSH</dc:creator>
  <cp:keywords/>
  <dc:description/>
  <cp:lastModifiedBy>Kelsey Jones</cp:lastModifiedBy>
  <cp:revision>17</cp:revision>
  <dcterms:created xsi:type="dcterms:W3CDTF">2023-06-30T19:17:00Z</dcterms:created>
  <dcterms:modified xsi:type="dcterms:W3CDTF">2024-03-14T13:08:00Z</dcterms:modified>
  <cp:category/>
</cp:coreProperties>
</file>