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7103" w14:textId="5673AA6A" w:rsidR="00F526BB" w:rsidRPr="00F526BB" w:rsidRDefault="00F526BB" w:rsidP="0034708A">
      <w:pPr>
        <w:rPr>
          <w:rFonts w:cstheme="minorHAnsi"/>
        </w:rPr>
      </w:pPr>
      <w:r w:rsidRPr="00F526BB">
        <w:rPr>
          <w:rStyle w:val="normaltextrun"/>
          <w:rFonts w:cstheme="minorHAnsi"/>
          <w:b/>
          <w:bCs/>
        </w:rPr>
        <w:t xml:space="preserve">Title: </w:t>
      </w:r>
      <w:r w:rsidR="0034708A" w:rsidRPr="0034708A">
        <w:rPr>
          <w:rFonts w:cstheme="minorHAnsi"/>
        </w:rPr>
        <w:t>Fit evaluation of NIOSH Approved N95 filtering</w:t>
      </w:r>
      <w:r w:rsidR="0034708A">
        <w:rPr>
          <w:rFonts w:cstheme="minorHAnsi"/>
        </w:rPr>
        <w:t xml:space="preserve"> </w:t>
      </w:r>
      <w:r w:rsidR="0034708A" w:rsidRPr="0034708A">
        <w:rPr>
          <w:rFonts w:cstheme="minorHAnsi"/>
        </w:rPr>
        <w:t>facepiece respirators with various skin</w:t>
      </w:r>
      <w:r w:rsidR="0034708A">
        <w:rPr>
          <w:rFonts w:cstheme="minorHAnsi"/>
        </w:rPr>
        <w:t xml:space="preserve"> </w:t>
      </w:r>
      <w:r w:rsidR="0034708A" w:rsidRPr="0034708A">
        <w:rPr>
          <w:rFonts w:cstheme="minorHAnsi"/>
        </w:rPr>
        <w:t>protectants: a pilot study</w:t>
      </w:r>
    </w:p>
    <w:p w14:paraId="5F8E68E1" w14:textId="6D218238" w:rsidR="00F526BB" w:rsidRPr="00547CC2" w:rsidRDefault="00F526BB" w:rsidP="00547CC2">
      <w:pPr>
        <w:pStyle w:val="paragraph"/>
        <w:spacing w:before="240" w:beforeAutospacing="0" w:after="240" w:afterAutospacing="0"/>
        <w:textAlignment w:val="baseline"/>
        <w:rPr>
          <w:rFonts w:asciiTheme="minorHAnsi" w:hAnsiTheme="minorHAnsi" w:cstheme="minorHAnsi"/>
          <w:sz w:val="22"/>
          <w:szCs w:val="22"/>
        </w:rPr>
      </w:pPr>
      <w:r w:rsidRPr="00547CC2">
        <w:rPr>
          <w:rStyle w:val="normaltextrun"/>
          <w:rFonts w:asciiTheme="minorHAnsi" w:hAnsiTheme="minorHAnsi" w:cstheme="minorHAnsi"/>
          <w:b/>
          <w:bCs/>
          <w:sz w:val="22"/>
          <w:szCs w:val="22"/>
        </w:rPr>
        <w:t>Materials and Methods</w:t>
      </w:r>
      <w:r w:rsidRPr="00547CC2">
        <w:rPr>
          <w:rStyle w:val="eop"/>
          <w:rFonts w:asciiTheme="minorHAnsi" w:hAnsiTheme="minorHAnsi" w:cstheme="minorHAnsi"/>
          <w:sz w:val="22"/>
          <w:szCs w:val="22"/>
        </w:rPr>
        <w:t> </w:t>
      </w:r>
    </w:p>
    <w:p w14:paraId="39EEFDB5" w14:textId="110A3ED2" w:rsidR="00547CC2" w:rsidRPr="00286EDD" w:rsidRDefault="00547CC2" w:rsidP="00547CC2">
      <w:pPr>
        <w:pStyle w:val="paragraph"/>
        <w:spacing w:before="240" w:beforeAutospacing="0" w:after="240" w:afterAutospacing="0"/>
        <w:textAlignment w:val="baseline"/>
        <w:rPr>
          <w:rStyle w:val="normaltextrun"/>
          <w:rFonts w:asciiTheme="minorHAnsi" w:hAnsiTheme="minorHAnsi" w:cstheme="minorHAnsi"/>
          <w:b/>
          <w:bCs/>
          <w:i/>
          <w:iCs/>
          <w:sz w:val="22"/>
          <w:szCs w:val="22"/>
        </w:rPr>
      </w:pPr>
      <w:r w:rsidRPr="00286EDD">
        <w:rPr>
          <w:rStyle w:val="normaltextrun"/>
          <w:rFonts w:asciiTheme="minorHAnsi" w:hAnsiTheme="minorHAnsi" w:cstheme="minorHAnsi"/>
          <w:b/>
          <w:bCs/>
          <w:i/>
          <w:iCs/>
          <w:sz w:val="22"/>
          <w:szCs w:val="22"/>
        </w:rPr>
        <w:t>Subjects</w:t>
      </w:r>
    </w:p>
    <w:p w14:paraId="755A5C92" w14:textId="26BCE14C" w:rsidR="00F526BB" w:rsidRPr="00547CC2" w:rsidRDefault="00F526BB" w:rsidP="00547CC2">
      <w:pPr>
        <w:pStyle w:val="paragraph"/>
        <w:spacing w:before="0" w:beforeAutospacing="0" w:after="0" w:afterAutospacing="0"/>
        <w:textAlignment w:val="baseline"/>
        <w:rPr>
          <w:rFonts w:asciiTheme="minorHAnsi" w:hAnsiTheme="minorHAnsi" w:cstheme="minorHAnsi"/>
          <w:sz w:val="22"/>
          <w:szCs w:val="22"/>
        </w:rPr>
      </w:pPr>
      <w:r w:rsidRPr="00547CC2">
        <w:rPr>
          <w:rStyle w:val="normaltextrun"/>
          <w:rFonts w:asciiTheme="minorHAnsi" w:hAnsiTheme="minorHAnsi" w:cstheme="minorHAnsi"/>
          <w:sz w:val="22"/>
          <w:szCs w:val="22"/>
        </w:rPr>
        <w:t xml:space="preserve">The study was conducted under a protocol approved by the University of Cincinnati’s Institutional Review Board (IRB). A sample of ten subjects (4 males and 6 females), who provided written informed consent, participated in quantitative fit testing of three N95 models with the application of three different skin protectants, as well as a control condition of no skin protectant. Manual caliper measurements of </w:t>
      </w:r>
      <w:proofErr w:type="spellStart"/>
      <w:r w:rsidRPr="00547CC2">
        <w:rPr>
          <w:rStyle w:val="spellingerror"/>
          <w:rFonts w:asciiTheme="minorHAnsi" w:hAnsiTheme="minorHAnsi" w:cstheme="minorHAnsi"/>
          <w:sz w:val="22"/>
          <w:szCs w:val="22"/>
        </w:rPr>
        <w:t>menton-sellion</w:t>
      </w:r>
      <w:proofErr w:type="spellEnd"/>
      <w:r w:rsidRPr="00547CC2">
        <w:rPr>
          <w:rStyle w:val="normaltextrun"/>
          <w:rFonts w:asciiTheme="minorHAnsi" w:hAnsiTheme="minorHAnsi" w:cstheme="minorHAnsi"/>
          <w:sz w:val="22"/>
          <w:szCs w:val="22"/>
        </w:rPr>
        <w:t xml:space="preserve"> length (face length) and bizygomatic breadth (face width) were taken for all subjects on their first visit (Table 1). These measurements were then used to classify each subject into 1 of 10 cells according to the NIOSH Bivariate Panel, an anthropometric sizing system used to classify test subjects for respirator testing </w:t>
      </w:r>
      <w:r w:rsidR="00080417">
        <w:rPr>
          <w:rStyle w:val="normaltextrun"/>
          <w:rFonts w:asciiTheme="minorHAnsi" w:hAnsiTheme="minorHAnsi" w:cstheme="minorHAnsi"/>
          <w:sz w:val="22"/>
          <w:szCs w:val="22"/>
        </w:rPr>
        <w:t>(</w:t>
      </w:r>
      <w:r w:rsidR="002F3F15" w:rsidRPr="002F3F15">
        <w:rPr>
          <w:rStyle w:val="normaltextrun"/>
          <w:rFonts w:asciiTheme="minorHAnsi" w:hAnsiTheme="minorHAnsi" w:cstheme="minorHAnsi"/>
          <w:sz w:val="22"/>
          <w:szCs w:val="22"/>
        </w:rPr>
        <w:t xml:space="preserve">Zhuang, </w:t>
      </w:r>
      <w:proofErr w:type="spellStart"/>
      <w:r w:rsidR="002F3F15" w:rsidRPr="002F3F15">
        <w:rPr>
          <w:rStyle w:val="normaltextrun"/>
          <w:rFonts w:asciiTheme="minorHAnsi" w:hAnsiTheme="minorHAnsi" w:cstheme="minorHAnsi"/>
          <w:sz w:val="22"/>
          <w:szCs w:val="22"/>
        </w:rPr>
        <w:t>Bradtmiller</w:t>
      </w:r>
      <w:proofErr w:type="spellEnd"/>
      <w:r w:rsidR="002F3F15" w:rsidRPr="002F3F15">
        <w:rPr>
          <w:rStyle w:val="normaltextrun"/>
          <w:rFonts w:asciiTheme="minorHAnsi" w:hAnsiTheme="minorHAnsi" w:cstheme="minorHAnsi"/>
          <w:sz w:val="22"/>
          <w:szCs w:val="22"/>
        </w:rPr>
        <w:t>, &amp; Shaffer 2007</w:t>
      </w:r>
      <w:r w:rsidR="00080417">
        <w:rPr>
          <w:rStyle w:val="normaltextrun"/>
          <w:rFonts w:asciiTheme="minorHAnsi" w:hAnsiTheme="minorHAnsi" w:cstheme="minorHAnsi"/>
          <w:sz w:val="22"/>
          <w:szCs w:val="22"/>
        </w:rPr>
        <w:t>)</w:t>
      </w:r>
      <w:r w:rsidRPr="00547CC2">
        <w:rPr>
          <w:rStyle w:val="normaltextrun"/>
          <w:rFonts w:asciiTheme="minorHAnsi" w:hAnsiTheme="minorHAnsi" w:cstheme="minorHAnsi"/>
          <w:sz w:val="22"/>
          <w:szCs w:val="22"/>
        </w:rPr>
        <w:t>.</w:t>
      </w:r>
      <w:r w:rsidRPr="00547CC2">
        <w:rPr>
          <w:rStyle w:val="eop"/>
          <w:rFonts w:asciiTheme="minorHAnsi" w:hAnsiTheme="minorHAnsi" w:cstheme="minorHAnsi"/>
          <w:sz w:val="22"/>
          <w:szCs w:val="22"/>
        </w:rPr>
        <w:t> </w:t>
      </w:r>
    </w:p>
    <w:p w14:paraId="46D80FCE" w14:textId="77777777" w:rsidR="00547CC2" w:rsidRDefault="00547CC2" w:rsidP="00547CC2">
      <w:pPr>
        <w:pStyle w:val="paragraph"/>
        <w:spacing w:before="0" w:beforeAutospacing="0" w:after="0" w:afterAutospacing="0"/>
        <w:textAlignment w:val="baseline"/>
        <w:rPr>
          <w:rStyle w:val="normaltextrun"/>
          <w:rFonts w:asciiTheme="minorHAnsi" w:hAnsiTheme="minorHAnsi" w:cstheme="minorHAnsi"/>
          <w:sz w:val="22"/>
          <w:szCs w:val="22"/>
        </w:rPr>
      </w:pPr>
    </w:p>
    <w:p w14:paraId="76C404D2" w14:textId="77777777" w:rsidR="00547CC2" w:rsidRPr="00B851A2" w:rsidRDefault="00547CC2" w:rsidP="00547CC2">
      <w:pPr>
        <w:pStyle w:val="paragraph"/>
        <w:spacing w:before="0" w:beforeAutospacing="0" w:after="240" w:afterAutospacing="0"/>
        <w:textAlignment w:val="baseline"/>
        <w:rPr>
          <w:rStyle w:val="normaltextrun"/>
          <w:rFonts w:asciiTheme="minorHAnsi" w:hAnsiTheme="minorHAnsi" w:cstheme="minorHAnsi"/>
          <w:b/>
          <w:bCs/>
          <w:i/>
          <w:iCs/>
          <w:sz w:val="22"/>
          <w:szCs w:val="22"/>
        </w:rPr>
      </w:pPr>
      <w:r w:rsidRPr="00B851A2">
        <w:rPr>
          <w:rStyle w:val="normaltextrun"/>
          <w:rFonts w:asciiTheme="minorHAnsi" w:hAnsiTheme="minorHAnsi" w:cstheme="minorHAnsi"/>
          <w:b/>
          <w:bCs/>
          <w:i/>
          <w:iCs/>
          <w:sz w:val="22"/>
          <w:szCs w:val="22"/>
        </w:rPr>
        <w:t>Respirators</w:t>
      </w:r>
    </w:p>
    <w:p w14:paraId="269E4F44" w14:textId="367DCE00" w:rsidR="00F526BB" w:rsidRPr="00547CC2" w:rsidRDefault="00F526BB" w:rsidP="00547CC2">
      <w:pPr>
        <w:pStyle w:val="paragraph"/>
        <w:spacing w:before="0" w:beforeAutospacing="0" w:after="0" w:afterAutospacing="0"/>
        <w:textAlignment w:val="baseline"/>
        <w:rPr>
          <w:rFonts w:asciiTheme="minorHAnsi" w:hAnsiTheme="minorHAnsi" w:cstheme="minorHAnsi"/>
          <w:sz w:val="22"/>
          <w:szCs w:val="22"/>
        </w:rPr>
      </w:pPr>
      <w:r w:rsidRPr="00547CC2">
        <w:rPr>
          <w:rStyle w:val="normaltextrun"/>
          <w:rFonts w:asciiTheme="minorHAnsi" w:hAnsiTheme="minorHAnsi" w:cstheme="minorHAnsi"/>
          <w:sz w:val="22"/>
          <w:szCs w:val="22"/>
        </w:rPr>
        <w:t xml:space="preserve">Three commonly used </w:t>
      </w:r>
      <w:r w:rsidR="00D83168">
        <w:rPr>
          <w:rStyle w:val="normaltextrun"/>
          <w:rFonts w:asciiTheme="minorHAnsi" w:hAnsiTheme="minorHAnsi" w:cstheme="minorHAnsi"/>
          <w:sz w:val="22"/>
          <w:szCs w:val="22"/>
        </w:rPr>
        <w:t xml:space="preserve">NIOSH </w:t>
      </w:r>
      <w:r w:rsidR="0087008A">
        <w:rPr>
          <w:rStyle w:val="normaltextrun"/>
          <w:rFonts w:asciiTheme="minorHAnsi" w:hAnsiTheme="minorHAnsi" w:cstheme="minorHAnsi"/>
          <w:sz w:val="22"/>
          <w:szCs w:val="22"/>
        </w:rPr>
        <w:t xml:space="preserve">Approved® </w:t>
      </w:r>
      <w:r w:rsidRPr="0087008A">
        <w:rPr>
          <w:rStyle w:val="normaltextrun"/>
          <w:rFonts w:asciiTheme="minorHAnsi" w:hAnsiTheme="minorHAnsi" w:cstheme="minorHAnsi"/>
          <w:sz w:val="22"/>
          <w:szCs w:val="22"/>
        </w:rPr>
        <w:t>N95</w:t>
      </w:r>
      <w:r w:rsidR="0087008A">
        <w:rPr>
          <w:rStyle w:val="normaltextrun"/>
          <w:rFonts w:asciiTheme="minorHAnsi" w:hAnsiTheme="minorHAnsi" w:cstheme="minorHAnsi"/>
          <w:sz w:val="22"/>
          <w:szCs w:val="22"/>
        </w:rPr>
        <w:t>®</w:t>
      </w:r>
      <w:r w:rsidRPr="00547CC2">
        <w:rPr>
          <w:rStyle w:val="normaltextrun"/>
          <w:rFonts w:asciiTheme="minorHAnsi" w:hAnsiTheme="minorHAnsi" w:cstheme="minorHAnsi"/>
          <w:sz w:val="22"/>
          <w:szCs w:val="22"/>
        </w:rPr>
        <w:t xml:space="preserve"> </w:t>
      </w:r>
      <w:r w:rsidR="0087008A">
        <w:rPr>
          <w:rStyle w:val="normaltextrun"/>
          <w:rFonts w:asciiTheme="minorHAnsi" w:hAnsiTheme="minorHAnsi" w:cstheme="minorHAnsi"/>
          <w:sz w:val="22"/>
          <w:szCs w:val="22"/>
        </w:rPr>
        <w:t xml:space="preserve">filtering facepiece respirator </w:t>
      </w:r>
      <w:r w:rsidRPr="00547CC2">
        <w:rPr>
          <w:rStyle w:val="normaltextrun"/>
          <w:rFonts w:asciiTheme="minorHAnsi" w:hAnsiTheme="minorHAnsi" w:cstheme="minorHAnsi"/>
          <w:sz w:val="22"/>
          <w:szCs w:val="22"/>
        </w:rPr>
        <w:t xml:space="preserve">models in healthcare were evaluated: Aura 1870+ (3M), 8210/8110S (3M), and </w:t>
      </w:r>
      <w:proofErr w:type="spellStart"/>
      <w:r w:rsidRPr="00547CC2">
        <w:rPr>
          <w:rStyle w:val="spellingerror"/>
          <w:rFonts w:asciiTheme="minorHAnsi" w:hAnsiTheme="minorHAnsi" w:cstheme="minorHAnsi"/>
          <w:sz w:val="22"/>
          <w:szCs w:val="22"/>
        </w:rPr>
        <w:t>Fluidshield</w:t>
      </w:r>
      <w:proofErr w:type="spellEnd"/>
      <w:r w:rsidRPr="00547CC2">
        <w:rPr>
          <w:rStyle w:val="normaltextrun"/>
          <w:rFonts w:asciiTheme="minorHAnsi" w:hAnsiTheme="minorHAnsi" w:cstheme="minorHAnsi"/>
          <w:sz w:val="22"/>
          <w:szCs w:val="22"/>
        </w:rPr>
        <w:t xml:space="preserve"> (models N95-46767/46867, Kimberly-Clark (KC), Irving, TX, USA). The 3M Aura 1870+ is a tri-fold design (one size only). The other 3M model is cup-shaped and available in “regular” (8210) and “small” (8110S) sizes. The KC is a duckbill design available in two sizes – “regular” (46767) and “small” (46867). </w:t>
      </w:r>
    </w:p>
    <w:p w14:paraId="69AD1CED" w14:textId="77777777" w:rsidR="00FC2B6B" w:rsidRPr="00FC2B6B" w:rsidRDefault="00F526BB" w:rsidP="00FC2B6B">
      <w:pPr>
        <w:pStyle w:val="paragraph"/>
        <w:spacing w:before="0" w:beforeAutospacing="0" w:after="0" w:afterAutospacing="0"/>
        <w:ind w:firstLine="720"/>
        <w:textAlignment w:val="baseline"/>
        <w:rPr>
          <w:rStyle w:val="normaltextrun"/>
          <w:rFonts w:asciiTheme="minorHAnsi" w:hAnsiTheme="minorHAnsi" w:cstheme="minorHAnsi"/>
          <w:sz w:val="22"/>
          <w:szCs w:val="22"/>
        </w:rPr>
      </w:pPr>
      <w:r w:rsidRPr="00547CC2">
        <w:rPr>
          <w:rStyle w:val="normaltextrun"/>
          <w:rFonts w:asciiTheme="minorHAnsi" w:hAnsiTheme="minorHAnsi" w:cstheme="minorHAnsi"/>
          <w:sz w:val="22"/>
          <w:szCs w:val="22"/>
        </w:rPr>
        <w:t xml:space="preserve">For a subject to be included in the study, they had to initially pass a quantitative fit test under the control condition (no application of a skin protectant) on at least one of the three N95 models. This preliminary fit testing of the control condition also determined each subject’s </w:t>
      </w:r>
      <w:r w:rsidRPr="00547CC2">
        <w:rPr>
          <w:rStyle w:val="contextualspellingandgrammarerror"/>
          <w:rFonts w:asciiTheme="minorHAnsi" w:hAnsiTheme="minorHAnsi" w:cstheme="minorHAnsi"/>
          <w:sz w:val="22"/>
          <w:szCs w:val="22"/>
        </w:rPr>
        <w:t>best-fitting</w:t>
      </w:r>
      <w:r w:rsidRPr="00547CC2">
        <w:rPr>
          <w:rStyle w:val="normaltextrun"/>
          <w:rFonts w:asciiTheme="minorHAnsi" w:hAnsiTheme="minorHAnsi" w:cstheme="minorHAnsi"/>
          <w:sz w:val="22"/>
          <w:szCs w:val="22"/>
        </w:rPr>
        <w:t xml:space="preserve"> N95 size per model (for those models available in more than one size) to be worn during the evaluation using the skin protectants. Because the 3M Aura 1870+ is available in one-size only, all subjects tested this available size. For the N95 models available in two sizes (3M 8210/8110S and KC 46767/46867), subjects in panel cells 1–5 were initially tested in the “small” model size, and subjects in panel cells 6–10 were tested in the “regular” model size. </w:t>
      </w:r>
      <w:r w:rsidR="00FC2B6B" w:rsidRPr="00FC2B6B">
        <w:rPr>
          <w:rStyle w:val="normaltextrun"/>
          <w:rFonts w:asciiTheme="minorHAnsi" w:hAnsiTheme="minorHAnsi" w:cstheme="minorHAnsi"/>
          <w:sz w:val="22"/>
          <w:szCs w:val="22"/>
        </w:rPr>
        <w:t>Three fit tests were performed with the initially selected size. If the subject passed two of three fit tests, the initial size was kept for the remainder of the study. If the subject could only pass one of three tests or failed all three tests in the initial size, then the subject performed three additional fit tests using the alternative size. If the subject passed two or three fit tests with the alternative size, the alternative size was kept for the remainder of the study. If the subject failed all three fit tests in the alternative size, or could only pass one fit test with the alternative size, then the subject was assigned the FFR size (either “small” or “regular”) which achieved the highest single fit factor amongst the two sizes. Following this procedure, all subjects were assigned the 3M 8210 (“regular” size) and only two of the ten subjects were assigned the Kimberly Clark “small” size (Table 1).</w:t>
      </w:r>
    </w:p>
    <w:p w14:paraId="4636EDE5" w14:textId="313B90FB" w:rsidR="00B851A2" w:rsidRDefault="00FC2B6B" w:rsidP="00FC2B6B">
      <w:pPr>
        <w:pStyle w:val="paragraph"/>
        <w:spacing w:before="0" w:beforeAutospacing="0" w:after="0" w:afterAutospacing="0"/>
        <w:ind w:firstLine="720"/>
        <w:textAlignment w:val="baseline"/>
        <w:rPr>
          <w:rStyle w:val="eop"/>
          <w:rFonts w:asciiTheme="minorHAnsi" w:hAnsiTheme="minorHAnsi" w:cstheme="minorHAnsi"/>
          <w:sz w:val="22"/>
          <w:szCs w:val="22"/>
        </w:rPr>
      </w:pPr>
      <w:r w:rsidRPr="00FC2B6B">
        <w:rPr>
          <w:rStyle w:val="normaltextrun"/>
          <w:rFonts w:asciiTheme="minorHAnsi" w:hAnsiTheme="minorHAnsi" w:cstheme="minorHAnsi"/>
          <w:sz w:val="22"/>
          <w:szCs w:val="22"/>
        </w:rPr>
        <w:t>For a subject to have been included in the study, they had to initially pass one quantitative fit test under the control condition (no application of a skin protectant) on at least one of the three N95 models. It is important to acknowledge that the aim of the study was to determine how fit was impacted with skin protectant application, including the hypothetical situation where fit might improve with the application. From this perspective, subjects could have failed all three fit tests for the control condition for as many as two of the three N95 models. This pilot study’s criteria for admission into the study differs from practice in an OSHA-regulated workplace, where a respirator user must pass a fit test to use a specific respirator model.</w:t>
      </w:r>
    </w:p>
    <w:p w14:paraId="7F1E5C62" w14:textId="4ACB0B52" w:rsidR="00B851A2" w:rsidRDefault="00B851A2"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6A7E1C08" w14:textId="0306578B" w:rsidR="00B851A2" w:rsidRDefault="00B851A2"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255933E8" w14:textId="6A291EE7" w:rsidR="00B851A2" w:rsidRDefault="00B851A2"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469369AC" w14:textId="2049B896" w:rsidR="00B851A2" w:rsidRDefault="00B851A2"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473B28CF" w14:textId="439970A1" w:rsidR="00B851A2" w:rsidRDefault="00B851A2"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7082ABC0" w14:textId="77777777" w:rsidR="00B851A2" w:rsidRDefault="00B851A2"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6FE0A0F2" w14:textId="178B49BF" w:rsidR="006E4BC1" w:rsidRDefault="006E4BC1"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4C25ABEC" w14:textId="77777777" w:rsidR="006E4BC1" w:rsidRPr="006E4BC1" w:rsidRDefault="006E4BC1" w:rsidP="006E4BC1">
      <w:pPr>
        <w:spacing w:after="0"/>
        <w:textAlignment w:val="baseline"/>
        <w:rPr>
          <w:rFonts w:eastAsia="Times New Roman" w:cstheme="minorHAnsi"/>
        </w:rPr>
      </w:pPr>
      <w:r w:rsidRPr="006E4BC1">
        <w:rPr>
          <w:rFonts w:eastAsia="Times New Roman" w:cstheme="minorHAnsi"/>
          <w:b/>
          <w:bCs/>
          <w:color w:val="000000"/>
        </w:rPr>
        <w:t xml:space="preserve">Table 1. N95 FFR Size </w:t>
      </w:r>
      <w:proofErr w:type="spellStart"/>
      <w:r w:rsidRPr="006E4BC1">
        <w:rPr>
          <w:rFonts w:eastAsia="Times New Roman" w:cstheme="minorHAnsi"/>
          <w:b/>
          <w:bCs/>
          <w:color w:val="000000"/>
        </w:rPr>
        <w:t>Assignment</w:t>
      </w:r>
      <w:r w:rsidRPr="006E4BC1">
        <w:rPr>
          <w:rFonts w:eastAsia="Times New Roman" w:cstheme="minorHAnsi"/>
          <w:color w:val="000000"/>
          <w:vertAlign w:val="superscript"/>
        </w:rPr>
        <w:t>A</w:t>
      </w:r>
      <w:proofErr w:type="spellEnd"/>
      <w:r w:rsidRPr="006E4BC1">
        <w:rPr>
          <w:rFonts w:eastAsia="Times New Roman" w:cstheme="minorHAnsi"/>
          <w:color w:val="00000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624"/>
        <w:gridCol w:w="1173"/>
        <w:gridCol w:w="1258"/>
        <w:gridCol w:w="1350"/>
        <w:gridCol w:w="1299"/>
        <w:gridCol w:w="1839"/>
      </w:tblGrid>
      <w:tr w:rsidR="006E4BC1" w:rsidRPr="006E4BC1" w14:paraId="33A395B4" w14:textId="77777777" w:rsidTr="006E4BC1">
        <w:trPr>
          <w:trHeight w:val="315"/>
        </w:trPr>
        <w:tc>
          <w:tcPr>
            <w:tcW w:w="855" w:type="dxa"/>
            <w:tcBorders>
              <w:top w:val="single" w:sz="18" w:space="0" w:color="auto"/>
              <w:left w:val="nil"/>
              <w:bottom w:val="single" w:sz="6" w:space="0" w:color="auto"/>
              <w:right w:val="nil"/>
            </w:tcBorders>
            <w:shd w:val="clear" w:color="auto" w:fill="auto"/>
            <w:vAlign w:val="center"/>
            <w:hideMark/>
          </w:tcPr>
          <w:p w14:paraId="5C416CC0"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b/>
                <w:bCs/>
              </w:rPr>
              <w:t>Subject ID</w:t>
            </w:r>
            <w:r w:rsidRPr="006E4BC1">
              <w:rPr>
                <w:rFonts w:eastAsia="Times New Roman" w:cstheme="minorHAnsi"/>
              </w:rPr>
              <w:t> </w:t>
            </w:r>
          </w:p>
        </w:tc>
        <w:tc>
          <w:tcPr>
            <w:tcW w:w="1740" w:type="dxa"/>
            <w:tcBorders>
              <w:top w:val="single" w:sz="18" w:space="0" w:color="auto"/>
              <w:left w:val="nil"/>
              <w:bottom w:val="single" w:sz="6" w:space="0" w:color="auto"/>
              <w:right w:val="nil"/>
            </w:tcBorders>
            <w:shd w:val="clear" w:color="auto" w:fill="auto"/>
            <w:vAlign w:val="center"/>
            <w:hideMark/>
          </w:tcPr>
          <w:p w14:paraId="54F5F0CB"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b/>
                <w:bCs/>
              </w:rPr>
              <w:t>NIOSH Bivariate Cell</w:t>
            </w:r>
            <w:r w:rsidRPr="006E4BC1">
              <w:rPr>
                <w:rFonts w:eastAsia="Times New Roman" w:cstheme="minorHAnsi"/>
              </w:rPr>
              <w:t> </w:t>
            </w:r>
          </w:p>
        </w:tc>
        <w:tc>
          <w:tcPr>
            <w:tcW w:w="1260" w:type="dxa"/>
            <w:tcBorders>
              <w:top w:val="single" w:sz="18" w:space="0" w:color="auto"/>
              <w:left w:val="nil"/>
              <w:bottom w:val="single" w:sz="6" w:space="0" w:color="auto"/>
              <w:right w:val="nil"/>
            </w:tcBorders>
            <w:shd w:val="clear" w:color="auto" w:fill="auto"/>
            <w:vAlign w:val="center"/>
            <w:hideMark/>
          </w:tcPr>
          <w:p w14:paraId="7A237CED"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b/>
                <w:bCs/>
              </w:rPr>
              <w:t>Face Width (mm)</w:t>
            </w:r>
            <w:r w:rsidRPr="006E4BC1">
              <w:rPr>
                <w:rFonts w:eastAsia="Times New Roman" w:cstheme="minorHAnsi"/>
              </w:rPr>
              <w:t> </w:t>
            </w:r>
          </w:p>
        </w:tc>
        <w:tc>
          <w:tcPr>
            <w:tcW w:w="1350" w:type="dxa"/>
            <w:tcBorders>
              <w:top w:val="single" w:sz="18" w:space="0" w:color="auto"/>
              <w:left w:val="nil"/>
              <w:bottom w:val="single" w:sz="6" w:space="0" w:color="auto"/>
              <w:right w:val="nil"/>
            </w:tcBorders>
            <w:shd w:val="clear" w:color="auto" w:fill="auto"/>
            <w:vAlign w:val="center"/>
            <w:hideMark/>
          </w:tcPr>
          <w:p w14:paraId="3E7C807E"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b/>
                <w:bCs/>
              </w:rPr>
              <w:t>Face Length (mm)</w:t>
            </w:r>
            <w:r w:rsidRPr="006E4BC1">
              <w:rPr>
                <w:rFonts w:eastAsia="Times New Roman" w:cstheme="minorHAnsi"/>
              </w:rPr>
              <w:t> </w:t>
            </w:r>
          </w:p>
        </w:tc>
        <w:tc>
          <w:tcPr>
            <w:tcW w:w="1440" w:type="dxa"/>
            <w:tcBorders>
              <w:top w:val="single" w:sz="18" w:space="0" w:color="auto"/>
              <w:left w:val="nil"/>
              <w:bottom w:val="single" w:sz="6" w:space="0" w:color="auto"/>
              <w:right w:val="nil"/>
            </w:tcBorders>
            <w:shd w:val="clear" w:color="auto" w:fill="auto"/>
            <w:vAlign w:val="center"/>
            <w:hideMark/>
          </w:tcPr>
          <w:p w14:paraId="495A26EF"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b/>
                <w:bCs/>
              </w:rPr>
              <w:t>Gender</w:t>
            </w:r>
            <w:r w:rsidRPr="006E4BC1">
              <w:rPr>
                <w:rFonts w:eastAsia="Times New Roman" w:cstheme="minorHAnsi"/>
              </w:rPr>
              <w:t> </w:t>
            </w:r>
          </w:p>
        </w:tc>
        <w:tc>
          <w:tcPr>
            <w:tcW w:w="1350" w:type="dxa"/>
            <w:tcBorders>
              <w:top w:val="single" w:sz="18" w:space="0" w:color="auto"/>
              <w:left w:val="nil"/>
              <w:bottom w:val="single" w:sz="6" w:space="0" w:color="auto"/>
              <w:right w:val="nil"/>
            </w:tcBorders>
            <w:shd w:val="clear" w:color="auto" w:fill="auto"/>
            <w:vAlign w:val="center"/>
            <w:hideMark/>
          </w:tcPr>
          <w:p w14:paraId="22946B67"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b/>
                <w:bCs/>
              </w:rPr>
              <w:t>Race</w:t>
            </w:r>
            <w:r w:rsidRPr="006E4BC1">
              <w:rPr>
                <w:rFonts w:eastAsia="Times New Roman" w:cstheme="minorHAnsi"/>
              </w:rPr>
              <w:t> </w:t>
            </w:r>
          </w:p>
        </w:tc>
        <w:tc>
          <w:tcPr>
            <w:tcW w:w="1980" w:type="dxa"/>
            <w:tcBorders>
              <w:top w:val="single" w:sz="18" w:space="0" w:color="auto"/>
              <w:left w:val="nil"/>
              <w:bottom w:val="single" w:sz="6" w:space="0" w:color="auto"/>
              <w:right w:val="nil"/>
            </w:tcBorders>
            <w:shd w:val="clear" w:color="auto" w:fill="auto"/>
            <w:vAlign w:val="center"/>
            <w:hideMark/>
          </w:tcPr>
          <w:p w14:paraId="32E91A52"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b/>
                <w:bCs/>
              </w:rPr>
              <w:t>KC</w:t>
            </w:r>
            <w:r w:rsidRPr="006E4BC1">
              <w:rPr>
                <w:rFonts w:eastAsia="Times New Roman" w:cstheme="minorHAnsi"/>
                <w:vertAlign w:val="superscript"/>
              </w:rPr>
              <w:t>B</w:t>
            </w:r>
            <w:r w:rsidRPr="006E4BC1">
              <w:rPr>
                <w:rFonts w:eastAsia="Times New Roman" w:cstheme="minorHAnsi"/>
                <w:b/>
                <w:bCs/>
              </w:rPr>
              <w:t xml:space="preserve"> Size Assigned</w:t>
            </w:r>
            <w:r w:rsidRPr="006E4BC1">
              <w:rPr>
                <w:rFonts w:eastAsia="Times New Roman" w:cstheme="minorHAnsi"/>
              </w:rPr>
              <w:t> </w:t>
            </w:r>
          </w:p>
        </w:tc>
      </w:tr>
      <w:tr w:rsidR="006E4BC1" w:rsidRPr="006E4BC1" w14:paraId="0A819C7B" w14:textId="77777777" w:rsidTr="006E4BC1">
        <w:trPr>
          <w:trHeight w:val="300"/>
        </w:trPr>
        <w:tc>
          <w:tcPr>
            <w:tcW w:w="855" w:type="dxa"/>
            <w:tcBorders>
              <w:top w:val="single" w:sz="6" w:space="0" w:color="auto"/>
              <w:left w:val="nil"/>
              <w:bottom w:val="nil"/>
              <w:right w:val="nil"/>
            </w:tcBorders>
            <w:shd w:val="clear" w:color="auto" w:fill="auto"/>
            <w:vAlign w:val="center"/>
            <w:hideMark/>
          </w:tcPr>
          <w:p w14:paraId="25B2F308"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1 </w:t>
            </w:r>
          </w:p>
        </w:tc>
        <w:tc>
          <w:tcPr>
            <w:tcW w:w="1740" w:type="dxa"/>
            <w:tcBorders>
              <w:top w:val="single" w:sz="6" w:space="0" w:color="auto"/>
              <w:left w:val="nil"/>
              <w:bottom w:val="nil"/>
              <w:right w:val="nil"/>
            </w:tcBorders>
            <w:shd w:val="clear" w:color="auto" w:fill="auto"/>
            <w:vAlign w:val="center"/>
            <w:hideMark/>
          </w:tcPr>
          <w:p w14:paraId="5D224F2C"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7 </w:t>
            </w:r>
          </w:p>
        </w:tc>
        <w:tc>
          <w:tcPr>
            <w:tcW w:w="1260" w:type="dxa"/>
            <w:tcBorders>
              <w:top w:val="single" w:sz="6" w:space="0" w:color="auto"/>
              <w:left w:val="nil"/>
              <w:bottom w:val="nil"/>
              <w:right w:val="nil"/>
            </w:tcBorders>
            <w:shd w:val="clear" w:color="auto" w:fill="auto"/>
            <w:vAlign w:val="center"/>
            <w:hideMark/>
          </w:tcPr>
          <w:p w14:paraId="08443FF3"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135 </w:t>
            </w:r>
          </w:p>
        </w:tc>
        <w:tc>
          <w:tcPr>
            <w:tcW w:w="1350" w:type="dxa"/>
            <w:tcBorders>
              <w:top w:val="single" w:sz="6" w:space="0" w:color="auto"/>
              <w:left w:val="nil"/>
              <w:bottom w:val="nil"/>
              <w:right w:val="nil"/>
            </w:tcBorders>
            <w:shd w:val="clear" w:color="auto" w:fill="auto"/>
            <w:vAlign w:val="center"/>
            <w:hideMark/>
          </w:tcPr>
          <w:p w14:paraId="3D561582"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127 </w:t>
            </w:r>
          </w:p>
        </w:tc>
        <w:tc>
          <w:tcPr>
            <w:tcW w:w="1440" w:type="dxa"/>
            <w:tcBorders>
              <w:top w:val="single" w:sz="6" w:space="0" w:color="auto"/>
              <w:left w:val="nil"/>
              <w:bottom w:val="nil"/>
              <w:right w:val="nil"/>
            </w:tcBorders>
            <w:shd w:val="clear" w:color="auto" w:fill="auto"/>
            <w:vAlign w:val="center"/>
            <w:hideMark/>
          </w:tcPr>
          <w:p w14:paraId="2A83F9F7"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Male </w:t>
            </w:r>
          </w:p>
        </w:tc>
        <w:tc>
          <w:tcPr>
            <w:tcW w:w="1350" w:type="dxa"/>
            <w:tcBorders>
              <w:top w:val="single" w:sz="6" w:space="0" w:color="auto"/>
              <w:left w:val="nil"/>
              <w:bottom w:val="nil"/>
              <w:right w:val="nil"/>
            </w:tcBorders>
            <w:shd w:val="clear" w:color="auto" w:fill="auto"/>
            <w:vAlign w:val="center"/>
            <w:hideMark/>
          </w:tcPr>
          <w:p w14:paraId="24193520"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single" w:sz="6" w:space="0" w:color="auto"/>
              <w:left w:val="nil"/>
              <w:bottom w:val="nil"/>
              <w:right w:val="nil"/>
            </w:tcBorders>
            <w:shd w:val="clear" w:color="auto" w:fill="auto"/>
            <w:vAlign w:val="center"/>
            <w:hideMark/>
          </w:tcPr>
          <w:p w14:paraId="7617CF88"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r w:rsidR="006E4BC1" w:rsidRPr="006E4BC1" w14:paraId="6B431B61" w14:textId="77777777" w:rsidTr="006E4BC1">
        <w:trPr>
          <w:trHeight w:val="300"/>
        </w:trPr>
        <w:tc>
          <w:tcPr>
            <w:tcW w:w="855" w:type="dxa"/>
            <w:tcBorders>
              <w:top w:val="nil"/>
              <w:left w:val="nil"/>
              <w:bottom w:val="nil"/>
              <w:right w:val="nil"/>
            </w:tcBorders>
            <w:shd w:val="clear" w:color="auto" w:fill="auto"/>
            <w:vAlign w:val="center"/>
            <w:hideMark/>
          </w:tcPr>
          <w:p w14:paraId="295CC8C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2 </w:t>
            </w:r>
          </w:p>
        </w:tc>
        <w:tc>
          <w:tcPr>
            <w:tcW w:w="1740" w:type="dxa"/>
            <w:tcBorders>
              <w:top w:val="nil"/>
              <w:left w:val="nil"/>
              <w:bottom w:val="nil"/>
              <w:right w:val="nil"/>
            </w:tcBorders>
            <w:shd w:val="clear" w:color="auto" w:fill="auto"/>
            <w:vAlign w:val="center"/>
            <w:hideMark/>
          </w:tcPr>
          <w:p w14:paraId="678ED5E0"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4 </w:t>
            </w:r>
          </w:p>
        </w:tc>
        <w:tc>
          <w:tcPr>
            <w:tcW w:w="1260" w:type="dxa"/>
            <w:tcBorders>
              <w:top w:val="nil"/>
              <w:left w:val="nil"/>
              <w:bottom w:val="nil"/>
              <w:right w:val="nil"/>
            </w:tcBorders>
            <w:shd w:val="clear" w:color="auto" w:fill="auto"/>
            <w:vAlign w:val="center"/>
            <w:hideMark/>
          </w:tcPr>
          <w:p w14:paraId="6DAFE7EF"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142 </w:t>
            </w:r>
          </w:p>
        </w:tc>
        <w:tc>
          <w:tcPr>
            <w:tcW w:w="1350" w:type="dxa"/>
            <w:tcBorders>
              <w:top w:val="nil"/>
              <w:left w:val="nil"/>
              <w:bottom w:val="nil"/>
              <w:right w:val="nil"/>
            </w:tcBorders>
            <w:shd w:val="clear" w:color="auto" w:fill="auto"/>
            <w:vAlign w:val="center"/>
            <w:hideMark/>
          </w:tcPr>
          <w:p w14:paraId="1061BBCE"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118 </w:t>
            </w:r>
          </w:p>
        </w:tc>
        <w:tc>
          <w:tcPr>
            <w:tcW w:w="1440" w:type="dxa"/>
            <w:tcBorders>
              <w:top w:val="nil"/>
              <w:left w:val="nil"/>
              <w:bottom w:val="nil"/>
              <w:right w:val="nil"/>
            </w:tcBorders>
            <w:shd w:val="clear" w:color="auto" w:fill="auto"/>
            <w:vAlign w:val="center"/>
            <w:hideMark/>
          </w:tcPr>
          <w:p w14:paraId="106E8A9B"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Female </w:t>
            </w:r>
          </w:p>
        </w:tc>
        <w:tc>
          <w:tcPr>
            <w:tcW w:w="1350" w:type="dxa"/>
            <w:tcBorders>
              <w:top w:val="nil"/>
              <w:left w:val="nil"/>
              <w:bottom w:val="nil"/>
              <w:right w:val="nil"/>
            </w:tcBorders>
            <w:shd w:val="clear" w:color="auto" w:fill="auto"/>
            <w:vAlign w:val="center"/>
            <w:hideMark/>
          </w:tcPr>
          <w:p w14:paraId="7BC81BB2"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nil"/>
              <w:right w:val="nil"/>
            </w:tcBorders>
            <w:shd w:val="clear" w:color="auto" w:fill="auto"/>
            <w:vAlign w:val="center"/>
            <w:hideMark/>
          </w:tcPr>
          <w:p w14:paraId="46DB6F21"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r w:rsidR="006E4BC1" w:rsidRPr="006E4BC1" w14:paraId="15886BCB" w14:textId="77777777" w:rsidTr="006E4BC1">
        <w:trPr>
          <w:trHeight w:val="300"/>
        </w:trPr>
        <w:tc>
          <w:tcPr>
            <w:tcW w:w="855" w:type="dxa"/>
            <w:tcBorders>
              <w:top w:val="nil"/>
              <w:left w:val="nil"/>
              <w:bottom w:val="nil"/>
              <w:right w:val="nil"/>
            </w:tcBorders>
            <w:shd w:val="clear" w:color="auto" w:fill="auto"/>
            <w:vAlign w:val="center"/>
            <w:hideMark/>
          </w:tcPr>
          <w:p w14:paraId="087E42A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3 </w:t>
            </w:r>
          </w:p>
        </w:tc>
        <w:tc>
          <w:tcPr>
            <w:tcW w:w="1740" w:type="dxa"/>
            <w:tcBorders>
              <w:top w:val="nil"/>
              <w:left w:val="nil"/>
              <w:bottom w:val="nil"/>
              <w:right w:val="nil"/>
            </w:tcBorders>
            <w:shd w:val="clear" w:color="auto" w:fill="auto"/>
            <w:vAlign w:val="center"/>
            <w:hideMark/>
          </w:tcPr>
          <w:p w14:paraId="6ECF3E5B"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7 </w:t>
            </w:r>
          </w:p>
        </w:tc>
        <w:tc>
          <w:tcPr>
            <w:tcW w:w="1260" w:type="dxa"/>
            <w:tcBorders>
              <w:top w:val="nil"/>
              <w:left w:val="nil"/>
              <w:bottom w:val="nil"/>
              <w:right w:val="nil"/>
            </w:tcBorders>
            <w:shd w:val="clear" w:color="auto" w:fill="auto"/>
            <w:vAlign w:val="center"/>
            <w:hideMark/>
          </w:tcPr>
          <w:p w14:paraId="1F980C6A"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138 </w:t>
            </w:r>
          </w:p>
        </w:tc>
        <w:tc>
          <w:tcPr>
            <w:tcW w:w="1350" w:type="dxa"/>
            <w:tcBorders>
              <w:top w:val="nil"/>
              <w:left w:val="nil"/>
              <w:bottom w:val="nil"/>
              <w:right w:val="nil"/>
            </w:tcBorders>
            <w:shd w:val="clear" w:color="auto" w:fill="auto"/>
            <w:vAlign w:val="center"/>
            <w:hideMark/>
          </w:tcPr>
          <w:p w14:paraId="272112F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127 </w:t>
            </w:r>
          </w:p>
        </w:tc>
        <w:tc>
          <w:tcPr>
            <w:tcW w:w="1440" w:type="dxa"/>
            <w:tcBorders>
              <w:top w:val="nil"/>
              <w:left w:val="nil"/>
              <w:bottom w:val="nil"/>
              <w:right w:val="nil"/>
            </w:tcBorders>
            <w:shd w:val="clear" w:color="auto" w:fill="auto"/>
            <w:vAlign w:val="center"/>
            <w:hideMark/>
          </w:tcPr>
          <w:p w14:paraId="3AE0E951"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Male </w:t>
            </w:r>
          </w:p>
        </w:tc>
        <w:tc>
          <w:tcPr>
            <w:tcW w:w="1350" w:type="dxa"/>
            <w:tcBorders>
              <w:top w:val="nil"/>
              <w:left w:val="nil"/>
              <w:bottom w:val="nil"/>
              <w:right w:val="nil"/>
            </w:tcBorders>
            <w:shd w:val="clear" w:color="auto" w:fill="auto"/>
            <w:vAlign w:val="center"/>
            <w:hideMark/>
          </w:tcPr>
          <w:p w14:paraId="616397A0"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nil"/>
              <w:right w:val="nil"/>
            </w:tcBorders>
            <w:shd w:val="clear" w:color="auto" w:fill="auto"/>
            <w:vAlign w:val="center"/>
            <w:hideMark/>
          </w:tcPr>
          <w:p w14:paraId="44BCAEBD"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r w:rsidR="006E4BC1" w:rsidRPr="006E4BC1" w14:paraId="176EE5BB" w14:textId="77777777" w:rsidTr="006E4BC1">
        <w:trPr>
          <w:trHeight w:val="300"/>
        </w:trPr>
        <w:tc>
          <w:tcPr>
            <w:tcW w:w="855" w:type="dxa"/>
            <w:tcBorders>
              <w:top w:val="nil"/>
              <w:left w:val="nil"/>
              <w:bottom w:val="nil"/>
              <w:right w:val="nil"/>
            </w:tcBorders>
            <w:shd w:val="clear" w:color="auto" w:fill="auto"/>
            <w:vAlign w:val="center"/>
            <w:hideMark/>
          </w:tcPr>
          <w:p w14:paraId="2D9C0A23"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4 </w:t>
            </w:r>
          </w:p>
        </w:tc>
        <w:tc>
          <w:tcPr>
            <w:tcW w:w="1740" w:type="dxa"/>
            <w:tcBorders>
              <w:top w:val="nil"/>
              <w:left w:val="nil"/>
              <w:bottom w:val="nil"/>
              <w:right w:val="nil"/>
            </w:tcBorders>
            <w:shd w:val="clear" w:color="auto" w:fill="auto"/>
            <w:vAlign w:val="center"/>
            <w:hideMark/>
          </w:tcPr>
          <w:p w14:paraId="563DADD1"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1 </w:t>
            </w:r>
          </w:p>
        </w:tc>
        <w:tc>
          <w:tcPr>
            <w:tcW w:w="1260" w:type="dxa"/>
            <w:tcBorders>
              <w:top w:val="nil"/>
              <w:left w:val="nil"/>
              <w:bottom w:val="nil"/>
              <w:right w:val="nil"/>
            </w:tcBorders>
            <w:shd w:val="clear" w:color="auto" w:fill="auto"/>
            <w:vAlign w:val="center"/>
            <w:hideMark/>
          </w:tcPr>
          <w:p w14:paraId="1742013F"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127 </w:t>
            </w:r>
          </w:p>
        </w:tc>
        <w:tc>
          <w:tcPr>
            <w:tcW w:w="1350" w:type="dxa"/>
            <w:tcBorders>
              <w:top w:val="nil"/>
              <w:left w:val="nil"/>
              <w:bottom w:val="nil"/>
              <w:right w:val="nil"/>
            </w:tcBorders>
            <w:shd w:val="clear" w:color="auto" w:fill="auto"/>
            <w:vAlign w:val="center"/>
            <w:hideMark/>
          </w:tcPr>
          <w:p w14:paraId="5A368AF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106 </w:t>
            </w:r>
          </w:p>
        </w:tc>
        <w:tc>
          <w:tcPr>
            <w:tcW w:w="1440" w:type="dxa"/>
            <w:tcBorders>
              <w:top w:val="nil"/>
              <w:left w:val="nil"/>
              <w:bottom w:val="nil"/>
              <w:right w:val="nil"/>
            </w:tcBorders>
            <w:shd w:val="clear" w:color="auto" w:fill="auto"/>
            <w:vAlign w:val="center"/>
            <w:hideMark/>
          </w:tcPr>
          <w:p w14:paraId="797D8DE6"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Female </w:t>
            </w:r>
          </w:p>
        </w:tc>
        <w:tc>
          <w:tcPr>
            <w:tcW w:w="1350" w:type="dxa"/>
            <w:tcBorders>
              <w:top w:val="nil"/>
              <w:left w:val="nil"/>
              <w:bottom w:val="nil"/>
              <w:right w:val="nil"/>
            </w:tcBorders>
            <w:shd w:val="clear" w:color="auto" w:fill="auto"/>
            <w:vAlign w:val="center"/>
            <w:hideMark/>
          </w:tcPr>
          <w:p w14:paraId="60B9B9E6"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Asian </w:t>
            </w:r>
          </w:p>
        </w:tc>
        <w:tc>
          <w:tcPr>
            <w:tcW w:w="1980" w:type="dxa"/>
            <w:tcBorders>
              <w:top w:val="nil"/>
              <w:left w:val="nil"/>
              <w:bottom w:val="nil"/>
              <w:right w:val="nil"/>
            </w:tcBorders>
            <w:shd w:val="clear" w:color="auto" w:fill="auto"/>
            <w:vAlign w:val="center"/>
            <w:hideMark/>
          </w:tcPr>
          <w:p w14:paraId="501D8472"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Small </w:t>
            </w:r>
          </w:p>
        </w:tc>
      </w:tr>
      <w:tr w:rsidR="006E4BC1" w:rsidRPr="006E4BC1" w14:paraId="3F1927A2" w14:textId="77777777" w:rsidTr="006E4BC1">
        <w:trPr>
          <w:trHeight w:val="300"/>
        </w:trPr>
        <w:tc>
          <w:tcPr>
            <w:tcW w:w="855" w:type="dxa"/>
            <w:tcBorders>
              <w:top w:val="nil"/>
              <w:left w:val="nil"/>
              <w:bottom w:val="nil"/>
              <w:right w:val="nil"/>
            </w:tcBorders>
            <w:shd w:val="clear" w:color="auto" w:fill="auto"/>
            <w:vAlign w:val="center"/>
            <w:hideMark/>
          </w:tcPr>
          <w:p w14:paraId="146FE205"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5 </w:t>
            </w:r>
          </w:p>
        </w:tc>
        <w:tc>
          <w:tcPr>
            <w:tcW w:w="1740" w:type="dxa"/>
            <w:tcBorders>
              <w:top w:val="nil"/>
              <w:left w:val="nil"/>
              <w:bottom w:val="nil"/>
              <w:right w:val="nil"/>
            </w:tcBorders>
            <w:shd w:val="clear" w:color="auto" w:fill="auto"/>
            <w:vAlign w:val="center"/>
            <w:hideMark/>
          </w:tcPr>
          <w:p w14:paraId="233E9E4E"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6 </w:t>
            </w:r>
          </w:p>
        </w:tc>
        <w:tc>
          <w:tcPr>
            <w:tcW w:w="1260" w:type="dxa"/>
            <w:tcBorders>
              <w:top w:val="nil"/>
              <w:left w:val="nil"/>
              <w:bottom w:val="nil"/>
              <w:right w:val="nil"/>
            </w:tcBorders>
            <w:shd w:val="clear" w:color="auto" w:fill="auto"/>
            <w:vAlign w:val="center"/>
            <w:hideMark/>
          </w:tcPr>
          <w:p w14:paraId="344BCA90"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128 </w:t>
            </w:r>
          </w:p>
        </w:tc>
        <w:tc>
          <w:tcPr>
            <w:tcW w:w="1350" w:type="dxa"/>
            <w:tcBorders>
              <w:top w:val="nil"/>
              <w:left w:val="nil"/>
              <w:bottom w:val="nil"/>
              <w:right w:val="nil"/>
            </w:tcBorders>
            <w:shd w:val="clear" w:color="auto" w:fill="auto"/>
            <w:vAlign w:val="center"/>
            <w:hideMark/>
          </w:tcPr>
          <w:p w14:paraId="5AA6C0F1"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123 </w:t>
            </w:r>
          </w:p>
        </w:tc>
        <w:tc>
          <w:tcPr>
            <w:tcW w:w="1440" w:type="dxa"/>
            <w:tcBorders>
              <w:top w:val="nil"/>
              <w:left w:val="nil"/>
              <w:bottom w:val="nil"/>
              <w:right w:val="nil"/>
            </w:tcBorders>
            <w:shd w:val="clear" w:color="auto" w:fill="auto"/>
            <w:vAlign w:val="center"/>
            <w:hideMark/>
          </w:tcPr>
          <w:p w14:paraId="4A44B418"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Male </w:t>
            </w:r>
          </w:p>
        </w:tc>
        <w:tc>
          <w:tcPr>
            <w:tcW w:w="1350" w:type="dxa"/>
            <w:tcBorders>
              <w:top w:val="nil"/>
              <w:left w:val="nil"/>
              <w:bottom w:val="nil"/>
              <w:right w:val="nil"/>
            </w:tcBorders>
            <w:shd w:val="clear" w:color="auto" w:fill="auto"/>
            <w:vAlign w:val="center"/>
            <w:hideMark/>
          </w:tcPr>
          <w:p w14:paraId="48BDCEB1"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nil"/>
              <w:right w:val="nil"/>
            </w:tcBorders>
            <w:shd w:val="clear" w:color="auto" w:fill="auto"/>
            <w:vAlign w:val="center"/>
            <w:hideMark/>
          </w:tcPr>
          <w:p w14:paraId="34AF2B3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r w:rsidR="006E4BC1" w:rsidRPr="006E4BC1" w14:paraId="5D48F0BC" w14:textId="77777777" w:rsidTr="006E4BC1">
        <w:trPr>
          <w:trHeight w:val="300"/>
        </w:trPr>
        <w:tc>
          <w:tcPr>
            <w:tcW w:w="855" w:type="dxa"/>
            <w:tcBorders>
              <w:top w:val="nil"/>
              <w:left w:val="nil"/>
              <w:bottom w:val="nil"/>
              <w:right w:val="nil"/>
            </w:tcBorders>
            <w:shd w:val="clear" w:color="auto" w:fill="auto"/>
            <w:vAlign w:val="center"/>
            <w:hideMark/>
          </w:tcPr>
          <w:p w14:paraId="43123F1A"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6 </w:t>
            </w:r>
          </w:p>
        </w:tc>
        <w:tc>
          <w:tcPr>
            <w:tcW w:w="1740" w:type="dxa"/>
            <w:tcBorders>
              <w:top w:val="nil"/>
              <w:left w:val="nil"/>
              <w:bottom w:val="nil"/>
              <w:right w:val="nil"/>
            </w:tcBorders>
            <w:shd w:val="clear" w:color="auto" w:fill="auto"/>
            <w:vAlign w:val="center"/>
            <w:hideMark/>
          </w:tcPr>
          <w:p w14:paraId="2E0BACB3"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9 </w:t>
            </w:r>
          </w:p>
        </w:tc>
        <w:tc>
          <w:tcPr>
            <w:tcW w:w="1260" w:type="dxa"/>
            <w:tcBorders>
              <w:top w:val="nil"/>
              <w:left w:val="nil"/>
              <w:bottom w:val="nil"/>
              <w:right w:val="nil"/>
            </w:tcBorders>
            <w:shd w:val="clear" w:color="auto" w:fill="auto"/>
            <w:vAlign w:val="center"/>
            <w:hideMark/>
          </w:tcPr>
          <w:p w14:paraId="10ED2A38"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141 </w:t>
            </w:r>
          </w:p>
        </w:tc>
        <w:tc>
          <w:tcPr>
            <w:tcW w:w="1350" w:type="dxa"/>
            <w:tcBorders>
              <w:top w:val="nil"/>
              <w:left w:val="nil"/>
              <w:bottom w:val="nil"/>
              <w:right w:val="nil"/>
            </w:tcBorders>
            <w:shd w:val="clear" w:color="auto" w:fill="auto"/>
            <w:vAlign w:val="center"/>
            <w:hideMark/>
          </w:tcPr>
          <w:p w14:paraId="75795BFD"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132 </w:t>
            </w:r>
          </w:p>
        </w:tc>
        <w:tc>
          <w:tcPr>
            <w:tcW w:w="1440" w:type="dxa"/>
            <w:tcBorders>
              <w:top w:val="nil"/>
              <w:left w:val="nil"/>
              <w:bottom w:val="nil"/>
              <w:right w:val="nil"/>
            </w:tcBorders>
            <w:shd w:val="clear" w:color="auto" w:fill="auto"/>
            <w:vAlign w:val="center"/>
            <w:hideMark/>
          </w:tcPr>
          <w:p w14:paraId="4BCAFB36"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Female </w:t>
            </w:r>
          </w:p>
        </w:tc>
        <w:tc>
          <w:tcPr>
            <w:tcW w:w="1350" w:type="dxa"/>
            <w:tcBorders>
              <w:top w:val="nil"/>
              <w:left w:val="nil"/>
              <w:bottom w:val="nil"/>
              <w:right w:val="nil"/>
            </w:tcBorders>
            <w:shd w:val="clear" w:color="auto" w:fill="auto"/>
            <w:vAlign w:val="center"/>
            <w:hideMark/>
          </w:tcPr>
          <w:p w14:paraId="45141BA9"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nil"/>
              <w:right w:val="nil"/>
            </w:tcBorders>
            <w:shd w:val="clear" w:color="auto" w:fill="auto"/>
            <w:vAlign w:val="center"/>
            <w:hideMark/>
          </w:tcPr>
          <w:p w14:paraId="2F76027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r w:rsidR="006E4BC1" w:rsidRPr="006E4BC1" w14:paraId="6858494D" w14:textId="77777777" w:rsidTr="006E4BC1">
        <w:trPr>
          <w:trHeight w:val="300"/>
        </w:trPr>
        <w:tc>
          <w:tcPr>
            <w:tcW w:w="855" w:type="dxa"/>
            <w:tcBorders>
              <w:top w:val="nil"/>
              <w:left w:val="nil"/>
              <w:bottom w:val="nil"/>
              <w:right w:val="nil"/>
            </w:tcBorders>
            <w:shd w:val="clear" w:color="auto" w:fill="auto"/>
            <w:vAlign w:val="center"/>
            <w:hideMark/>
          </w:tcPr>
          <w:p w14:paraId="524838E8"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7 </w:t>
            </w:r>
          </w:p>
        </w:tc>
        <w:tc>
          <w:tcPr>
            <w:tcW w:w="1740" w:type="dxa"/>
            <w:tcBorders>
              <w:top w:val="nil"/>
              <w:left w:val="nil"/>
              <w:bottom w:val="nil"/>
              <w:right w:val="nil"/>
            </w:tcBorders>
            <w:shd w:val="clear" w:color="auto" w:fill="auto"/>
            <w:vAlign w:val="center"/>
            <w:hideMark/>
          </w:tcPr>
          <w:p w14:paraId="37BC099A"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6 </w:t>
            </w:r>
          </w:p>
        </w:tc>
        <w:tc>
          <w:tcPr>
            <w:tcW w:w="1260" w:type="dxa"/>
            <w:tcBorders>
              <w:top w:val="nil"/>
              <w:left w:val="nil"/>
              <w:bottom w:val="nil"/>
              <w:right w:val="nil"/>
            </w:tcBorders>
            <w:shd w:val="clear" w:color="auto" w:fill="auto"/>
            <w:vAlign w:val="center"/>
            <w:hideMark/>
          </w:tcPr>
          <w:p w14:paraId="43C9334F"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132 </w:t>
            </w:r>
          </w:p>
        </w:tc>
        <w:tc>
          <w:tcPr>
            <w:tcW w:w="1350" w:type="dxa"/>
            <w:tcBorders>
              <w:top w:val="nil"/>
              <w:left w:val="nil"/>
              <w:bottom w:val="nil"/>
              <w:right w:val="nil"/>
            </w:tcBorders>
            <w:shd w:val="clear" w:color="auto" w:fill="auto"/>
            <w:vAlign w:val="center"/>
            <w:hideMark/>
          </w:tcPr>
          <w:p w14:paraId="18C239CA"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129 </w:t>
            </w:r>
          </w:p>
        </w:tc>
        <w:tc>
          <w:tcPr>
            <w:tcW w:w="1440" w:type="dxa"/>
            <w:tcBorders>
              <w:top w:val="nil"/>
              <w:left w:val="nil"/>
              <w:bottom w:val="nil"/>
              <w:right w:val="nil"/>
            </w:tcBorders>
            <w:shd w:val="clear" w:color="auto" w:fill="auto"/>
            <w:vAlign w:val="center"/>
            <w:hideMark/>
          </w:tcPr>
          <w:p w14:paraId="6E2FB6EC"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Female </w:t>
            </w:r>
          </w:p>
        </w:tc>
        <w:tc>
          <w:tcPr>
            <w:tcW w:w="1350" w:type="dxa"/>
            <w:tcBorders>
              <w:top w:val="nil"/>
              <w:left w:val="nil"/>
              <w:bottom w:val="nil"/>
              <w:right w:val="nil"/>
            </w:tcBorders>
            <w:shd w:val="clear" w:color="auto" w:fill="auto"/>
            <w:vAlign w:val="center"/>
            <w:hideMark/>
          </w:tcPr>
          <w:p w14:paraId="378972F2"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nil"/>
              <w:right w:val="nil"/>
            </w:tcBorders>
            <w:shd w:val="clear" w:color="auto" w:fill="auto"/>
            <w:vAlign w:val="center"/>
            <w:hideMark/>
          </w:tcPr>
          <w:p w14:paraId="2F0B877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r w:rsidR="006E4BC1" w:rsidRPr="006E4BC1" w14:paraId="3F9E3338" w14:textId="77777777" w:rsidTr="006E4BC1">
        <w:trPr>
          <w:trHeight w:val="300"/>
        </w:trPr>
        <w:tc>
          <w:tcPr>
            <w:tcW w:w="855" w:type="dxa"/>
            <w:tcBorders>
              <w:top w:val="nil"/>
              <w:left w:val="nil"/>
              <w:bottom w:val="nil"/>
              <w:right w:val="nil"/>
            </w:tcBorders>
            <w:shd w:val="clear" w:color="auto" w:fill="auto"/>
            <w:vAlign w:val="center"/>
            <w:hideMark/>
          </w:tcPr>
          <w:p w14:paraId="1E00F8D9"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8 </w:t>
            </w:r>
          </w:p>
        </w:tc>
        <w:tc>
          <w:tcPr>
            <w:tcW w:w="1740" w:type="dxa"/>
            <w:tcBorders>
              <w:top w:val="nil"/>
              <w:left w:val="nil"/>
              <w:bottom w:val="nil"/>
              <w:right w:val="nil"/>
            </w:tcBorders>
            <w:shd w:val="clear" w:color="auto" w:fill="auto"/>
            <w:vAlign w:val="center"/>
            <w:hideMark/>
          </w:tcPr>
          <w:p w14:paraId="2657698F"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9 </w:t>
            </w:r>
          </w:p>
        </w:tc>
        <w:tc>
          <w:tcPr>
            <w:tcW w:w="1260" w:type="dxa"/>
            <w:tcBorders>
              <w:top w:val="nil"/>
              <w:left w:val="nil"/>
              <w:bottom w:val="nil"/>
              <w:right w:val="nil"/>
            </w:tcBorders>
            <w:shd w:val="clear" w:color="auto" w:fill="auto"/>
            <w:vAlign w:val="center"/>
            <w:hideMark/>
          </w:tcPr>
          <w:p w14:paraId="02796CCB"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144 </w:t>
            </w:r>
          </w:p>
        </w:tc>
        <w:tc>
          <w:tcPr>
            <w:tcW w:w="1350" w:type="dxa"/>
            <w:tcBorders>
              <w:top w:val="nil"/>
              <w:left w:val="nil"/>
              <w:bottom w:val="nil"/>
              <w:right w:val="nil"/>
            </w:tcBorders>
            <w:shd w:val="clear" w:color="auto" w:fill="auto"/>
            <w:vAlign w:val="center"/>
            <w:hideMark/>
          </w:tcPr>
          <w:p w14:paraId="074F530F"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136 </w:t>
            </w:r>
          </w:p>
        </w:tc>
        <w:tc>
          <w:tcPr>
            <w:tcW w:w="1440" w:type="dxa"/>
            <w:tcBorders>
              <w:top w:val="nil"/>
              <w:left w:val="nil"/>
              <w:bottom w:val="nil"/>
              <w:right w:val="nil"/>
            </w:tcBorders>
            <w:shd w:val="clear" w:color="auto" w:fill="auto"/>
            <w:vAlign w:val="center"/>
            <w:hideMark/>
          </w:tcPr>
          <w:p w14:paraId="0932197B"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Male </w:t>
            </w:r>
          </w:p>
        </w:tc>
        <w:tc>
          <w:tcPr>
            <w:tcW w:w="1350" w:type="dxa"/>
            <w:tcBorders>
              <w:top w:val="nil"/>
              <w:left w:val="nil"/>
              <w:bottom w:val="nil"/>
              <w:right w:val="nil"/>
            </w:tcBorders>
            <w:shd w:val="clear" w:color="auto" w:fill="auto"/>
            <w:vAlign w:val="center"/>
            <w:hideMark/>
          </w:tcPr>
          <w:p w14:paraId="6208428A"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nil"/>
              <w:right w:val="nil"/>
            </w:tcBorders>
            <w:shd w:val="clear" w:color="auto" w:fill="auto"/>
            <w:vAlign w:val="center"/>
            <w:hideMark/>
          </w:tcPr>
          <w:p w14:paraId="71ED81EC"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r w:rsidR="006E4BC1" w:rsidRPr="006E4BC1" w14:paraId="3257E030" w14:textId="77777777" w:rsidTr="006E4BC1">
        <w:trPr>
          <w:trHeight w:val="300"/>
        </w:trPr>
        <w:tc>
          <w:tcPr>
            <w:tcW w:w="855" w:type="dxa"/>
            <w:tcBorders>
              <w:top w:val="nil"/>
              <w:left w:val="nil"/>
              <w:bottom w:val="nil"/>
              <w:right w:val="nil"/>
            </w:tcBorders>
            <w:shd w:val="clear" w:color="auto" w:fill="auto"/>
            <w:vAlign w:val="center"/>
            <w:hideMark/>
          </w:tcPr>
          <w:p w14:paraId="331FC82E"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9 </w:t>
            </w:r>
          </w:p>
        </w:tc>
        <w:tc>
          <w:tcPr>
            <w:tcW w:w="1740" w:type="dxa"/>
            <w:tcBorders>
              <w:top w:val="nil"/>
              <w:left w:val="nil"/>
              <w:bottom w:val="nil"/>
              <w:right w:val="nil"/>
            </w:tcBorders>
            <w:shd w:val="clear" w:color="auto" w:fill="auto"/>
            <w:vAlign w:val="center"/>
            <w:hideMark/>
          </w:tcPr>
          <w:p w14:paraId="654F6892"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1 </w:t>
            </w:r>
          </w:p>
        </w:tc>
        <w:tc>
          <w:tcPr>
            <w:tcW w:w="1260" w:type="dxa"/>
            <w:tcBorders>
              <w:top w:val="nil"/>
              <w:left w:val="nil"/>
              <w:bottom w:val="nil"/>
              <w:right w:val="nil"/>
            </w:tcBorders>
            <w:shd w:val="clear" w:color="auto" w:fill="auto"/>
            <w:vAlign w:val="center"/>
            <w:hideMark/>
          </w:tcPr>
          <w:p w14:paraId="326B9D67"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124 </w:t>
            </w:r>
          </w:p>
        </w:tc>
        <w:tc>
          <w:tcPr>
            <w:tcW w:w="1350" w:type="dxa"/>
            <w:tcBorders>
              <w:top w:val="nil"/>
              <w:left w:val="nil"/>
              <w:bottom w:val="nil"/>
              <w:right w:val="nil"/>
            </w:tcBorders>
            <w:shd w:val="clear" w:color="auto" w:fill="auto"/>
            <w:vAlign w:val="center"/>
            <w:hideMark/>
          </w:tcPr>
          <w:p w14:paraId="658255A0"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105 </w:t>
            </w:r>
          </w:p>
        </w:tc>
        <w:tc>
          <w:tcPr>
            <w:tcW w:w="1440" w:type="dxa"/>
            <w:tcBorders>
              <w:top w:val="nil"/>
              <w:left w:val="nil"/>
              <w:bottom w:val="nil"/>
              <w:right w:val="nil"/>
            </w:tcBorders>
            <w:shd w:val="clear" w:color="auto" w:fill="auto"/>
            <w:vAlign w:val="center"/>
            <w:hideMark/>
          </w:tcPr>
          <w:p w14:paraId="541BD9D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Female </w:t>
            </w:r>
          </w:p>
        </w:tc>
        <w:tc>
          <w:tcPr>
            <w:tcW w:w="1350" w:type="dxa"/>
            <w:tcBorders>
              <w:top w:val="nil"/>
              <w:left w:val="nil"/>
              <w:bottom w:val="nil"/>
              <w:right w:val="nil"/>
            </w:tcBorders>
            <w:shd w:val="clear" w:color="auto" w:fill="auto"/>
            <w:vAlign w:val="center"/>
            <w:hideMark/>
          </w:tcPr>
          <w:p w14:paraId="4B8079C6"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nil"/>
              <w:right w:val="nil"/>
            </w:tcBorders>
            <w:shd w:val="clear" w:color="auto" w:fill="auto"/>
            <w:vAlign w:val="center"/>
            <w:hideMark/>
          </w:tcPr>
          <w:p w14:paraId="1ACC800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Small </w:t>
            </w:r>
          </w:p>
        </w:tc>
      </w:tr>
      <w:tr w:rsidR="006E4BC1" w:rsidRPr="006E4BC1" w14:paraId="49998554" w14:textId="77777777" w:rsidTr="006E4BC1">
        <w:trPr>
          <w:trHeight w:val="315"/>
        </w:trPr>
        <w:tc>
          <w:tcPr>
            <w:tcW w:w="855" w:type="dxa"/>
            <w:tcBorders>
              <w:top w:val="nil"/>
              <w:left w:val="nil"/>
              <w:bottom w:val="single" w:sz="18" w:space="0" w:color="auto"/>
              <w:right w:val="nil"/>
            </w:tcBorders>
            <w:shd w:val="clear" w:color="auto" w:fill="auto"/>
            <w:vAlign w:val="center"/>
            <w:hideMark/>
          </w:tcPr>
          <w:p w14:paraId="704056E5"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10 </w:t>
            </w:r>
          </w:p>
        </w:tc>
        <w:tc>
          <w:tcPr>
            <w:tcW w:w="1740" w:type="dxa"/>
            <w:tcBorders>
              <w:top w:val="nil"/>
              <w:left w:val="nil"/>
              <w:bottom w:val="single" w:sz="18" w:space="0" w:color="auto"/>
              <w:right w:val="nil"/>
            </w:tcBorders>
            <w:shd w:val="clear" w:color="auto" w:fill="auto"/>
            <w:vAlign w:val="center"/>
            <w:hideMark/>
          </w:tcPr>
          <w:p w14:paraId="6F5277A4"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4 </w:t>
            </w:r>
          </w:p>
        </w:tc>
        <w:tc>
          <w:tcPr>
            <w:tcW w:w="1260" w:type="dxa"/>
            <w:tcBorders>
              <w:top w:val="nil"/>
              <w:left w:val="nil"/>
              <w:bottom w:val="single" w:sz="18" w:space="0" w:color="auto"/>
              <w:right w:val="nil"/>
            </w:tcBorders>
            <w:shd w:val="clear" w:color="auto" w:fill="auto"/>
            <w:vAlign w:val="center"/>
            <w:hideMark/>
          </w:tcPr>
          <w:p w14:paraId="49C4B082"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136 </w:t>
            </w:r>
          </w:p>
        </w:tc>
        <w:tc>
          <w:tcPr>
            <w:tcW w:w="1350" w:type="dxa"/>
            <w:tcBorders>
              <w:top w:val="nil"/>
              <w:left w:val="nil"/>
              <w:bottom w:val="single" w:sz="18" w:space="0" w:color="auto"/>
              <w:right w:val="nil"/>
            </w:tcBorders>
            <w:shd w:val="clear" w:color="auto" w:fill="auto"/>
            <w:vAlign w:val="center"/>
            <w:hideMark/>
          </w:tcPr>
          <w:p w14:paraId="19B454A7"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117 </w:t>
            </w:r>
          </w:p>
        </w:tc>
        <w:tc>
          <w:tcPr>
            <w:tcW w:w="1440" w:type="dxa"/>
            <w:tcBorders>
              <w:top w:val="nil"/>
              <w:left w:val="nil"/>
              <w:bottom w:val="single" w:sz="18" w:space="0" w:color="auto"/>
              <w:right w:val="nil"/>
            </w:tcBorders>
            <w:shd w:val="clear" w:color="auto" w:fill="auto"/>
            <w:vAlign w:val="center"/>
            <w:hideMark/>
          </w:tcPr>
          <w:p w14:paraId="362053F3"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Female </w:t>
            </w:r>
          </w:p>
        </w:tc>
        <w:tc>
          <w:tcPr>
            <w:tcW w:w="1350" w:type="dxa"/>
            <w:tcBorders>
              <w:top w:val="nil"/>
              <w:left w:val="nil"/>
              <w:bottom w:val="single" w:sz="18" w:space="0" w:color="auto"/>
              <w:right w:val="nil"/>
            </w:tcBorders>
            <w:shd w:val="clear" w:color="auto" w:fill="auto"/>
            <w:vAlign w:val="center"/>
            <w:hideMark/>
          </w:tcPr>
          <w:p w14:paraId="11415D7C"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Caucasian </w:t>
            </w:r>
          </w:p>
        </w:tc>
        <w:tc>
          <w:tcPr>
            <w:tcW w:w="1980" w:type="dxa"/>
            <w:tcBorders>
              <w:top w:val="nil"/>
              <w:left w:val="nil"/>
              <w:bottom w:val="single" w:sz="18" w:space="0" w:color="auto"/>
              <w:right w:val="nil"/>
            </w:tcBorders>
            <w:shd w:val="clear" w:color="auto" w:fill="auto"/>
            <w:vAlign w:val="center"/>
            <w:hideMark/>
          </w:tcPr>
          <w:p w14:paraId="13AC071C" w14:textId="77777777" w:rsidR="006E4BC1" w:rsidRPr="006E4BC1" w:rsidRDefault="006E4BC1" w:rsidP="006E4BC1">
            <w:pPr>
              <w:spacing w:after="0"/>
              <w:jc w:val="center"/>
              <w:textAlignment w:val="baseline"/>
              <w:rPr>
                <w:rFonts w:eastAsia="Times New Roman" w:cstheme="minorHAnsi"/>
              </w:rPr>
            </w:pPr>
            <w:r w:rsidRPr="006E4BC1">
              <w:rPr>
                <w:rFonts w:eastAsia="Times New Roman" w:cstheme="minorHAnsi"/>
              </w:rPr>
              <w:t>Regular </w:t>
            </w:r>
          </w:p>
        </w:tc>
      </w:tr>
    </w:tbl>
    <w:p w14:paraId="219CBE49" w14:textId="77777777" w:rsidR="006E4BC1" w:rsidRPr="006E4BC1" w:rsidRDefault="006E4BC1" w:rsidP="006E4BC1">
      <w:pPr>
        <w:spacing w:after="0"/>
        <w:textAlignment w:val="baseline"/>
        <w:rPr>
          <w:rFonts w:eastAsia="Times New Roman" w:cstheme="minorHAnsi"/>
        </w:rPr>
      </w:pPr>
      <w:r w:rsidRPr="006E4BC1">
        <w:rPr>
          <w:rFonts w:eastAsia="Times New Roman" w:cstheme="minorHAnsi"/>
        </w:rPr>
        <w:t>A.</w:t>
      </w:r>
      <w:r w:rsidRPr="006E4BC1">
        <w:rPr>
          <w:rFonts w:eastAsia="Times New Roman" w:cstheme="minorHAnsi"/>
          <w:b/>
          <w:bCs/>
        </w:rPr>
        <w:t xml:space="preserve"> </w:t>
      </w:r>
      <w:r w:rsidRPr="006E4BC1">
        <w:rPr>
          <w:rFonts w:eastAsia="Times New Roman" w:cstheme="minorHAnsi"/>
        </w:rPr>
        <w:t>All subjects were assigned 3M 8210 (“regular” size) and 3M Aura 1870+ (one-size only). </w:t>
      </w:r>
    </w:p>
    <w:p w14:paraId="153CB709" w14:textId="77777777" w:rsidR="006E4BC1" w:rsidRPr="006E4BC1" w:rsidRDefault="006E4BC1" w:rsidP="006E4BC1">
      <w:pPr>
        <w:spacing w:after="0"/>
        <w:textAlignment w:val="baseline"/>
        <w:rPr>
          <w:rFonts w:eastAsia="Times New Roman" w:cstheme="minorHAnsi"/>
        </w:rPr>
      </w:pPr>
      <w:r w:rsidRPr="006E4BC1">
        <w:rPr>
          <w:rFonts w:eastAsia="Times New Roman" w:cstheme="minorHAnsi"/>
        </w:rPr>
        <w:t xml:space="preserve">B. Kimberly Clark </w:t>
      </w:r>
      <w:proofErr w:type="spellStart"/>
      <w:r w:rsidRPr="006E4BC1">
        <w:rPr>
          <w:rFonts w:eastAsia="Times New Roman" w:cstheme="minorHAnsi"/>
        </w:rPr>
        <w:t>Fluidshield</w:t>
      </w:r>
      <w:proofErr w:type="spellEnd"/>
      <w:r w:rsidRPr="006E4BC1">
        <w:rPr>
          <w:rFonts w:eastAsia="Times New Roman" w:cstheme="minorHAnsi"/>
        </w:rPr>
        <w:t xml:space="preserve"> models N95-46767 (“regular” size)/46867 (“small” size). </w:t>
      </w:r>
    </w:p>
    <w:p w14:paraId="5598D22B" w14:textId="62C394C9" w:rsidR="006E4BC1" w:rsidRDefault="006E4BC1" w:rsidP="00F526BB">
      <w:pPr>
        <w:pStyle w:val="paragraph"/>
        <w:spacing w:before="0" w:beforeAutospacing="0" w:after="0" w:afterAutospacing="0"/>
        <w:ind w:firstLine="720"/>
        <w:textAlignment w:val="baseline"/>
        <w:rPr>
          <w:rStyle w:val="eop"/>
          <w:rFonts w:asciiTheme="minorHAnsi" w:hAnsiTheme="minorHAnsi" w:cstheme="minorHAnsi"/>
          <w:sz w:val="22"/>
          <w:szCs w:val="22"/>
        </w:rPr>
      </w:pPr>
    </w:p>
    <w:p w14:paraId="042FC2B5" w14:textId="0A9E88A2" w:rsidR="006E4BC1" w:rsidRPr="00B851A2" w:rsidRDefault="006E4BC1" w:rsidP="006E4BC1">
      <w:pPr>
        <w:pStyle w:val="paragraph"/>
        <w:spacing w:before="0" w:beforeAutospacing="0" w:after="240" w:afterAutospacing="0"/>
        <w:textAlignment w:val="baseline"/>
        <w:rPr>
          <w:rFonts w:asciiTheme="minorHAnsi" w:hAnsiTheme="minorHAnsi" w:cstheme="minorHAnsi"/>
          <w:b/>
          <w:bCs/>
          <w:i/>
          <w:iCs/>
          <w:sz w:val="22"/>
          <w:szCs w:val="22"/>
        </w:rPr>
      </w:pPr>
      <w:r w:rsidRPr="00B851A2">
        <w:rPr>
          <w:rFonts w:asciiTheme="minorHAnsi" w:hAnsiTheme="minorHAnsi" w:cstheme="minorHAnsi"/>
          <w:b/>
          <w:bCs/>
          <w:i/>
          <w:iCs/>
          <w:sz w:val="22"/>
          <w:szCs w:val="22"/>
        </w:rPr>
        <w:t>Skin Protectants</w:t>
      </w:r>
    </w:p>
    <w:p w14:paraId="7FDAE357" w14:textId="6A1FC862" w:rsidR="00F526BB" w:rsidRPr="00547CC2" w:rsidRDefault="00F526BB" w:rsidP="006E4BC1">
      <w:pPr>
        <w:pStyle w:val="paragraph"/>
        <w:spacing w:before="0" w:beforeAutospacing="0" w:after="0" w:afterAutospacing="0"/>
        <w:textAlignment w:val="baseline"/>
        <w:rPr>
          <w:rFonts w:asciiTheme="minorHAnsi" w:hAnsiTheme="minorHAnsi" w:cstheme="minorHAnsi"/>
          <w:sz w:val="22"/>
          <w:szCs w:val="22"/>
        </w:rPr>
      </w:pPr>
      <w:r w:rsidRPr="00547CC2">
        <w:rPr>
          <w:rStyle w:val="normaltextrun"/>
          <w:rFonts w:asciiTheme="minorHAnsi" w:hAnsiTheme="minorHAnsi" w:cstheme="minorHAnsi"/>
          <w:sz w:val="22"/>
          <w:szCs w:val="22"/>
        </w:rPr>
        <w:t>The three skin protectants evaluated were a bandage (Band-Aid® Flexible Fabric Bandage (3/4” x 3”), Johnson &amp; Johnson, New Brunswick, NJ, USA), a surgical tape (</w:t>
      </w:r>
      <w:proofErr w:type="spellStart"/>
      <w:r w:rsidRPr="00547CC2">
        <w:rPr>
          <w:rStyle w:val="spellingerror"/>
          <w:rFonts w:asciiTheme="minorHAnsi" w:hAnsiTheme="minorHAnsi" w:cstheme="minorHAnsi"/>
          <w:sz w:val="22"/>
          <w:szCs w:val="22"/>
        </w:rPr>
        <w:t>Durapore</w:t>
      </w:r>
      <w:r w:rsidRPr="00547CC2">
        <w:rPr>
          <w:rStyle w:val="spellingerror"/>
          <w:rFonts w:asciiTheme="minorHAnsi" w:hAnsiTheme="minorHAnsi" w:cstheme="minorHAnsi"/>
          <w:sz w:val="22"/>
          <w:szCs w:val="22"/>
          <w:vertAlign w:val="superscript"/>
        </w:rPr>
        <w:t>TM</w:t>
      </w:r>
      <w:proofErr w:type="spellEnd"/>
      <w:r w:rsidRPr="00547CC2">
        <w:rPr>
          <w:rStyle w:val="normaltextrun"/>
          <w:rFonts w:asciiTheme="minorHAnsi" w:hAnsiTheme="minorHAnsi" w:cstheme="minorHAnsi"/>
          <w:sz w:val="22"/>
          <w:szCs w:val="22"/>
        </w:rPr>
        <w:t xml:space="preserve"> Surgical Tape, 3M), and a barrier cream (</w:t>
      </w:r>
      <w:proofErr w:type="spellStart"/>
      <w:r w:rsidRPr="00547CC2">
        <w:rPr>
          <w:rStyle w:val="spellingerror"/>
          <w:rFonts w:asciiTheme="minorHAnsi" w:hAnsiTheme="minorHAnsi" w:cstheme="minorHAnsi"/>
          <w:sz w:val="22"/>
          <w:szCs w:val="22"/>
        </w:rPr>
        <w:t>Cavilon</w:t>
      </w:r>
      <w:r w:rsidRPr="00547CC2">
        <w:rPr>
          <w:rStyle w:val="spellingerror"/>
          <w:rFonts w:asciiTheme="minorHAnsi" w:hAnsiTheme="minorHAnsi" w:cstheme="minorHAnsi"/>
          <w:sz w:val="22"/>
          <w:szCs w:val="22"/>
          <w:vertAlign w:val="superscript"/>
        </w:rPr>
        <w:t>TM</w:t>
      </w:r>
      <w:proofErr w:type="spellEnd"/>
      <w:r w:rsidRPr="00547CC2">
        <w:rPr>
          <w:rStyle w:val="normaltextrun"/>
          <w:rFonts w:asciiTheme="minorHAnsi" w:hAnsiTheme="minorHAnsi" w:cstheme="minorHAnsi"/>
          <w:sz w:val="22"/>
          <w:szCs w:val="22"/>
        </w:rPr>
        <w:t xml:space="preserve"> Durable Barrier Cream, product no. 3355, 3M). These skin protectant types were chosen because they are common items found in healthcare settings and are also of three different types (bandage, surgical tape, and barrier cream). Although guidance for two different </w:t>
      </w:r>
      <w:proofErr w:type="spellStart"/>
      <w:r w:rsidRPr="00547CC2">
        <w:rPr>
          <w:rStyle w:val="spellingerror"/>
          <w:rFonts w:asciiTheme="minorHAnsi" w:hAnsiTheme="minorHAnsi" w:cstheme="minorHAnsi"/>
          <w:sz w:val="22"/>
          <w:szCs w:val="22"/>
        </w:rPr>
        <w:t>Cavilon</w:t>
      </w:r>
      <w:r w:rsidRPr="00547CC2">
        <w:rPr>
          <w:rStyle w:val="spellingerror"/>
          <w:rFonts w:asciiTheme="minorHAnsi" w:hAnsiTheme="minorHAnsi" w:cstheme="minorHAnsi"/>
          <w:sz w:val="22"/>
          <w:szCs w:val="22"/>
          <w:vertAlign w:val="superscript"/>
        </w:rPr>
        <w:t>TM</w:t>
      </w:r>
      <w:proofErr w:type="spellEnd"/>
      <w:r w:rsidRPr="00547CC2">
        <w:rPr>
          <w:rStyle w:val="normaltextrun"/>
          <w:rFonts w:asciiTheme="minorHAnsi" w:hAnsiTheme="minorHAnsi" w:cstheme="minorHAnsi"/>
          <w:sz w:val="22"/>
          <w:szCs w:val="22"/>
        </w:rPr>
        <w:t xml:space="preserve"> products are available from 3M, the </w:t>
      </w:r>
      <w:proofErr w:type="spellStart"/>
      <w:r w:rsidRPr="00547CC2">
        <w:rPr>
          <w:rStyle w:val="spellingerror"/>
          <w:rFonts w:asciiTheme="minorHAnsi" w:hAnsiTheme="minorHAnsi" w:cstheme="minorHAnsi"/>
          <w:sz w:val="22"/>
          <w:szCs w:val="22"/>
        </w:rPr>
        <w:t>Cavilon</w:t>
      </w:r>
      <w:r w:rsidRPr="00547CC2">
        <w:rPr>
          <w:rStyle w:val="spellingerror"/>
          <w:rFonts w:asciiTheme="minorHAnsi" w:hAnsiTheme="minorHAnsi" w:cstheme="minorHAnsi"/>
          <w:sz w:val="22"/>
          <w:szCs w:val="22"/>
          <w:vertAlign w:val="superscript"/>
        </w:rPr>
        <w:t>TM</w:t>
      </w:r>
      <w:proofErr w:type="spellEnd"/>
      <w:r w:rsidRPr="00547CC2">
        <w:rPr>
          <w:rStyle w:val="normaltextrun"/>
          <w:rFonts w:asciiTheme="minorHAnsi" w:hAnsiTheme="minorHAnsi" w:cstheme="minorHAnsi"/>
          <w:sz w:val="22"/>
          <w:szCs w:val="22"/>
        </w:rPr>
        <w:t xml:space="preserve"> product (no. 3355) was not found to be recommended for use as a skin protectant to be used with respirators by 3M </w:t>
      </w:r>
      <w:r w:rsidR="007E6D94">
        <w:rPr>
          <w:rStyle w:val="normaltextrun"/>
          <w:rFonts w:asciiTheme="minorHAnsi" w:hAnsiTheme="minorHAnsi" w:cstheme="minorHAnsi"/>
          <w:sz w:val="22"/>
          <w:szCs w:val="22"/>
        </w:rPr>
        <w:t>(3M 2020)</w:t>
      </w:r>
      <w:r w:rsidRPr="00547CC2">
        <w:rPr>
          <w:rStyle w:val="normaltextrun"/>
          <w:rFonts w:asciiTheme="minorHAnsi" w:hAnsiTheme="minorHAnsi" w:cstheme="minorHAnsi"/>
          <w:sz w:val="22"/>
          <w:szCs w:val="22"/>
        </w:rPr>
        <w:t xml:space="preserve">. At the time of this writing, none of the three skin protectants in this study </w:t>
      </w:r>
      <w:r w:rsidR="00982A9B">
        <w:rPr>
          <w:rStyle w:val="normaltextrun"/>
          <w:rFonts w:asciiTheme="minorHAnsi" w:hAnsiTheme="minorHAnsi" w:cstheme="minorHAnsi"/>
          <w:sz w:val="22"/>
          <w:szCs w:val="22"/>
        </w:rPr>
        <w:t>were</w:t>
      </w:r>
      <w:r w:rsidRPr="00547CC2">
        <w:rPr>
          <w:rStyle w:val="normaltextrun"/>
          <w:rFonts w:asciiTheme="minorHAnsi" w:hAnsiTheme="minorHAnsi" w:cstheme="minorHAnsi"/>
          <w:sz w:val="22"/>
          <w:szCs w:val="22"/>
        </w:rPr>
        <w:t xml:space="preserve"> recommended for use with the N95 </w:t>
      </w:r>
      <w:r w:rsidR="00D303DD">
        <w:rPr>
          <w:rStyle w:val="normaltextrun"/>
          <w:rFonts w:asciiTheme="minorHAnsi" w:hAnsiTheme="minorHAnsi" w:cstheme="minorHAnsi"/>
          <w:sz w:val="22"/>
          <w:szCs w:val="22"/>
        </w:rPr>
        <w:t>respirators</w:t>
      </w:r>
      <w:r w:rsidRPr="00547CC2">
        <w:rPr>
          <w:rStyle w:val="normaltextrun"/>
          <w:rFonts w:asciiTheme="minorHAnsi" w:hAnsiTheme="minorHAnsi" w:cstheme="minorHAnsi"/>
          <w:sz w:val="22"/>
          <w:szCs w:val="22"/>
        </w:rPr>
        <w:t xml:space="preserve"> in this study by the FFR manufacturers. Thus, using these specific protectant/N95 </w:t>
      </w:r>
      <w:r w:rsidR="00D303DD">
        <w:rPr>
          <w:rStyle w:val="normaltextrun"/>
          <w:rFonts w:asciiTheme="minorHAnsi" w:hAnsiTheme="minorHAnsi" w:cstheme="minorHAnsi"/>
          <w:sz w:val="22"/>
          <w:szCs w:val="22"/>
        </w:rPr>
        <w:t xml:space="preserve">respirator </w:t>
      </w:r>
      <w:r w:rsidRPr="00547CC2">
        <w:rPr>
          <w:rStyle w:val="normaltextrun"/>
          <w:rFonts w:asciiTheme="minorHAnsi" w:hAnsiTheme="minorHAnsi" w:cstheme="minorHAnsi"/>
          <w:sz w:val="22"/>
          <w:szCs w:val="22"/>
        </w:rPr>
        <w:t xml:space="preserve">combinations in the workplace would not be consistent with each </w:t>
      </w:r>
      <w:r w:rsidR="00D94A97">
        <w:rPr>
          <w:rStyle w:val="normaltextrun"/>
          <w:rFonts w:asciiTheme="minorHAnsi" w:hAnsiTheme="minorHAnsi" w:cstheme="minorHAnsi"/>
          <w:sz w:val="22"/>
          <w:szCs w:val="22"/>
        </w:rPr>
        <w:t xml:space="preserve">of the NIOSH Approved </w:t>
      </w:r>
      <w:r w:rsidRPr="00547CC2">
        <w:rPr>
          <w:rStyle w:val="normaltextrun"/>
          <w:rFonts w:asciiTheme="minorHAnsi" w:hAnsiTheme="minorHAnsi" w:cstheme="minorHAnsi"/>
          <w:sz w:val="22"/>
          <w:szCs w:val="22"/>
        </w:rPr>
        <w:t xml:space="preserve">N95 </w:t>
      </w:r>
      <w:r w:rsidR="00E55F73">
        <w:rPr>
          <w:rStyle w:val="normaltextrun"/>
          <w:rFonts w:asciiTheme="minorHAnsi" w:hAnsiTheme="minorHAnsi" w:cstheme="minorHAnsi"/>
          <w:sz w:val="22"/>
          <w:szCs w:val="22"/>
        </w:rPr>
        <w:t>filtering facepiece</w:t>
      </w:r>
      <w:r w:rsidR="00CE4F06">
        <w:rPr>
          <w:rStyle w:val="normaltextrun"/>
          <w:rFonts w:asciiTheme="minorHAnsi" w:hAnsiTheme="minorHAnsi" w:cstheme="minorHAnsi"/>
          <w:sz w:val="22"/>
          <w:szCs w:val="22"/>
        </w:rPr>
        <w:t xml:space="preserve"> res</w:t>
      </w:r>
      <w:r w:rsidRPr="00547CC2">
        <w:rPr>
          <w:rStyle w:val="normaltextrun"/>
          <w:rFonts w:asciiTheme="minorHAnsi" w:hAnsiTheme="minorHAnsi" w:cstheme="minorHAnsi"/>
          <w:sz w:val="22"/>
          <w:szCs w:val="22"/>
        </w:rPr>
        <w:t>pirator</w:t>
      </w:r>
      <w:r w:rsidR="00CE4F06">
        <w:rPr>
          <w:rStyle w:val="normaltextrun"/>
          <w:rFonts w:asciiTheme="minorHAnsi" w:hAnsiTheme="minorHAnsi" w:cstheme="minorHAnsi"/>
          <w:sz w:val="22"/>
          <w:szCs w:val="22"/>
        </w:rPr>
        <w:t xml:space="preserve"> </w:t>
      </w:r>
      <w:r w:rsidR="00D94A97">
        <w:rPr>
          <w:rStyle w:val="normaltextrun"/>
          <w:rFonts w:asciiTheme="minorHAnsi" w:hAnsiTheme="minorHAnsi" w:cstheme="minorHAnsi"/>
          <w:sz w:val="22"/>
          <w:szCs w:val="22"/>
        </w:rPr>
        <w:t>tested in this study</w:t>
      </w:r>
      <w:r w:rsidRPr="00547CC2">
        <w:rPr>
          <w:rStyle w:val="normaltextrun"/>
          <w:rFonts w:asciiTheme="minorHAnsi" w:hAnsiTheme="minorHAnsi" w:cstheme="minorHAnsi"/>
          <w:sz w:val="22"/>
          <w:szCs w:val="22"/>
        </w:rPr>
        <w:t>.</w:t>
      </w:r>
      <w:r w:rsidRPr="00547CC2">
        <w:rPr>
          <w:rStyle w:val="eop"/>
          <w:rFonts w:asciiTheme="minorHAnsi" w:hAnsiTheme="minorHAnsi" w:cstheme="minorHAnsi"/>
          <w:sz w:val="22"/>
          <w:szCs w:val="22"/>
        </w:rPr>
        <w:t> </w:t>
      </w:r>
    </w:p>
    <w:p w14:paraId="26B602E7" w14:textId="77777777" w:rsidR="0067229A" w:rsidRPr="00B851A2" w:rsidRDefault="0067229A" w:rsidP="0067229A">
      <w:pPr>
        <w:pStyle w:val="paragraph"/>
        <w:spacing w:before="240" w:beforeAutospacing="0" w:after="240" w:afterAutospacing="0"/>
        <w:textAlignment w:val="baseline"/>
        <w:rPr>
          <w:rStyle w:val="normaltextrun"/>
          <w:rFonts w:asciiTheme="minorHAnsi" w:hAnsiTheme="minorHAnsi" w:cstheme="minorHAnsi"/>
          <w:b/>
          <w:bCs/>
          <w:i/>
          <w:iCs/>
          <w:sz w:val="22"/>
          <w:szCs w:val="22"/>
        </w:rPr>
      </w:pPr>
      <w:r w:rsidRPr="00B851A2">
        <w:rPr>
          <w:rStyle w:val="normaltextrun"/>
          <w:rFonts w:asciiTheme="minorHAnsi" w:hAnsiTheme="minorHAnsi" w:cstheme="minorHAnsi"/>
          <w:b/>
          <w:bCs/>
          <w:i/>
          <w:iCs/>
          <w:sz w:val="22"/>
          <w:szCs w:val="22"/>
        </w:rPr>
        <w:t>Fit Testing</w:t>
      </w:r>
    </w:p>
    <w:p w14:paraId="6BFBB77E" w14:textId="77777777" w:rsidR="002E1EA7" w:rsidRPr="002E1EA7" w:rsidRDefault="002E1EA7" w:rsidP="007C68C5">
      <w:pPr>
        <w:textAlignment w:val="baseline"/>
        <w:rPr>
          <w:rStyle w:val="normaltextrun"/>
          <w:rFonts w:eastAsia="Times New Roman" w:cstheme="minorHAnsi"/>
        </w:rPr>
      </w:pPr>
      <w:r w:rsidRPr="002E1EA7">
        <w:rPr>
          <w:rStyle w:val="normaltextrun"/>
          <w:rFonts w:eastAsia="Times New Roman" w:cstheme="minorHAnsi"/>
        </w:rPr>
        <w:t xml:space="preserve">Three fit tests on the same respirator were performed for each combination of subject, skin protectant, and N95 model; a brand new N95 FFR was used for each test combination. The control condition was tested first for all subjects. The three skin protectant applications were then randomized for testing. Males were instructed to arrive for testing with shaven faces, but all subjects, both male and female, were not instructed to remove any applied facial products or makeup or wash their face prior to testing. </w:t>
      </w:r>
    </w:p>
    <w:p w14:paraId="32BB42AD" w14:textId="77777777" w:rsidR="002E1EA7" w:rsidRPr="002E1EA7" w:rsidRDefault="002E1EA7" w:rsidP="007C68C5">
      <w:pPr>
        <w:textAlignment w:val="baseline"/>
        <w:rPr>
          <w:rStyle w:val="normaltextrun"/>
          <w:rFonts w:eastAsia="Times New Roman" w:cstheme="minorHAnsi"/>
        </w:rPr>
      </w:pPr>
      <w:r w:rsidRPr="002E1EA7">
        <w:rPr>
          <w:rStyle w:val="normaltextrun"/>
          <w:rFonts w:eastAsia="Times New Roman" w:cstheme="minorHAnsi"/>
        </w:rPr>
        <w:t>Skin protectants were self-applied by the subjects to the vulnerable areas on their face related to pressure-induced injury: the nose bridge and cheek areas (demonstrated on manikin heads, Figure 1). For the barrier cream, a droplet ~5 mm diameter was squeezed onto a sterile, 100%-cotton round wipe for facial application. The barrier cream was applied prior to performing the first fit test and additional cream was not applied between fit tests. The respirator sealing surface was not wiped between fit tests. After the three fit tests were completed, the subject wiped their face with a clean round wipe. Because the subjects wiped their faces following the third fit test, it was not expected that any residual cream would affect fit test results for the bandage or surgical tape tests (if those tests were randomly selected next).</w:t>
      </w:r>
    </w:p>
    <w:p w14:paraId="54F9C1E2" w14:textId="35BEC5A2" w:rsidR="002E1EA7" w:rsidRPr="002E1EA7" w:rsidRDefault="002E1EA7" w:rsidP="007C68C5">
      <w:pPr>
        <w:textAlignment w:val="baseline"/>
        <w:rPr>
          <w:rStyle w:val="normaltextrun"/>
          <w:rFonts w:eastAsia="Times New Roman" w:cstheme="minorHAnsi"/>
        </w:rPr>
      </w:pPr>
      <w:r w:rsidRPr="002E1EA7">
        <w:rPr>
          <w:rStyle w:val="normaltextrun"/>
          <w:rFonts w:eastAsia="Times New Roman" w:cstheme="minorHAnsi"/>
        </w:rPr>
        <w:t xml:space="preserve">Users were allowed to don and self-adjust their N95s. Following this adjustment, the test operator verified if the respirator was correctly donned by visually inspecting the placement of the N95 on the face and the placement of the straps on the head and around the neck. A user seal check was performed prior to fit testing. A rest period of </w:t>
      </w:r>
      <w:r w:rsidR="00E42EC2">
        <w:rPr>
          <w:rStyle w:val="normaltextrun"/>
          <w:rFonts w:eastAsia="Times New Roman" w:cstheme="minorHAnsi"/>
        </w:rPr>
        <w:t>two to three</w:t>
      </w:r>
      <w:r w:rsidRPr="002E1EA7">
        <w:rPr>
          <w:rStyle w:val="normaltextrun"/>
          <w:rFonts w:eastAsia="Times New Roman" w:cstheme="minorHAnsi"/>
        </w:rPr>
        <w:t xml:space="preserve"> minutes was given for subjects between fit tests. Fit testing was performed with a calibrated PortaCount® Respirator Fit Tester (8048, TSI) operating in “N-95 mode”. Daily operational checks of the PortaCount® were performed prior to subject testing. Fit testing was performed in a test chamber using supplemented sodium chloride aerosol.</w:t>
      </w:r>
    </w:p>
    <w:p w14:paraId="676E7859" w14:textId="140BE851" w:rsidR="00B20C20" w:rsidRDefault="002E1EA7" w:rsidP="007C68C5">
      <w:pPr>
        <w:textAlignment w:val="baseline"/>
        <w:rPr>
          <w:rStyle w:val="normaltextrun"/>
          <w:rFonts w:eastAsia="Times New Roman" w:cstheme="minorHAnsi"/>
        </w:rPr>
      </w:pPr>
      <w:r w:rsidRPr="002E1EA7">
        <w:rPr>
          <w:rStyle w:val="normaltextrun"/>
          <w:rFonts w:eastAsia="Times New Roman" w:cstheme="minorHAnsi"/>
        </w:rPr>
        <w:t xml:space="preserve">The OSHA-accepted ambient aerosol condensation nuclei counter protocol was used, which consists of eight sequential exercises: normal breathing, deep breathing, turning head side to side, moving head up and down, talking (reciting the “rainbow passage”), grimacing, bending over (at the waist as if to touch the toes), and normal breathing (Occupational Safety and Health Administration (OSHA), 1998). Passing the quantitative fit test is achieving </w:t>
      </w:r>
      <w:proofErr w:type="gramStart"/>
      <w:r w:rsidRPr="002E1EA7">
        <w:rPr>
          <w:rStyle w:val="normaltextrun"/>
          <w:rFonts w:eastAsia="Times New Roman" w:cstheme="minorHAnsi"/>
        </w:rPr>
        <w:t>a</w:t>
      </w:r>
      <w:proofErr w:type="gramEnd"/>
      <w:r w:rsidRPr="002E1EA7">
        <w:rPr>
          <w:rStyle w:val="normaltextrun"/>
          <w:rFonts w:eastAsia="Times New Roman" w:cstheme="minorHAnsi"/>
        </w:rPr>
        <w:t xml:space="preserve"> FF ≥100 (Occupational Safety and Health Administration (OSHA), 1998). The maximum FF outputted by the PortaCount® in “N-95 mode” is “200+”; where “200+” resulted, 201 was recorded.</w:t>
      </w:r>
    </w:p>
    <w:p w14:paraId="27DC3A2D" w14:textId="77777777" w:rsidR="00B20C20" w:rsidRDefault="00B20C20" w:rsidP="00B20C20">
      <w:pPr>
        <w:ind w:left="450"/>
        <w:textAlignment w:val="baseline"/>
        <w:rPr>
          <w:rStyle w:val="normaltextrun"/>
          <w:rFonts w:eastAsia="Times New Roman" w:cstheme="minorHAnsi"/>
        </w:rPr>
      </w:pPr>
    </w:p>
    <w:p w14:paraId="694434B3" w14:textId="3BA942A5" w:rsidR="00792C0D" w:rsidRPr="00792C0D" w:rsidRDefault="00792C0D" w:rsidP="00B20C20">
      <w:pPr>
        <w:ind w:left="450"/>
        <w:textAlignment w:val="baseline"/>
        <w:rPr>
          <w:rFonts w:ascii="Segoe UI" w:eastAsia="Times New Roman" w:hAnsi="Segoe UI" w:cs="Segoe UI"/>
          <w:sz w:val="18"/>
          <w:szCs w:val="18"/>
        </w:rPr>
      </w:pPr>
      <w:r w:rsidRPr="00792C0D">
        <w:rPr>
          <w:rFonts w:eastAsia="Times New Roman" w:cstheme="minorHAnsi"/>
          <w:noProof/>
        </w:rPr>
        <w:drawing>
          <wp:inline distT="0" distB="0" distL="0" distR="0" wp14:anchorId="19F0B001" wp14:editId="17127EC9">
            <wp:extent cx="4894217" cy="2475721"/>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3683" cy="2485568"/>
                    </a:xfrm>
                    <a:prstGeom prst="rect">
                      <a:avLst/>
                    </a:prstGeom>
                    <a:noFill/>
                    <a:ln>
                      <a:noFill/>
                    </a:ln>
                  </pic:spPr>
                </pic:pic>
              </a:graphicData>
            </a:graphic>
          </wp:inline>
        </w:drawing>
      </w:r>
      <w:r w:rsidRPr="00792C0D">
        <w:rPr>
          <w:rFonts w:ascii="Times New Roman" w:eastAsia="Times New Roman" w:hAnsi="Times New Roman" w:cs="Times New Roman"/>
          <w:sz w:val="24"/>
          <w:szCs w:val="24"/>
        </w:rPr>
        <w:t> </w:t>
      </w:r>
    </w:p>
    <w:p w14:paraId="78A6ABC3" w14:textId="77777777" w:rsidR="00792C0D" w:rsidRPr="00792C0D" w:rsidRDefault="00792C0D" w:rsidP="00792C0D">
      <w:pPr>
        <w:spacing w:after="0"/>
        <w:ind w:firstLine="720"/>
        <w:jc w:val="center"/>
        <w:textAlignment w:val="baseline"/>
        <w:rPr>
          <w:rFonts w:eastAsia="Times New Roman" w:cstheme="minorHAnsi"/>
        </w:rPr>
      </w:pPr>
      <w:r w:rsidRPr="00792C0D">
        <w:rPr>
          <w:rFonts w:eastAsia="Times New Roman" w:cstheme="minorHAnsi"/>
          <w:b/>
          <w:bCs/>
        </w:rPr>
        <w:t>Figure 1. Skin protectants shown applied to nose bridge and cheeks</w:t>
      </w:r>
      <w:r w:rsidRPr="00792C0D">
        <w:rPr>
          <w:rFonts w:eastAsia="Times New Roman" w:cstheme="minorHAnsi"/>
        </w:rPr>
        <w:t> </w:t>
      </w:r>
    </w:p>
    <w:p w14:paraId="2D1857E5" w14:textId="77777777" w:rsidR="00792C0D" w:rsidRPr="00792C0D" w:rsidRDefault="00792C0D" w:rsidP="00792C0D">
      <w:pPr>
        <w:spacing w:after="0"/>
        <w:jc w:val="center"/>
        <w:textAlignment w:val="baseline"/>
        <w:rPr>
          <w:rFonts w:eastAsia="Times New Roman" w:cstheme="minorHAnsi"/>
        </w:rPr>
      </w:pPr>
      <w:r w:rsidRPr="00792C0D">
        <w:rPr>
          <w:rFonts w:eastAsia="Times New Roman" w:cstheme="minorHAnsi"/>
        </w:rPr>
        <w:t xml:space="preserve">a.) Band-Aid® Flexible Fabric Bandage (3/4” x 3”, Johnson &amp; Johnson, New Brunswick, NJ, USA), b.) </w:t>
      </w:r>
      <w:proofErr w:type="spellStart"/>
      <w:r w:rsidRPr="00792C0D">
        <w:rPr>
          <w:rFonts w:eastAsia="Times New Roman" w:cstheme="minorHAnsi"/>
        </w:rPr>
        <w:t>Durapore</w:t>
      </w:r>
      <w:r w:rsidRPr="00792C0D">
        <w:rPr>
          <w:rFonts w:eastAsia="Times New Roman" w:cstheme="minorHAnsi"/>
          <w:vertAlign w:val="superscript"/>
        </w:rPr>
        <w:t>TM</w:t>
      </w:r>
      <w:proofErr w:type="spellEnd"/>
      <w:r w:rsidRPr="00792C0D">
        <w:rPr>
          <w:rFonts w:eastAsia="Times New Roman" w:cstheme="minorHAnsi"/>
        </w:rPr>
        <w:t xml:space="preserve"> Surgical Tape (1” wide, 3M, St. Paul, MN, USA), and c.) </w:t>
      </w:r>
      <w:proofErr w:type="spellStart"/>
      <w:r w:rsidRPr="00792C0D">
        <w:rPr>
          <w:rFonts w:eastAsia="Times New Roman" w:cstheme="minorHAnsi"/>
        </w:rPr>
        <w:t>Cavilon</w:t>
      </w:r>
      <w:r w:rsidRPr="00792C0D">
        <w:rPr>
          <w:rFonts w:eastAsia="Times New Roman" w:cstheme="minorHAnsi"/>
          <w:vertAlign w:val="superscript"/>
        </w:rPr>
        <w:t>TM</w:t>
      </w:r>
      <w:proofErr w:type="spellEnd"/>
      <w:r w:rsidRPr="00792C0D">
        <w:rPr>
          <w:rFonts w:eastAsia="Times New Roman" w:cstheme="minorHAnsi"/>
        </w:rPr>
        <w:t xml:space="preserve"> Durable Barrier Cream (product no. 3355, 3M) </w:t>
      </w:r>
    </w:p>
    <w:p w14:paraId="34886440" w14:textId="77777777" w:rsidR="00263D3E" w:rsidRPr="00547CC2" w:rsidRDefault="00263D3E" w:rsidP="0067229A">
      <w:pPr>
        <w:pStyle w:val="paragraph"/>
        <w:spacing w:before="0" w:beforeAutospacing="0" w:after="0" w:afterAutospacing="0"/>
        <w:textAlignment w:val="baseline"/>
        <w:rPr>
          <w:rFonts w:asciiTheme="minorHAnsi" w:hAnsiTheme="minorHAnsi" w:cstheme="minorHAnsi"/>
          <w:sz w:val="22"/>
          <w:szCs w:val="22"/>
        </w:rPr>
      </w:pPr>
    </w:p>
    <w:p w14:paraId="2DD128BE" w14:textId="77777777" w:rsidR="00D83168" w:rsidRDefault="00D83168" w:rsidP="00F526BB">
      <w:pPr>
        <w:pStyle w:val="paragraph"/>
        <w:spacing w:before="0" w:beforeAutospacing="0" w:after="0" w:afterAutospacing="0"/>
        <w:ind w:firstLine="720"/>
        <w:textAlignment w:val="baseline"/>
        <w:rPr>
          <w:rStyle w:val="normaltextrun"/>
          <w:rFonts w:asciiTheme="minorHAnsi" w:hAnsiTheme="minorHAnsi" w:cstheme="minorHAnsi"/>
          <w:sz w:val="22"/>
          <w:szCs w:val="22"/>
        </w:rPr>
      </w:pPr>
    </w:p>
    <w:p w14:paraId="4C775C93" w14:textId="77777777" w:rsidR="00F343A9" w:rsidRPr="00F343A9" w:rsidRDefault="00F343A9" w:rsidP="00F343A9">
      <w:pPr>
        <w:rPr>
          <w:b/>
          <w:bCs/>
          <w:i/>
          <w:iCs/>
        </w:rPr>
      </w:pPr>
      <w:r w:rsidRPr="00F343A9">
        <w:rPr>
          <w:b/>
          <w:bCs/>
          <w:i/>
          <w:iCs/>
        </w:rPr>
        <w:t>Disclaimer</w:t>
      </w:r>
    </w:p>
    <w:p w14:paraId="1A275184" w14:textId="77777777" w:rsidR="00F343A9" w:rsidRDefault="00F343A9" w:rsidP="00F343A9">
      <w:r w:rsidRPr="00A74511">
        <w:lastRenderedPageBreak/>
        <w:t>Mention of any company or product does not constitute endorsement by NIOSH or CDC.</w:t>
      </w:r>
    </w:p>
    <w:p w14:paraId="34B699DF" w14:textId="76E26495" w:rsidR="00151DFF" w:rsidRPr="00B851A2" w:rsidRDefault="00151DFF" w:rsidP="0057398E">
      <w:pPr>
        <w:pStyle w:val="paragraph"/>
        <w:spacing w:before="240" w:beforeAutospacing="0" w:after="240" w:afterAutospacing="0"/>
        <w:textAlignment w:val="baseline"/>
        <w:rPr>
          <w:rFonts w:asciiTheme="minorHAnsi" w:hAnsiTheme="minorHAnsi" w:cstheme="minorHAnsi"/>
          <w:b/>
          <w:bCs/>
          <w:i/>
          <w:iCs/>
          <w:sz w:val="22"/>
          <w:szCs w:val="22"/>
        </w:rPr>
      </w:pPr>
      <w:r w:rsidRPr="00B851A2">
        <w:rPr>
          <w:rStyle w:val="eop"/>
          <w:rFonts w:asciiTheme="minorHAnsi" w:hAnsiTheme="minorHAnsi" w:cstheme="minorHAnsi"/>
          <w:b/>
          <w:bCs/>
          <w:i/>
          <w:iCs/>
          <w:sz w:val="22"/>
          <w:szCs w:val="22"/>
        </w:rPr>
        <w:t>References</w:t>
      </w:r>
    </w:p>
    <w:p w14:paraId="05D6EC99" w14:textId="28864A8E" w:rsidR="005A4E24" w:rsidRDefault="00AD7AC3" w:rsidP="005A4E24">
      <w:pPr>
        <w:spacing w:before="120"/>
        <w:rPr>
          <w:rFonts w:cstheme="minorHAnsi"/>
        </w:rPr>
      </w:pPr>
      <w:r w:rsidRPr="00AD7AC3">
        <w:rPr>
          <w:rFonts w:cstheme="minorHAnsi"/>
        </w:rPr>
        <w:t xml:space="preserve">3M. 2020. Protect your skin while wearing facial personal protective equipment (PPE). Retrieved from </w:t>
      </w:r>
      <w:hyperlink r:id="rId7" w:history="1">
        <w:r w:rsidR="005A4E24" w:rsidRPr="000928B2">
          <w:rPr>
            <w:rStyle w:val="Hyperlink"/>
            <w:rFonts w:cstheme="minorHAnsi"/>
          </w:rPr>
          <w:t>https://multimedia.3m.com/mws/media/1830444O/protecting-your-skin-while-wearing-ppe.pdf</w:t>
        </w:r>
      </w:hyperlink>
      <w:r w:rsidR="005A4E24">
        <w:rPr>
          <w:rFonts w:cstheme="minorHAnsi"/>
        </w:rPr>
        <w:t>.</w:t>
      </w:r>
    </w:p>
    <w:p w14:paraId="662E9D0F" w14:textId="77777777" w:rsidR="00525999" w:rsidRDefault="00525999" w:rsidP="00F337F6">
      <w:pPr>
        <w:rPr>
          <w:rFonts w:cstheme="minorHAnsi"/>
        </w:rPr>
      </w:pPr>
      <w:r w:rsidRPr="00525999">
        <w:rPr>
          <w:rFonts w:cstheme="minorHAnsi"/>
        </w:rPr>
        <w:t>Occupational Safety and Health Administration (OSHA). 1998. Respiratory Protection: Final Rule (Vol. 29 CFR 1910.134). Washington, DC: US Government Printing Office, Office of the Federal Register.</w:t>
      </w:r>
    </w:p>
    <w:p w14:paraId="4801B8C3" w14:textId="4A4259F6" w:rsidR="00F337F6" w:rsidRPr="00547CC2" w:rsidRDefault="00B542EB" w:rsidP="00B542EB">
      <w:pPr>
        <w:rPr>
          <w:rFonts w:cstheme="minorHAnsi"/>
        </w:rPr>
      </w:pPr>
      <w:r>
        <w:rPr>
          <w:rFonts w:cstheme="minorHAnsi"/>
        </w:rPr>
        <w:t>Z</w:t>
      </w:r>
      <w:r w:rsidRPr="00B542EB">
        <w:rPr>
          <w:rFonts w:cstheme="minorHAnsi"/>
        </w:rPr>
        <w:t xml:space="preserve">huang Z, </w:t>
      </w:r>
      <w:proofErr w:type="spellStart"/>
      <w:r w:rsidRPr="00B542EB">
        <w:rPr>
          <w:rFonts w:cstheme="minorHAnsi"/>
        </w:rPr>
        <w:t>Bradtmiller</w:t>
      </w:r>
      <w:proofErr w:type="spellEnd"/>
      <w:r w:rsidRPr="00B542EB">
        <w:rPr>
          <w:rFonts w:cstheme="minorHAnsi"/>
        </w:rPr>
        <w:t xml:space="preserve"> B, Shaffer RE. 2007. New respirator fit test panels representing the current U.S. civilian work force. J </w:t>
      </w:r>
      <w:proofErr w:type="spellStart"/>
      <w:r w:rsidRPr="00B542EB">
        <w:rPr>
          <w:rFonts w:cstheme="minorHAnsi"/>
        </w:rPr>
        <w:t>Occup</w:t>
      </w:r>
      <w:proofErr w:type="spellEnd"/>
      <w:r w:rsidRPr="00B542EB">
        <w:rPr>
          <w:rFonts w:cstheme="minorHAnsi"/>
        </w:rPr>
        <w:t xml:space="preserve"> Environ </w:t>
      </w:r>
      <w:proofErr w:type="spellStart"/>
      <w:r w:rsidRPr="00B542EB">
        <w:rPr>
          <w:rFonts w:cstheme="minorHAnsi"/>
        </w:rPr>
        <w:t>Hyg</w:t>
      </w:r>
      <w:proofErr w:type="spellEnd"/>
      <w:r w:rsidRPr="00B542EB">
        <w:rPr>
          <w:rFonts w:cstheme="minorHAnsi"/>
        </w:rPr>
        <w:t>. 4(9): 647-659. doi:10.1080/15459620701497538</w:t>
      </w:r>
    </w:p>
    <w:sectPr w:rsidR="00F337F6" w:rsidRPr="00547C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3E13" w14:textId="77777777" w:rsidR="0029073D" w:rsidRDefault="0029073D" w:rsidP="00F526BB">
      <w:pPr>
        <w:spacing w:after="0"/>
      </w:pPr>
      <w:r>
        <w:separator/>
      </w:r>
    </w:p>
  </w:endnote>
  <w:endnote w:type="continuationSeparator" w:id="0">
    <w:p w14:paraId="7C6A4797" w14:textId="77777777" w:rsidR="0029073D" w:rsidRDefault="0029073D" w:rsidP="00F526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1488" w14:textId="77777777" w:rsidR="0029073D" w:rsidRDefault="0029073D" w:rsidP="00F526BB">
      <w:pPr>
        <w:spacing w:after="0"/>
      </w:pPr>
      <w:r>
        <w:separator/>
      </w:r>
    </w:p>
  </w:footnote>
  <w:footnote w:type="continuationSeparator" w:id="0">
    <w:p w14:paraId="55E6F3C3" w14:textId="77777777" w:rsidR="0029073D" w:rsidRDefault="0029073D" w:rsidP="00F526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BB"/>
    <w:rsid w:val="0002694D"/>
    <w:rsid w:val="00080417"/>
    <w:rsid w:val="00151DFF"/>
    <w:rsid w:val="00230A57"/>
    <w:rsid w:val="00263D3E"/>
    <w:rsid w:val="00286EDD"/>
    <w:rsid w:val="0029073D"/>
    <w:rsid w:val="002E1EA7"/>
    <w:rsid w:val="002F3F15"/>
    <w:rsid w:val="0034149A"/>
    <w:rsid w:val="0034708A"/>
    <w:rsid w:val="00513509"/>
    <w:rsid w:val="00525999"/>
    <w:rsid w:val="00547CC2"/>
    <w:rsid w:val="0057398E"/>
    <w:rsid w:val="0059758A"/>
    <w:rsid w:val="005A4E24"/>
    <w:rsid w:val="00614752"/>
    <w:rsid w:val="0067229A"/>
    <w:rsid w:val="006877BA"/>
    <w:rsid w:val="006A127E"/>
    <w:rsid w:val="006C1016"/>
    <w:rsid w:val="006E4BC1"/>
    <w:rsid w:val="006F6476"/>
    <w:rsid w:val="00723AFC"/>
    <w:rsid w:val="00757069"/>
    <w:rsid w:val="00792C0D"/>
    <w:rsid w:val="007C68C5"/>
    <w:rsid w:val="007E299B"/>
    <w:rsid w:val="007E6D94"/>
    <w:rsid w:val="0087008A"/>
    <w:rsid w:val="00885FE2"/>
    <w:rsid w:val="00982A9B"/>
    <w:rsid w:val="00A7661A"/>
    <w:rsid w:val="00AD7AC3"/>
    <w:rsid w:val="00B20C20"/>
    <w:rsid w:val="00B542EB"/>
    <w:rsid w:val="00B851A2"/>
    <w:rsid w:val="00BB0D43"/>
    <w:rsid w:val="00CB6AFE"/>
    <w:rsid w:val="00CE4F06"/>
    <w:rsid w:val="00D303DD"/>
    <w:rsid w:val="00D83168"/>
    <w:rsid w:val="00D94A97"/>
    <w:rsid w:val="00E01463"/>
    <w:rsid w:val="00E02D6C"/>
    <w:rsid w:val="00E42EC2"/>
    <w:rsid w:val="00E55F73"/>
    <w:rsid w:val="00E677ED"/>
    <w:rsid w:val="00EB2C57"/>
    <w:rsid w:val="00ED7394"/>
    <w:rsid w:val="00EE1DF5"/>
    <w:rsid w:val="00F337F6"/>
    <w:rsid w:val="00F343A9"/>
    <w:rsid w:val="00F526BB"/>
    <w:rsid w:val="00FC2B6B"/>
    <w:rsid w:val="00FE6317"/>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8ACD5"/>
  <w15:chartTrackingRefBased/>
  <w15:docId w15:val="{335E2F24-5BC0-4782-BDD4-E4E3201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26B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526BB"/>
  </w:style>
  <w:style w:type="character" w:customStyle="1" w:styleId="eop">
    <w:name w:val="eop"/>
    <w:basedOn w:val="DefaultParagraphFont"/>
    <w:rsid w:val="00F526BB"/>
  </w:style>
  <w:style w:type="character" w:customStyle="1" w:styleId="spellingerror">
    <w:name w:val="spellingerror"/>
    <w:basedOn w:val="DefaultParagraphFont"/>
    <w:rsid w:val="00F526BB"/>
  </w:style>
  <w:style w:type="character" w:customStyle="1" w:styleId="contextualspellingandgrammarerror">
    <w:name w:val="contextualspellingandgrammarerror"/>
    <w:basedOn w:val="DefaultParagraphFont"/>
    <w:rsid w:val="00F526BB"/>
  </w:style>
  <w:style w:type="character" w:styleId="Hyperlink">
    <w:name w:val="Hyperlink"/>
    <w:basedOn w:val="DefaultParagraphFont"/>
    <w:uiPriority w:val="99"/>
    <w:unhideWhenUsed/>
    <w:rsid w:val="005A4E24"/>
    <w:rPr>
      <w:color w:val="0563C1" w:themeColor="hyperlink"/>
      <w:u w:val="single"/>
    </w:rPr>
  </w:style>
  <w:style w:type="character" w:styleId="UnresolvedMention">
    <w:name w:val="Unresolved Mention"/>
    <w:basedOn w:val="DefaultParagraphFont"/>
    <w:uiPriority w:val="99"/>
    <w:semiHidden/>
    <w:unhideWhenUsed/>
    <w:rsid w:val="005A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8703">
      <w:bodyDiv w:val="1"/>
      <w:marLeft w:val="0"/>
      <w:marRight w:val="0"/>
      <w:marTop w:val="0"/>
      <w:marBottom w:val="0"/>
      <w:divBdr>
        <w:top w:val="none" w:sz="0" w:space="0" w:color="auto"/>
        <w:left w:val="none" w:sz="0" w:space="0" w:color="auto"/>
        <w:bottom w:val="none" w:sz="0" w:space="0" w:color="auto"/>
        <w:right w:val="none" w:sz="0" w:space="0" w:color="auto"/>
      </w:divBdr>
      <w:divsChild>
        <w:div w:id="825978571">
          <w:marLeft w:val="0"/>
          <w:marRight w:val="0"/>
          <w:marTop w:val="0"/>
          <w:marBottom w:val="0"/>
          <w:divBdr>
            <w:top w:val="none" w:sz="0" w:space="0" w:color="auto"/>
            <w:left w:val="none" w:sz="0" w:space="0" w:color="auto"/>
            <w:bottom w:val="none" w:sz="0" w:space="0" w:color="auto"/>
            <w:right w:val="none" w:sz="0" w:space="0" w:color="auto"/>
          </w:divBdr>
        </w:div>
        <w:div w:id="1371297105">
          <w:marLeft w:val="0"/>
          <w:marRight w:val="0"/>
          <w:marTop w:val="0"/>
          <w:marBottom w:val="0"/>
          <w:divBdr>
            <w:top w:val="none" w:sz="0" w:space="0" w:color="auto"/>
            <w:left w:val="none" w:sz="0" w:space="0" w:color="auto"/>
            <w:bottom w:val="none" w:sz="0" w:space="0" w:color="auto"/>
            <w:right w:val="none" w:sz="0" w:space="0" w:color="auto"/>
          </w:divBdr>
          <w:divsChild>
            <w:div w:id="1676229341">
              <w:marLeft w:val="-75"/>
              <w:marRight w:val="0"/>
              <w:marTop w:val="30"/>
              <w:marBottom w:val="30"/>
              <w:divBdr>
                <w:top w:val="none" w:sz="0" w:space="0" w:color="auto"/>
                <w:left w:val="none" w:sz="0" w:space="0" w:color="auto"/>
                <w:bottom w:val="none" w:sz="0" w:space="0" w:color="auto"/>
                <w:right w:val="none" w:sz="0" w:space="0" w:color="auto"/>
              </w:divBdr>
              <w:divsChild>
                <w:div w:id="1978142773">
                  <w:marLeft w:val="0"/>
                  <w:marRight w:val="0"/>
                  <w:marTop w:val="0"/>
                  <w:marBottom w:val="0"/>
                  <w:divBdr>
                    <w:top w:val="none" w:sz="0" w:space="0" w:color="auto"/>
                    <w:left w:val="none" w:sz="0" w:space="0" w:color="auto"/>
                    <w:bottom w:val="none" w:sz="0" w:space="0" w:color="auto"/>
                    <w:right w:val="none" w:sz="0" w:space="0" w:color="auto"/>
                  </w:divBdr>
                  <w:divsChild>
                    <w:div w:id="351227022">
                      <w:marLeft w:val="0"/>
                      <w:marRight w:val="0"/>
                      <w:marTop w:val="0"/>
                      <w:marBottom w:val="0"/>
                      <w:divBdr>
                        <w:top w:val="none" w:sz="0" w:space="0" w:color="auto"/>
                        <w:left w:val="none" w:sz="0" w:space="0" w:color="auto"/>
                        <w:bottom w:val="none" w:sz="0" w:space="0" w:color="auto"/>
                        <w:right w:val="none" w:sz="0" w:space="0" w:color="auto"/>
                      </w:divBdr>
                    </w:div>
                  </w:divsChild>
                </w:div>
                <w:div w:id="1549223417">
                  <w:marLeft w:val="0"/>
                  <w:marRight w:val="0"/>
                  <w:marTop w:val="0"/>
                  <w:marBottom w:val="0"/>
                  <w:divBdr>
                    <w:top w:val="none" w:sz="0" w:space="0" w:color="auto"/>
                    <w:left w:val="none" w:sz="0" w:space="0" w:color="auto"/>
                    <w:bottom w:val="none" w:sz="0" w:space="0" w:color="auto"/>
                    <w:right w:val="none" w:sz="0" w:space="0" w:color="auto"/>
                  </w:divBdr>
                  <w:divsChild>
                    <w:div w:id="1023098053">
                      <w:marLeft w:val="0"/>
                      <w:marRight w:val="0"/>
                      <w:marTop w:val="0"/>
                      <w:marBottom w:val="0"/>
                      <w:divBdr>
                        <w:top w:val="none" w:sz="0" w:space="0" w:color="auto"/>
                        <w:left w:val="none" w:sz="0" w:space="0" w:color="auto"/>
                        <w:bottom w:val="none" w:sz="0" w:space="0" w:color="auto"/>
                        <w:right w:val="none" w:sz="0" w:space="0" w:color="auto"/>
                      </w:divBdr>
                    </w:div>
                  </w:divsChild>
                </w:div>
                <w:div w:id="779447280">
                  <w:marLeft w:val="0"/>
                  <w:marRight w:val="0"/>
                  <w:marTop w:val="0"/>
                  <w:marBottom w:val="0"/>
                  <w:divBdr>
                    <w:top w:val="none" w:sz="0" w:space="0" w:color="auto"/>
                    <w:left w:val="none" w:sz="0" w:space="0" w:color="auto"/>
                    <w:bottom w:val="none" w:sz="0" w:space="0" w:color="auto"/>
                    <w:right w:val="none" w:sz="0" w:space="0" w:color="auto"/>
                  </w:divBdr>
                  <w:divsChild>
                    <w:div w:id="2048025148">
                      <w:marLeft w:val="0"/>
                      <w:marRight w:val="0"/>
                      <w:marTop w:val="0"/>
                      <w:marBottom w:val="0"/>
                      <w:divBdr>
                        <w:top w:val="none" w:sz="0" w:space="0" w:color="auto"/>
                        <w:left w:val="none" w:sz="0" w:space="0" w:color="auto"/>
                        <w:bottom w:val="none" w:sz="0" w:space="0" w:color="auto"/>
                        <w:right w:val="none" w:sz="0" w:space="0" w:color="auto"/>
                      </w:divBdr>
                    </w:div>
                  </w:divsChild>
                </w:div>
                <w:div w:id="1213421409">
                  <w:marLeft w:val="0"/>
                  <w:marRight w:val="0"/>
                  <w:marTop w:val="0"/>
                  <w:marBottom w:val="0"/>
                  <w:divBdr>
                    <w:top w:val="none" w:sz="0" w:space="0" w:color="auto"/>
                    <w:left w:val="none" w:sz="0" w:space="0" w:color="auto"/>
                    <w:bottom w:val="none" w:sz="0" w:space="0" w:color="auto"/>
                    <w:right w:val="none" w:sz="0" w:space="0" w:color="auto"/>
                  </w:divBdr>
                  <w:divsChild>
                    <w:div w:id="270087741">
                      <w:marLeft w:val="0"/>
                      <w:marRight w:val="0"/>
                      <w:marTop w:val="0"/>
                      <w:marBottom w:val="0"/>
                      <w:divBdr>
                        <w:top w:val="none" w:sz="0" w:space="0" w:color="auto"/>
                        <w:left w:val="none" w:sz="0" w:space="0" w:color="auto"/>
                        <w:bottom w:val="none" w:sz="0" w:space="0" w:color="auto"/>
                        <w:right w:val="none" w:sz="0" w:space="0" w:color="auto"/>
                      </w:divBdr>
                    </w:div>
                  </w:divsChild>
                </w:div>
                <w:div w:id="1640332018">
                  <w:marLeft w:val="0"/>
                  <w:marRight w:val="0"/>
                  <w:marTop w:val="0"/>
                  <w:marBottom w:val="0"/>
                  <w:divBdr>
                    <w:top w:val="none" w:sz="0" w:space="0" w:color="auto"/>
                    <w:left w:val="none" w:sz="0" w:space="0" w:color="auto"/>
                    <w:bottom w:val="none" w:sz="0" w:space="0" w:color="auto"/>
                    <w:right w:val="none" w:sz="0" w:space="0" w:color="auto"/>
                  </w:divBdr>
                  <w:divsChild>
                    <w:div w:id="905603449">
                      <w:marLeft w:val="0"/>
                      <w:marRight w:val="0"/>
                      <w:marTop w:val="0"/>
                      <w:marBottom w:val="0"/>
                      <w:divBdr>
                        <w:top w:val="none" w:sz="0" w:space="0" w:color="auto"/>
                        <w:left w:val="none" w:sz="0" w:space="0" w:color="auto"/>
                        <w:bottom w:val="none" w:sz="0" w:space="0" w:color="auto"/>
                        <w:right w:val="none" w:sz="0" w:space="0" w:color="auto"/>
                      </w:divBdr>
                    </w:div>
                  </w:divsChild>
                </w:div>
                <w:div w:id="1499270020">
                  <w:marLeft w:val="0"/>
                  <w:marRight w:val="0"/>
                  <w:marTop w:val="0"/>
                  <w:marBottom w:val="0"/>
                  <w:divBdr>
                    <w:top w:val="none" w:sz="0" w:space="0" w:color="auto"/>
                    <w:left w:val="none" w:sz="0" w:space="0" w:color="auto"/>
                    <w:bottom w:val="none" w:sz="0" w:space="0" w:color="auto"/>
                    <w:right w:val="none" w:sz="0" w:space="0" w:color="auto"/>
                  </w:divBdr>
                  <w:divsChild>
                    <w:div w:id="1435436188">
                      <w:marLeft w:val="0"/>
                      <w:marRight w:val="0"/>
                      <w:marTop w:val="0"/>
                      <w:marBottom w:val="0"/>
                      <w:divBdr>
                        <w:top w:val="none" w:sz="0" w:space="0" w:color="auto"/>
                        <w:left w:val="none" w:sz="0" w:space="0" w:color="auto"/>
                        <w:bottom w:val="none" w:sz="0" w:space="0" w:color="auto"/>
                        <w:right w:val="none" w:sz="0" w:space="0" w:color="auto"/>
                      </w:divBdr>
                    </w:div>
                  </w:divsChild>
                </w:div>
                <w:div w:id="1849757559">
                  <w:marLeft w:val="0"/>
                  <w:marRight w:val="0"/>
                  <w:marTop w:val="0"/>
                  <w:marBottom w:val="0"/>
                  <w:divBdr>
                    <w:top w:val="none" w:sz="0" w:space="0" w:color="auto"/>
                    <w:left w:val="none" w:sz="0" w:space="0" w:color="auto"/>
                    <w:bottom w:val="none" w:sz="0" w:space="0" w:color="auto"/>
                    <w:right w:val="none" w:sz="0" w:space="0" w:color="auto"/>
                  </w:divBdr>
                  <w:divsChild>
                    <w:div w:id="1560439455">
                      <w:marLeft w:val="0"/>
                      <w:marRight w:val="0"/>
                      <w:marTop w:val="0"/>
                      <w:marBottom w:val="0"/>
                      <w:divBdr>
                        <w:top w:val="none" w:sz="0" w:space="0" w:color="auto"/>
                        <w:left w:val="none" w:sz="0" w:space="0" w:color="auto"/>
                        <w:bottom w:val="none" w:sz="0" w:space="0" w:color="auto"/>
                        <w:right w:val="none" w:sz="0" w:space="0" w:color="auto"/>
                      </w:divBdr>
                    </w:div>
                  </w:divsChild>
                </w:div>
                <w:div w:id="1108504472">
                  <w:marLeft w:val="0"/>
                  <w:marRight w:val="0"/>
                  <w:marTop w:val="0"/>
                  <w:marBottom w:val="0"/>
                  <w:divBdr>
                    <w:top w:val="none" w:sz="0" w:space="0" w:color="auto"/>
                    <w:left w:val="none" w:sz="0" w:space="0" w:color="auto"/>
                    <w:bottom w:val="none" w:sz="0" w:space="0" w:color="auto"/>
                    <w:right w:val="none" w:sz="0" w:space="0" w:color="auto"/>
                  </w:divBdr>
                  <w:divsChild>
                    <w:div w:id="1246920307">
                      <w:marLeft w:val="0"/>
                      <w:marRight w:val="0"/>
                      <w:marTop w:val="0"/>
                      <w:marBottom w:val="0"/>
                      <w:divBdr>
                        <w:top w:val="none" w:sz="0" w:space="0" w:color="auto"/>
                        <w:left w:val="none" w:sz="0" w:space="0" w:color="auto"/>
                        <w:bottom w:val="none" w:sz="0" w:space="0" w:color="auto"/>
                        <w:right w:val="none" w:sz="0" w:space="0" w:color="auto"/>
                      </w:divBdr>
                    </w:div>
                  </w:divsChild>
                </w:div>
                <w:div w:id="1611163629">
                  <w:marLeft w:val="0"/>
                  <w:marRight w:val="0"/>
                  <w:marTop w:val="0"/>
                  <w:marBottom w:val="0"/>
                  <w:divBdr>
                    <w:top w:val="none" w:sz="0" w:space="0" w:color="auto"/>
                    <w:left w:val="none" w:sz="0" w:space="0" w:color="auto"/>
                    <w:bottom w:val="none" w:sz="0" w:space="0" w:color="auto"/>
                    <w:right w:val="none" w:sz="0" w:space="0" w:color="auto"/>
                  </w:divBdr>
                  <w:divsChild>
                    <w:div w:id="1327368118">
                      <w:marLeft w:val="0"/>
                      <w:marRight w:val="0"/>
                      <w:marTop w:val="0"/>
                      <w:marBottom w:val="0"/>
                      <w:divBdr>
                        <w:top w:val="none" w:sz="0" w:space="0" w:color="auto"/>
                        <w:left w:val="none" w:sz="0" w:space="0" w:color="auto"/>
                        <w:bottom w:val="none" w:sz="0" w:space="0" w:color="auto"/>
                        <w:right w:val="none" w:sz="0" w:space="0" w:color="auto"/>
                      </w:divBdr>
                    </w:div>
                  </w:divsChild>
                </w:div>
                <w:div w:id="962224188">
                  <w:marLeft w:val="0"/>
                  <w:marRight w:val="0"/>
                  <w:marTop w:val="0"/>
                  <w:marBottom w:val="0"/>
                  <w:divBdr>
                    <w:top w:val="none" w:sz="0" w:space="0" w:color="auto"/>
                    <w:left w:val="none" w:sz="0" w:space="0" w:color="auto"/>
                    <w:bottom w:val="none" w:sz="0" w:space="0" w:color="auto"/>
                    <w:right w:val="none" w:sz="0" w:space="0" w:color="auto"/>
                  </w:divBdr>
                  <w:divsChild>
                    <w:div w:id="683286044">
                      <w:marLeft w:val="0"/>
                      <w:marRight w:val="0"/>
                      <w:marTop w:val="0"/>
                      <w:marBottom w:val="0"/>
                      <w:divBdr>
                        <w:top w:val="none" w:sz="0" w:space="0" w:color="auto"/>
                        <w:left w:val="none" w:sz="0" w:space="0" w:color="auto"/>
                        <w:bottom w:val="none" w:sz="0" w:space="0" w:color="auto"/>
                        <w:right w:val="none" w:sz="0" w:space="0" w:color="auto"/>
                      </w:divBdr>
                    </w:div>
                  </w:divsChild>
                </w:div>
                <w:div w:id="948663300">
                  <w:marLeft w:val="0"/>
                  <w:marRight w:val="0"/>
                  <w:marTop w:val="0"/>
                  <w:marBottom w:val="0"/>
                  <w:divBdr>
                    <w:top w:val="none" w:sz="0" w:space="0" w:color="auto"/>
                    <w:left w:val="none" w:sz="0" w:space="0" w:color="auto"/>
                    <w:bottom w:val="none" w:sz="0" w:space="0" w:color="auto"/>
                    <w:right w:val="none" w:sz="0" w:space="0" w:color="auto"/>
                  </w:divBdr>
                  <w:divsChild>
                    <w:div w:id="56561930">
                      <w:marLeft w:val="0"/>
                      <w:marRight w:val="0"/>
                      <w:marTop w:val="0"/>
                      <w:marBottom w:val="0"/>
                      <w:divBdr>
                        <w:top w:val="none" w:sz="0" w:space="0" w:color="auto"/>
                        <w:left w:val="none" w:sz="0" w:space="0" w:color="auto"/>
                        <w:bottom w:val="none" w:sz="0" w:space="0" w:color="auto"/>
                        <w:right w:val="none" w:sz="0" w:space="0" w:color="auto"/>
                      </w:divBdr>
                    </w:div>
                  </w:divsChild>
                </w:div>
                <w:div w:id="1458451930">
                  <w:marLeft w:val="0"/>
                  <w:marRight w:val="0"/>
                  <w:marTop w:val="0"/>
                  <w:marBottom w:val="0"/>
                  <w:divBdr>
                    <w:top w:val="none" w:sz="0" w:space="0" w:color="auto"/>
                    <w:left w:val="none" w:sz="0" w:space="0" w:color="auto"/>
                    <w:bottom w:val="none" w:sz="0" w:space="0" w:color="auto"/>
                    <w:right w:val="none" w:sz="0" w:space="0" w:color="auto"/>
                  </w:divBdr>
                  <w:divsChild>
                    <w:div w:id="1932077755">
                      <w:marLeft w:val="0"/>
                      <w:marRight w:val="0"/>
                      <w:marTop w:val="0"/>
                      <w:marBottom w:val="0"/>
                      <w:divBdr>
                        <w:top w:val="none" w:sz="0" w:space="0" w:color="auto"/>
                        <w:left w:val="none" w:sz="0" w:space="0" w:color="auto"/>
                        <w:bottom w:val="none" w:sz="0" w:space="0" w:color="auto"/>
                        <w:right w:val="none" w:sz="0" w:space="0" w:color="auto"/>
                      </w:divBdr>
                    </w:div>
                  </w:divsChild>
                </w:div>
                <w:div w:id="1789356245">
                  <w:marLeft w:val="0"/>
                  <w:marRight w:val="0"/>
                  <w:marTop w:val="0"/>
                  <w:marBottom w:val="0"/>
                  <w:divBdr>
                    <w:top w:val="none" w:sz="0" w:space="0" w:color="auto"/>
                    <w:left w:val="none" w:sz="0" w:space="0" w:color="auto"/>
                    <w:bottom w:val="none" w:sz="0" w:space="0" w:color="auto"/>
                    <w:right w:val="none" w:sz="0" w:space="0" w:color="auto"/>
                  </w:divBdr>
                  <w:divsChild>
                    <w:div w:id="295063750">
                      <w:marLeft w:val="0"/>
                      <w:marRight w:val="0"/>
                      <w:marTop w:val="0"/>
                      <w:marBottom w:val="0"/>
                      <w:divBdr>
                        <w:top w:val="none" w:sz="0" w:space="0" w:color="auto"/>
                        <w:left w:val="none" w:sz="0" w:space="0" w:color="auto"/>
                        <w:bottom w:val="none" w:sz="0" w:space="0" w:color="auto"/>
                        <w:right w:val="none" w:sz="0" w:space="0" w:color="auto"/>
                      </w:divBdr>
                    </w:div>
                  </w:divsChild>
                </w:div>
                <w:div w:id="1067147806">
                  <w:marLeft w:val="0"/>
                  <w:marRight w:val="0"/>
                  <w:marTop w:val="0"/>
                  <w:marBottom w:val="0"/>
                  <w:divBdr>
                    <w:top w:val="none" w:sz="0" w:space="0" w:color="auto"/>
                    <w:left w:val="none" w:sz="0" w:space="0" w:color="auto"/>
                    <w:bottom w:val="none" w:sz="0" w:space="0" w:color="auto"/>
                    <w:right w:val="none" w:sz="0" w:space="0" w:color="auto"/>
                  </w:divBdr>
                  <w:divsChild>
                    <w:div w:id="1567378919">
                      <w:marLeft w:val="0"/>
                      <w:marRight w:val="0"/>
                      <w:marTop w:val="0"/>
                      <w:marBottom w:val="0"/>
                      <w:divBdr>
                        <w:top w:val="none" w:sz="0" w:space="0" w:color="auto"/>
                        <w:left w:val="none" w:sz="0" w:space="0" w:color="auto"/>
                        <w:bottom w:val="none" w:sz="0" w:space="0" w:color="auto"/>
                        <w:right w:val="none" w:sz="0" w:space="0" w:color="auto"/>
                      </w:divBdr>
                    </w:div>
                  </w:divsChild>
                </w:div>
                <w:div w:id="1519781099">
                  <w:marLeft w:val="0"/>
                  <w:marRight w:val="0"/>
                  <w:marTop w:val="0"/>
                  <w:marBottom w:val="0"/>
                  <w:divBdr>
                    <w:top w:val="none" w:sz="0" w:space="0" w:color="auto"/>
                    <w:left w:val="none" w:sz="0" w:space="0" w:color="auto"/>
                    <w:bottom w:val="none" w:sz="0" w:space="0" w:color="auto"/>
                    <w:right w:val="none" w:sz="0" w:space="0" w:color="auto"/>
                  </w:divBdr>
                  <w:divsChild>
                    <w:div w:id="732855310">
                      <w:marLeft w:val="0"/>
                      <w:marRight w:val="0"/>
                      <w:marTop w:val="0"/>
                      <w:marBottom w:val="0"/>
                      <w:divBdr>
                        <w:top w:val="none" w:sz="0" w:space="0" w:color="auto"/>
                        <w:left w:val="none" w:sz="0" w:space="0" w:color="auto"/>
                        <w:bottom w:val="none" w:sz="0" w:space="0" w:color="auto"/>
                        <w:right w:val="none" w:sz="0" w:space="0" w:color="auto"/>
                      </w:divBdr>
                    </w:div>
                  </w:divsChild>
                </w:div>
                <w:div w:id="2007397764">
                  <w:marLeft w:val="0"/>
                  <w:marRight w:val="0"/>
                  <w:marTop w:val="0"/>
                  <w:marBottom w:val="0"/>
                  <w:divBdr>
                    <w:top w:val="none" w:sz="0" w:space="0" w:color="auto"/>
                    <w:left w:val="none" w:sz="0" w:space="0" w:color="auto"/>
                    <w:bottom w:val="none" w:sz="0" w:space="0" w:color="auto"/>
                    <w:right w:val="none" w:sz="0" w:space="0" w:color="auto"/>
                  </w:divBdr>
                  <w:divsChild>
                    <w:div w:id="626471659">
                      <w:marLeft w:val="0"/>
                      <w:marRight w:val="0"/>
                      <w:marTop w:val="0"/>
                      <w:marBottom w:val="0"/>
                      <w:divBdr>
                        <w:top w:val="none" w:sz="0" w:space="0" w:color="auto"/>
                        <w:left w:val="none" w:sz="0" w:space="0" w:color="auto"/>
                        <w:bottom w:val="none" w:sz="0" w:space="0" w:color="auto"/>
                        <w:right w:val="none" w:sz="0" w:space="0" w:color="auto"/>
                      </w:divBdr>
                    </w:div>
                  </w:divsChild>
                </w:div>
                <w:div w:id="1828861784">
                  <w:marLeft w:val="0"/>
                  <w:marRight w:val="0"/>
                  <w:marTop w:val="0"/>
                  <w:marBottom w:val="0"/>
                  <w:divBdr>
                    <w:top w:val="none" w:sz="0" w:space="0" w:color="auto"/>
                    <w:left w:val="none" w:sz="0" w:space="0" w:color="auto"/>
                    <w:bottom w:val="none" w:sz="0" w:space="0" w:color="auto"/>
                    <w:right w:val="none" w:sz="0" w:space="0" w:color="auto"/>
                  </w:divBdr>
                  <w:divsChild>
                    <w:div w:id="53164649">
                      <w:marLeft w:val="0"/>
                      <w:marRight w:val="0"/>
                      <w:marTop w:val="0"/>
                      <w:marBottom w:val="0"/>
                      <w:divBdr>
                        <w:top w:val="none" w:sz="0" w:space="0" w:color="auto"/>
                        <w:left w:val="none" w:sz="0" w:space="0" w:color="auto"/>
                        <w:bottom w:val="none" w:sz="0" w:space="0" w:color="auto"/>
                        <w:right w:val="none" w:sz="0" w:space="0" w:color="auto"/>
                      </w:divBdr>
                    </w:div>
                  </w:divsChild>
                </w:div>
                <w:div w:id="2138796547">
                  <w:marLeft w:val="0"/>
                  <w:marRight w:val="0"/>
                  <w:marTop w:val="0"/>
                  <w:marBottom w:val="0"/>
                  <w:divBdr>
                    <w:top w:val="none" w:sz="0" w:space="0" w:color="auto"/>
                    <w:left w:val="none" w:sz="0" w:space="0" w:color="auto"/>
                    <w:bottom w:val="none" w:sz="0" w:space="0" w:color="auto"/>
                    <w:right w:val="none" w:sz="0" w:space="0" w:color="auto"/>
                  </w:divBdr>
                  <w:divsChild>
                    <w:div w:id="1368602451">
                      <w:marLeft w:val="0"/>
                      <w:marRight w:val="0"/>
                      <w:marTop w:val="0"/>
                      <w:marBottom w:val="0"/>
                      <w:divBdr>
                        <w:top w:val="none" w:sz="0" w:space="0" w:color="auto"/>
                        <w:left w:val="none" w:sz="0" w:space="0" w:color="auto"/>
                        <w:bottom w:val="none" w:sz="0" w:space="0" w:color="auto"/>
                        <w:right w:val="none" w:sz="0" w:space="0" w:color="auto"/>
                      </w:divBdr>
                    </w:div>
                  </w:divsChild>
                </w:div>
                <w:div w:id="607739306">
                  <w:marLeft w:val="0"/>
                  <w:marRight w:val="0"/>
                  <w:marTop w:val="0"/>
                  <w:marBottom w:val="0"/>
                  <w:divBdr>
                    <w:top w:val="none" w:sz="0" w:space="0" w:color="auto"/>
                    <w:left w:val="none" w:sz="0" w:space="0" w:color="auto"/>
                    <w:bottom w:val="none" w:sz="0" w:space="0" w:color="auto"/>
                    <w:right w:val="none" w:sz="0" w:space="0" w:color="auto"/>
                  </w:divBdr>
                  <w:divsChild>
                    <w:div w:id="2133939430">
                      <w:marLeft w:val="0"/>
                      <w:marRight w:val="0"/>
                      <w:marTop w:val="0"/>
                      <w:marBottom w:val="0"/>
                      <w:divBdr>
                        <w:top w:val="none" w:sz="0" w:space="0" w:color="auto"/>
                        <w:left w:val="none" w:sz="0" w:space="0" w:color="auto"/>
                        <w:bottom w:val="none" w:sz="0" w:space="0" w:color="auto"/>
                        <w:right w:val="none" w:sz="0" w:space="0" w:color="auto"/>
                      </w:divBdr>
                    </w:div>
                  </w:divsChild>
                </w:div>
                <w:div w:id="1280330688">
                  <w:marLeft w:val="0"/>
                  <w:marRight w:val="0"/>
                  <w:marTop w:val="0"/>
                  <w:marBottom w:val="0"/>
                  <w:divBdr>
                    <w:top w:val="none" w:sz="0" w:space="0" w:color="auto"/>
                    <w:left w:val="none" w:sz="0" w:space="0" w:color="auto"/>
                    <w:bottom w:val="none" w:sz="0" w:space="0" w:color="auto"/>
                    <w:right w:val="none" w:sz="0" w:space="0" w:color="auto"/>
                  </w:divBdr>
                  <w:divsChild>
                    <w:div w:id="1688174466">
                      <w:marLeft w:val="0"/>
                      <w:marRight w:val="0"/>
                      <w:marTop w:val="0"/>
                      <w:marBottom w:val="0"/>
                      <w:divBdr>
                        <w:top w:val="none" w:sz="0" w:space="0" w:color="auto"/>
                        <w:left w:val="none" w:sz="0" w:space="0" w:color="auto"/>
                        <w:bottom w:val="none" w:sz="0" w:space="0" w:color="auto"/>
                        <w:right w:val="none" w:sz="0" w:space="0" w:color="auto"/>
                      </w:divBdr>
                    </w:div>
                  </w:divsChild>
                </w:div>
                <w:div w:id="1979648643">
                  <w:marLeft w:val="0"/>
                  <w:marRight w:val="0"/>
                  <w:marTop w:val="0"/>
                  <w:marBottom w:val="0"/>
                  <w:divBdr>
                    <w:top w:val="none" w:sz="0" w:space="0" w:color="auto"/>
                    <w:left w:val="none" w:sz="0" w:space="0" w:color="auto"/>
                    <w:bottom w:val="none" w:sz="0" w:space="0" w:color="auto"/>
                    <w:right w:val="none" w:sz="0" w:space="0" w:color="auto"/>
                  </w:divBdr>
                  <w:divsChild>
                    <w:div w:id="710156123">
                      <w:marLeft w:val="0"/>
                      <w:marRight w:val="0"/>
                      <w:marTop w:val="0"/>
                      <w:marBottom w:val="0"/>
                      <w:divBdr>
                        <w:top w:val="none" w:sz="0" w:space="0" w:color="auto"/>
                        <w:left w:val="none" w:sz="0" w:space="0" w:color="auto"/>
                        <w:bottom w:val="none" w:sz="0" w:space="0" w:color="auto"/>
                        <w:right w:val="none" w:sz="0" w:space="0" w:color="auto"/>
                      </w:divBdr>
                    </w:div>
                  </w:divsChild>
                </w:div>
                <w:div w:id="1026829606">
                  <w:marLeft w:val="0"/>
                  <w:marRight w:val="0"/>
                  <w:marTop w:val="0"/>
                  <w:marBottom w:val="0"/>
                  <w:divBdr>
                    <w:top w:val="none" w:sz="0" w:space="0" w:color="auto"/>
                    <w:left w:val="none" w:sz="0" w:space="0" w:color="auto"/>
                    <w:bottom w:val="none" w:sz="0" w:space="0" w:color="auto"/>
                    <w:right w:val="none" w:sz="0" w:space="0" w:color="auto"/>
                  </w:divBdr>
                  <w:divsChild>
                    <w:div w:id="1544633019">
                      <w:marLeft w:val="0"/>
                      <w:marRight w:val="0"/>
                      <w:marTop w:val="0"/>
                      <w:marBottom w:val="0"/>
                      <w:divBdr>
                        <w:top w:val="none" w:sz="0" w:space="0" w:color="auto"/>
                        <w:left w:val="none" w:sz="0" w:space="0" w:color="auto"/>
                        <w:bottom w:val="none" w:sz="0" w:space="0" w:color="auto"/>
                        <w:right w:val="none" w:sz="0" w:space="0" w:color="auto"/>
                      </w:divBdr>
                    </w:div>
                  </w:divsChild>
                </w:div>
                <w:div w:id="584461227">
                  <w:marLeft w:val="0"/>
                  <w:marRight w:val="0"/>
                  <w:marTop w:val="0"/>
                  <w:marBottom w:val="0"/>
                  <w:divBdr>
                    <w:top w:val="none" w:sz="0" w:space="0" w:color="auto"/>
                    <w:left w:val="none" w:sz="0" w:space="0" w:color="auto"/>
                    <w:bottom w:val="none" w:sz="0" w:space="0" w:color="auto"/>
                    <w:right w:val="none" w:sz="0" w:space="0" w:color="auto"/>
                  </w:divBdr>
                  <w:divsChild>
                    <w:div w:id="506411670">
                      <w:marLeft w:val="0"/>
                      <w:marRight w:val="0"/>
                      <w:marTop w:val="0"/>
                      <w:marBottom w:val="0"/>
                      <w:divBdr>
                        <w:top w:val="none" w:sz="0" w:space="0" w:color="auto"/>
                        <w:left w:val="none" w:sz="0" w:space="0" w:color="auto"/>
                        <w:bottom w:val="none" w:sz="0" w:space="0" w:color="auto"/>
                        <w:right w:val="none" w:sz="0" w:space="0" w:color="auto"/>
                      </w:divBdr>
                    </w:div>
                  </w:divsChild>
                </w:div>
                <w:div w:id="1733695407">
                  <w:marLeft w:val="0"/>
                  <w:marRight w:val="0"/>
                  <w:marTop w:val="0"/>
                  <w:marBottom w:val="0"/>
                  <w:divBdr>
                    <w:top w:val="none" w:sz="0" w:space="0" w:color="auto"/>
                    <w:left w:val="none" w:sz="0" w:space="0" w:color="auto"/>
                    <w:bottom w:val="none" w:sz="0" w:space="0" w:color="auto"/>
                    <w:right w:val="none" w:sz="0" w:space="0" w:color="auto"/>
                  </w:divBdr>
                  <w:divsChild>
                    <w:div w:id="1530947924">
                      <w:marLeft w:val="0"/>
                      <w:marRight w:val="0"/>
                      <w:marTop w:val="0"/>
                      <w:marBottom w:val="0"/>
                      <w:divBdr>
                        <w:top w:val="none" w:sz="0" w:space="0" w:color="auto"/>
                        <w:left w:val="none" w:sz="0" w:space="0" w:color="auto"/>
                        <w:bottom w:val="none" w:sz="0" w:space="0" w:color="auto"/>
                        <w:right w:val="none" w:sz="0" w:space="0" w:color="auto"/>
                      </w:divBdr>
                    </w:div>
                  </w:divsChild>
                </w:div>
                <w:div w:id="1230731448">
                  <w:marLeft w:val="0"/>
                  <w:marRight w:val="0"/>
                  <w:marTop w:val="0"/>
                  <w:marBottom w:val="0"/>
                  <w:divBdr>
                    <w:top w:val="none" w:sz="0" w:space="0" w:color="auto"/>
                    <w:left w:val="none" w:sz="0" w:space="0" w:color="auto"/>
                    <w:bottom w:val="none" w:sz="0" w:space="0" w:color="auto"/>
                    <w:right w:val="none" w:sz="0" w:space="0" w:color="auto"/>
                  </w:divBdr>
                  <w:divsChild>
                    <w:div w:id="527333516">
                      <w:marLeft w:val="0"/>
                      <w:marRight w:val="0"/>
                      <w:marTop w:val="0"/>
                      <w:marBottom w:val="0"/>
                      <w:divBdr>
                        <w:top w:val="none" w:sz="0" w:space="0" w:color="auto"/>
                        <w:left w:val="none" w:sz="0" w:space="0" w:color="auto"/>
                        <w:bottom w:val="none" w:sz="0" w:space="0" w:color="auto"/>
                        <w:right w:val="none" w:sz="0" w:space="0" w:color="auto"/>
                      </w:divBdr>
                    </w:div>
                  </w:divsChild>
                </w:div>
                <w:div w:id="434327334">
                  <w:marLeft w:val="0"/>
                  <w:marRight w:val="0"/>
                  <w:marTop w:val="0"/>
                  <w:marBottom w:val="0"/>
                  <w:divBdr>
                    <w:top w:val="none" w:sz="0" w:space="0" w:color="auto"/>
                    <w:left w:val="none" w:sz="0" w:space="0" w:color="auto"/>
                    <w:bottom w:val="none" w:sz="0" w:space="0" w:color="auto"/>
                    <w:right w:val="none" w:sz="0" w:space="0" w:color="auto"/>
                  </w:divBdr>
                  <w:divsChild>
                    <w:div w:id="1563977038">
                      <w:marLeft w:val="0"/>
                      <w:marRight w:val="0"/>
                      <w:marTop w:val="0"/>
                      <w:marBottom w:val="0"/>
                      <w:divBdr>
                        <w:top w:val="none" w:sz="0" w:space="0" w:color="auto"/>
                        <w:left w:val="none" w:sz="0" w:space="0" w:color="auto"/>
                        <w:bottom w:val="none" w:sz="0" w:space="0" w:color="auto"/>
                        <w:right w:val="none" w:sz="0" w:space="0" w:color="auto"/>
                      </w:divBdr>
                    </w:div>
                  </w:divsChild>
                </w:div>
                <w:div w:id="1741096723">
                  <w:marLeft w:val="0"/>
                  <w:marRight w:val="0"/>
                  <w:marTop w:val="0"/>
                  <w:marBottom w:val="0"/>
                  <w:divBdr>
                    <w:top w:val="none" w:sz="0" w:space="0" w:color="auto"/>
                    <w:left w:val="none" w:sz="0" w:space="0" w:color="auto"/>
                    <w:bottom w:val="none" w:sz="0" w:space="0" w:color="auto"/>
                    <w:right w:val="none" w:sz="0" w:space="0" w:color="auto"/>
                  </w:divBdr>
                  <w:divsChild>
                    <w:div w:id="2031102201">
                      <w:marLeft w:val="0"/>
                      <w:marRight w:val="0"/>
                      <w:marTop w:val="0"/>
                      <w:marBottom w:val="0"/>
                      <w:divBdr>
                        <w:top w:val="none" w:sz="0" w:space="0" w:color="auto"/>
                        <w:left w:val="none" w:sz="0" w:space="0" w:color="auto"/>
                        <w:bottom w:val="none" w:sz="0" w:space="0" w:color="auto"/>
                        <w:right w:val="none" w:sz="0" w:space="0" w:color="auto"/>
                      </w:divBdr>
                    </w:div>
                  </w:divsChild>
                </w:div>
                <w:div w:id="1340692961">
                  <w:marLeft w:val="0"/>
                  <w:marRight w:val="0"/>
                  <w:marTop w:val="0"/>
                  <w:marBottom w:val="0"/>
                  <w:divBdr>
                    <w:top w:val="none" w:sz="0" w:space="0" w:color="auto"/>
                    <w:left w:val="none" w:sz="0" w:space="0" w:color="auto"/>
                    <w:bottom w:val="none" w:sz="0" w:space="0" w:color="auto"/>
                    <w:right w:val="none" w:sz="0" w:space="0" w:color="auto"/>
                  </w:divBdr>
                  <w:divsChild>
                    <w:div w:id="1598558635">
                      <w:marLeft w:val="0"/>
                      <w:marRight w:val="0"/>
                      <w:marTop w:val="0"/>
                      <w:marBottom w:val="0"/>
                      <w:divBdr>
                        <w:top w:val="none" w:sz="0" w:space="0" w:color="auto"/>
                        <w:left w:val="none" w:sz="0" w:space="0" w:color="auto"/>
                        <w:bottom w:val="none" w:sz="0" w:space="0" w:color="auto"/>
                        <w:right w:val="none" w:sz="0" w:space="0" w:color="auto"/>
                      </w:divBdr>
                    </w:div>
                  </w:divsChild>
                </w:div>
                <w:div w:id="2017029113">
                  <w:marLeft w:val="0"/>
                  <w:marRight w:val="0"/>
                  <w:marTop w:val="0"/>
                  <w:marBottom w:val="0"/>
                  <w:divBdr>
                    <w:top w:val="none" w:sz="0" w:space="0" w:color="auto"/>
                    <w:left w:val="none" w:sz="0" w:space="0" w:color="auto"/>
                    <w:bottom w:val="none" w:sz="0" w:space="0" w:color="auto"/>
                    <w:right w:val="none" w:sz="0" w:space="0" w:color="auto"/>
                  </w:divBdr>
                  <w:divsChild>
                    <w:div w:id="845704019">
                      <w:marLeft w:val="0"/>
                      <w:marRight w:val="0"/>
                      <w:marTop w:val="0"/>
                      <w:marBottom w:val="0"/>
                      <w:divBdr>
                        <w:top w:val="none" w:sz="0" w:space="0" w:color="auto"/>
                        <w:left w:val="none" w:sz="0" w:space="0" w:color="auto"/>
                        <w:bottom w:val="none" w:sz="0" w:space="0" w:color="auto"/>
                        <w:right w:val="none" w:sz="0" w:space="0" w:color="auto"/>
                      </w:divBdr>
                    </w:div>
                  </w:divsChild>
                </w:div>
                <w:div w:id="1640722613">
                  <w:marLeft w:val="0"/>
                  <w:marRight w:val="0"/>
                  <w:marTop w:val="0"/>
                  <w:marBottom w:val="0"/>
                  <w:divBdr>
                    <w:top w:val="none" w:sz="0" w:space="0" w:color="auto"/>
                    <w:left w:val="none" w:sz="0" w:space="0" w:color="auto"/>
                    <w:bottom w:val="none" w:sz="0" w:space="0" w:color="auto"/>
                    <w:right w:val="none" w:sz="0" w:space="0" w:color="auto"/>
                  </w:divBdr>
                  <w:divsChild>
                    <w:div w:id="1530996067">
                      <w:marLeft w:val="0"/>
                      <w:marRight w:val="0"/>
                      <w:marTop w:val="0"/>
                      <w:marBottom w:val="0"/>
                      <w:divBdr>
                        <w:top w:val="none" w:sz="0" w:space="0" w:color="auto"/>
                        <w:left w:val="none" w:sz="0" w:space="0" w:color="auto"/>
                        <w:bottom w:val="none" w:sz="0" w:space="0" w:color="auto"/>
                        <w:right w:val="none" w:sz="0" w:space="0" w:color="auto"/>
                      </w:divBdr>
                    </w:div>
                  </w:divsChild>
                </w:div>
                <w:div w:id="1865553476">
                  <w:marLeft w:val="0"/>
                  <w:marRight w:val="0"/>
                  <w:marTop w:val="0"/>
                  <w:marBottom w:val="0"/>
                  <w:divBdr>
                    <w:top w:val="none" w:sz="0" w:space="0" w:color="auto"/>
                    <w:left w:val="none" w:sz="0" w:space="0" w:color="auto"/>
                    <w:bottom w:val="none" w:sz="0" w:space="0" w:color="auto"/>
                    <w:right w:val="none" w:sz="0" w:space="0" w:color="auto"/>
                  </w:divBdr>
                  <w:divsChild>
                    <w:div w:id="29886010">
                      <w:marLeft w:val="0"/>
                      <w:marRight w:val="0"/>
                      <w:marTop w:val="0"/>
                      <w:marBottom w:val="0"/>
                      <w:divBdr>
                        <w:top w:val="none" w:sz="0" w:space="0" w:color="auto"/>
                        <w:left w:val="none" w:sz="0" w:space="0" w:color="auto"/>
                        <w:bottom w:val="none" w:sz="0" w:space="0" w:color="auto"/>
                        <w:right w:val="none" w:sz="0" w:space="0" w:color="auto"/>
                      </w:divBdr>
                    </w:div>
                  </w:divsChild>
                </w:div>
                <w:div w:id="215357667">
                  <w:marLeft w:val="0"/>
                  <w:marRight w:val="0"/>
                  <w:marTop w:val="0"/>
                  <w:marBottom w:val="0"/>
                  <w:divBdr>
                    <w:top w:val="none" w:sz="0" w:space="0" w:color="auto"/>
                    <w:left w:val="none" w:sz="0" w:space="0" w:color="auto"/>
                    <w:bottom w:val="none" w:sz="0" w:space="0" w:color="auto"/>
                    <w:right w:val="none" w:sz="0" w:space="0" w:color="auto"/>
                  </w:divBdr>
                  <w:divsChild>
                    <w:div w:id="944381951">
                      <w:marLeft w:val="0"/>
                      <w:marRight w:val="0"/>
                      <w:marTop w:val="0"/>
                      <w:marBottom w:val="0"/>
                      <w:divBdr>
                        <w:top w:val="none" w:sz="0" w:space="0" w:color="auto"/>
                        <w:left w:val="none" w:sz="0" w:space="0" w:color="auto"/>
                        <w:bottom w:val="none" w:sz="0" w:space="0" w:color="auto"/>
                        <w:right w:val="none" w:sz="0" w:space="0" w:color="auto"/>
                      </w:divBdr>
                    </w:div>
                  </w:divsChild>
                </w:div>
                <w:div w:id="1195777000">
                  <w:marLeft w:val="0"/>
                  <w:marRight w:val="0"/>
                  <w:marTop w:val="0"/>
                  <w:marBottom w:val="0"/>
                  <w:divBdr>
                    <w:top w:val="none" w:sz="0" w:space="0" w:color="auto"/>
                    <w:left w:val="none" w:sz="0" w:space="0" w:color="auto"/>
                    <w:bottom w:val="none" w:sz="0" w:space="0" w:color="auto"/>
                    <w:right w:val="none" w:sz="0" w:space="0" w:color="auto"/>
                  </w:divBdr>
                  <w:divsChild>
                    <w:div w:id="1557930335">
                      <w:marLeft w:val="0"/>
                      <w:marRight w:val="0"/>
                      <w:marTop w:val="0"/>
                      <w:marBottom w:val="0"/>
                      <w:divBdr>
                        <w:top w:val="none" w:sz="0" w:space="0" w:color="auto"/>
                        <w:left w:val="none" w:sz="0" w:space="0" w:color="auto"/>
                        <w:bottom w:val="none" w:sz="0" w:space="0" w:color="auto"/>
                        <w:right w:val="none" w:sz="0" w:space="0" w:color="auto"/>
                      </w:divBdr>
                    </w:div>
                  </w:divsChild>
                </w:div>
                <w:div w:id="1312976302">
                  <w:marLeft w:val="0"/>
                  <w:marRight w:val="0"/>
                  <w:marTop w:val="0"/>
                  <w:marBottom w:val="0"/>
                  <w:divBdr>
                    <w:top w:val="none" w:sz="0" w:space="0" w:color="auto"/>
                    <w:left w:val="none" w:sz="0" w:space="0" w:color="auto"/>
                    <w:bottom w:val="none" w:sz="0" w:space="0" w:color="auto"/>
                    <w:right w:val="none" w:sz="0" w:space="0" w:color="auto"/>
                  </w:divBdr>
                  <w:divsChild>
                    <w:div w:id="397826320">
                      <w:marLeft w:val="0"/>
                      <w:marRight w:val="0"/>
                      <w:marTop w:val="0"/>
                      <w:marBottom w:val="0"/>
                      <w:divBdr>
                        <w:top w:val="none" w:sz="0" w:space="0" w:color="auto"/>
                        <w:left w:val="none" w:sz="0" w:space="0" w:color="auto"/>
                        <w:bottom w:val="none" w:sz="0" w:space="0" w:color="auto"/>
                        <w:right w:val="none" w:sz="0" w:space="0" w:color="auto"/>
                      </w:divBdr>
                    </w:div>
                  </w:divsChild>
                </w:div>
                <w:div w:id="1793211149">
                  <w:marLeft w:val="0"/>
                  <w:marRight w:val="0"/>
                  <w:marTop w:val="0"/>
                  <w:marBottom w:val="0"/>
                  <w:divBdr>
                    <w:top w:val="none" w:sz="0" w:space="0" w:color="auto"/>
                    <w:left w:val="none" w:sz="0" w:space="0" w:color="auto"/>
                    <w:bottom w:val="none" w:sz="0" w:space="0" w:color="auto"/>
                    <w:right w:val="none" w:sz="0" w:space="0" w:color="auto"/>
                  </w:divBdr>
                  <w:divsChild>
                    <w:div w:id="1206218489">
                      <w:marLeft w:val="0"/>
                      <w:marRight w:val="0"/>
                      <w:marTop w:val="0"/>
                      <w:marBottom w:val="0"/>
                      <w:divBdr>
                        <w:top w:val="none" w:sz="0" w:space="0" w:color="auto"/>
                        <w:left w:val="none" w:sz="0" w:space="0" w:color="auto"/>
                        <w:bottom w:val="none" w:sz="0" w:space="0" w:color="auto"/>
                        <w:right w:val="none" w:sz="0" w:space="0" w:color="auto"/>
                      </w:divBdr>
                    </w:div>
                  </w:divsChild>
                </w:div>
                <w:div w:id="1803961621">
                  <w:marLeft w:val="0"/>
                  <w:marRight w:val="0"/>
                  <w:marTop w:val="0"/>
                  <w:marBottom w:val="0"/>
                  <w:divBdr>
                    <w:top w:val="none" w:sz="0" w:space="0" w:color="auto"/>
                    <w:left w:val="none" w:sz="0" w:space="0" w:color="auto"/>
                    <w:bottom w:val="none" w:sz="0" w:space="0" w:color="auto"/>
                    <w:right w:val="none" w:sz="0" w:space="0" w:color="auto"/>
                  </w:divBdr>
                  <w:divsChild>
                    <w:div w:id="90201618">
                      <w:marLeft w:val="0"/>
                      <w:marRight w:val="0"/>
                      <w:marTop w:val="0"/>
                      <w:marBottom w:val="0"/>
                      <w:divBdr>
                        <w:top w:val="none" w:sz="0" w:space="0" w:color="auto"/>
                        <w:left w:val="none" w:sz="0" w:space="0" w:color="auto"/>
                        <w:bottom w:val="none" w:sz="0" w:space="0" w:color="auto"/>
                        <w:right w:val="none" w:sz="0" w:space="0" w:color="auto"/>
                      </w:divBdr>
                    </w:div>
                  </w:divsChild>
                </w:div>
                <w:div w:id="71853385">
                  <w:marLeft w:val="0"/>
                  <w:marRight w:val="0"/>
                  <w:marTop w:val="0"/>
                  <w:marBottom w:val="0"/>
                  <w:divBdr>
                    <w:top w:val="none" w:sz="0" w:space="0" w:color="auto"/>
                    <w:left w:val="none" w:sz="0" w:space="0" w:color="auto"/>
                    <w:bottom w:val="none" w:sz="0" w:space="0" w:color="auto"/>
                    <w:right w:val="none" w:sz="0" w:space="0" w:color="auto"/>
                  </w:divBdr>
                  <w:divsChild>
                    <w:div w:id="1111583965">
                      <w:marLeft w:val="0"/>
                      <w:marRight w:val="0"/>
                      <w:marTop w:val="0"/>
                      <w:marBottom w:val="0"/>
                      <w:divBdr>
                        <w:top w:val="none" w:sz="0" w:space="0" w:color="auto"/>
                        <w:left w:val="none" w:sz="0" w:space="0" w:color="auto"/>
                        <w:bottom w:val="none" w:sz="0" w:space="0" w:color="auto"/>
                        <w:right w:val="none" w:sz="0" w:space="0" w:color="auto"/>
                      </w:divBdr>
                    </w:div>
                  </w:divsChild>
                </w:div>
                <w:div w:id="1862743633">
                  <w:marLeft w:val="0"/>
                  <w:marRight w:val="0"/>
                  <w:marTop w:val="0"/>
                  <w:marBottom w:val="0"/>
                  <w:divBdr>
                    <w:top w:val="none" w:sz="0" w:space="0" w:color="auto"/>
                    <w:left w:val="none" w:sz="0" w:space="0" w:color="auto"/>
                    <w:bottom w:val="none" w:sz="0" w:space="0" w:color="auto"/>
                    <w:right w:val="none" w:sz="0" w:space="0" w:color="auto"/>
                  </w:divBdr>
                  <w:divsChild>
                    <w:div w:id="1120221581">
                      <w:marLeft w:val="0"/>
                      <w:marRight w:val="0"/>
                      <w:marTop w:val="0"/>
                      <w:marBottom w:val="0"/>
                      <w:divBdr>
                        <w:top w:val="none" w:sz="0" w:space="0" w:color="auto"/>
                        <w:left w:val="none" w:sz="0" w:space="0" w:color="auto"/>
                        <w:bottom w:val="none" w:sz="0" w:space="0" w:color="auto"/>
                        <w:right w:val="none" w:sz="0" w:space="0" w:color="auto"/>
                      </w:divBdr>
                    </w:div>
                  </w:divsChild>
                </w:div>
                <w:div w:id="1487286132">
                  <w:marLeft w:val="0"/>
                  <w:marRight w:val="0"/>
                  <w:marTop w:val="0"/>
                  <w:marBottom w:val="0"/>
                  <w:divBdr>
                    <w:top w:val="none" w:sz="0" w:space="0" w:color="auto"/>
                    <w:left w:val="none" w:sz="0" w:space="0" w:color="auto"/>
                    <w:bottom w:val="none" w:sz="0" w:space="0" w:color="auto"/>
                    <w:right w:val="none" w:sz="0" w:space="0" w:color="auto"/>
                  </w:divBdr>
                  <w:divsChild>
                    <w:div w:id="1550267588">
                      <w:marLeft w:val="0"/>
                      <w:marRight w:val="0"/>
                      <w:marTop w:val="0"/>
                      <w:marBottom w:val="0"/>
                      <w:divBdr>
                        <w:top w:val="none" w:sz="0" w:space="0" w:color="auto"/>
                        <w:left w:val="none" w:sz="0" w:space="0" w:color="auto"/>
                        <w:bottom w:val="none" w:sz="0" w:space="0" w:color="auto"/>
                        <w:right w:val="none" w:sz="0" w:space="0" w:color="auto"/>
                      </w:divBdr>
                    </w:div>
                  </w:divsChild>
                </w:div>
                <w:div w:id="613368485">
                  <w:marLeft w:val="0"/>
                  <w:marRight w:val="0"/>
                  <w:marTop w:val="0"/>
                  <w:marBottom w:val="0"/>
                  <w:divBdr>
                    <w:top w:val="none" w:sz="0" w:space="0" w:color="auto"/>
                    <w:left w:val="none" w:sz="0" w:space="0" w:color="auto"/>
                    <w:bottom w:val="none" w:sz="0" w:space="0" w:color="auto"/>
                    <w:right w:val="none" w:sz="0" w:space="0" w:color="auto"/>
                  </w:divBdr>
                  <w:divsChild>
                    <w:div w:id="86537715">
                      <w:marLeft w:val="0"/>
                      <w:marRight w:val="0"/>
                      <w:marTop w:val="0"/>
                      <w:marBottom w:val="0"/>
                      <w:divBdr>
                        <w:top w:val="none" w:sz="0" w:space="0" w:color="auto"/>
                        <w:left w:val="none" w:sz="0" w:space="0" w:color="auto"/>
                        <w:bottom w:val="none" w:sz="0" w:space="0" w:color="auto"/>
                        <w:right w:val="none" w:sz="0" w:space="0" w:color="auto"/>
                      </w:divBdr>
                    </w:div>
                  </w:divsChild>
                </w:div>
                <w:div w:id="1019895103">
                  <w:marLeft w:val="0"/>
                  <w:marRight w:val="0"/>
                  <w:marTop w:val="0"/>
                  <w:marBottom w:val="0"/>
                  <w:divBdr>
                    <w:top w:val="none" w:sz="0" w:space="0" w:color="auto"/>
                    <w:left w:val="none" w:sz="0" w:space="0" w:color="auto"/>
                    <w:bottom w:val="none" w:sz="0" w:space="0" w:color="auto"/>
                    <w:right w:val="none" w:sz="0" w:space="0" w:color="auto"/>
                  </w:divBdr>
                  <w:divsChild>
                    <w:div w:id="1287738599">
                      <w:marLeft w:val="0"/>
                      <w:marRight w:val="0"/>
                      <w:marTop w:val="0"/>
                      <w:marBottom w:val="0"/>
                      <w:divBdr>
                        <w:top w:val="none" w:sz="0" w:space="0" w:color="auto"/>
                        <w:left w:val="none" w:sz="0" w:space="0" w:color="auto"/>
                        <w:bottom w:val="none" w:sz="0" w:space="0" w:color="auto"/>
                        <w:right w:val="none" w:sz="0" w:space="0" w:color="auto"/>
                      </w:divBdr>
                    </w:div>
                  </w:divsChild>
                </w:div>
                <w:div w:id="1867282844">
                  <w:marLeft w:val="0"/>
                  <w:marRight w:val="0"/>
                  <w:marTop w:val="0"/>
                  <w:marBottom w:val="0"/>
                  <w:divBdr>
                    <w:top w:val="none" w:sz="0" w:space="0" w:color="auto"/>
                    <w:left w:val="none" w:sz="0" w:space="0" w:color="auto"/>
                    <w:bottom w:val="none" w:sz="0" w:space="0" w:color="auto"/>
                    <w:right w:val="none" w:sz="0" w:space="0" w:color="auto"/>
                  </w:divBdr>
                  <w:divsChild>
                    <w:div w:id="1545672161">
                      <w:marLeft w:val="0"/>
                      <w:marRight w:val="0"/>
                      <w:marTop w:val="0"/>
                      <w:marBottom w:val="0"/>
                      <w:divBdr>
                        <w:top w:val="none" w:sz="0" w:space="0" w:color="auto"/>
                        <w:left w:val="none" w:sz="0" w:space="0" w:color="auto"/>
                        <w:bottom w:val="none" w:sz="0" w:space="0" w:color="auto"/>
                        <w:right w:val="none" w:sz="0" w:space="0" w:color="auto"/>
                      </w:divBdr>
                    </w:div>
                  </w:divsChild>
                </w:div>
                <w:div w:id="1801265270">
                  <w:marLeft w:val="0"/>
                  <w:marRight w:val="0"/>
                  <w:marTop w:val="0"/>
                  <w:marBottom w:val="0"/>
                  <w:divBdr>
                    <w:top w:val="none" w:sz="0" w:space="0" w:color="auto"/>
                    <w:left w:val="none" w:sz="0" w:space="0" w:color="auto"/>
                    <w:bottom w:val="none" w:sz="0" w:space="0" w:color="auto"/>
                    <w:right w:val="none" w:sz="0" w:space="0" w:color="auto"/>
                  </w:divBdr>
                  <w:divsChild>
                    <w:div w:id="120197604">
                      <w:marLeft w:val="0"/>
                      <w:marRight w:val="0"/>
                      <w:marTop w:val="0"/>
                      <w:marBottom w:val="0"/>
                      <w:divBdr>
                        <w:top w:val="none" w:sz="0" w:space="0" w:color="auto"/>
                        <w:left w:val="none" w:sz="0" w:space="0" w:color="auto"/>
                        <w:bottom w:val="none" w:sz="0" w:space="0" w:color="auto"/>
                        <w:right w:val="none" w:sz="0" w:space="0" w:color="auto"/>
                      </w:divBdr>
                    </w:div>
                  </w:divsChild>
                </w:div>
                <w:div w:id="1615674668">
                  <w:marLeft w:val="0"/>
                  <w:marRight w:val="0"/>
                  <w:marTop w:val="0"/>
                  <w:marBottom w:val="0"/>
                  <w:divBdr>
                    <w:top w:val="none" w:sz="0" w:space="0" w:color="auto"/>
                    <w:left w:val="none" w:sz="0" w:space="0" w:color="auto"/>
                    <w:bottom w:val="none" w:sz="0" w:space="0" w:color="auto"/>
                    <w:right w:val="none" w:sz="0" w:space="0" w:color="auto"/>
                  </w:divBdr>
                  <w:divsChild>
                    <w:div w:id="1516529123">
                      <w:marLeft w:val="0"/>
                      <w:marRight w:val="0"/>
                      <w:marTop w:val="0"/>
                      <w:marBottom w:val="0"/>
                      <w:divBdr>
                        <w:top w:val="none" w:sz="0" w:space="0" w:color="auto"/>
                        <w:left w:val="none" w:sz="0" w:space="0" w:color="auto"/>
                        <w:bottom w:val="none" w:sz="0" w:space="0" w:color="auto"/>
                        <w:right w:val="none" w:sz="0" w:space="0" w:color="auto"/>
                      </w:divBdr>
                    </w:div>
                  </w:divsChild>
                </w:div>
                <w:div w:id="1139615466">
                  <w:marLeft w:val="0"/>
                  <w:marRight w:val="0"/>
                  <w:marTop w:val="0"/>
                  <w:marBottom w:val="0"/>
                  <w:divBdr>
                    <w:top w:val="none" w:sz="0" w:space="0" w:color="auto"/>
                    <w:left w:val="none" w:sz="0" w:space="0" w:color="auto"/>
                    <w:bottom w:val="none" w:sz="0" w:space="0" w:color="auto"/>
                    <w:right w:val="none" w:sz="0" w:space="0" w:color="auto"/>
                  </w:divBdr>
                  <w:divsChild>
                    <w:div w:id="1762602329">
                      <w:marLeft w:val="0"/>
                      <w:marRight w:val="0"/>
                      <w:marTop w:val="0"/>
                      <w:marBottom w:val="0"/>
                      <w:divBdr>
                        <w:top w:val="none" w:sz="0" w:space="0" w:color="auto"/>
                        <w:left w:val="none" w:sz="0" w:space="0" w:color="auto"/>
                        <w:bottom w:val="none" w:sz="0" w:space="0" w:color="auto"/>
                        <w:right w:val="none" w:sz="0" w:space="0" w:color="auto"/>
                      </w:divBdr>
                    </w:div>
                  </w:divsChild>
                </w:div>
                <w:div w:id="1761751533">
                  <w:marLeft w:val="0"/>
                  <w:marRight w:val="0"/>
                  <w:marTop w:val="0"/>
                  <w:marBottom w:val="0"/>
                  <w:divBdr>
                    <w:top w:val="none" w:sz="0" w:space="0" w:color="auto"/>
                    <w:left w:val="none" w:sz="0" w:space="0" w:color="auto"/>
                    <w:bottom w:val="none" w:sz="0" w:space="0" w:color="auto"/>
                    <w:right w:val="none" w:sz="0" w:space="0" w:color="auto"/>
                  </w:divBdr>
                  <w:divsChild>
                    <w:div w:id="2040738859">
                      <w:marLeft w:val="0"/>
                      <w:marRight w:val="0"/>
                      <w:marTop w:val="0"/>
                      <w:marBottom w:val="0"/>
                      <w:divBdr>
                        <w:top w:val="none" w:sz="0" w:space="0" w:color="auto"/>
                        <w:left w:val="none" w:sz="0" w:space="0" w:color="auto"/>
                        <w:bottom w:val="none" w:sz="0" w:space="0" w:color="auto"/>
                        <w:right w:val="none" w:sz="0" w:space="0" w:color="auto"/>
                      </w:divBdr>
                    </w:div>
                  </w:divsChild>
                </w:div>
                <w:div w:id="2065442603">
                  <w:marLeft w:val="0"/>
                  <w:marRight w:val="0"/>
                  <w:marTop w:val="0"/>
                  <w:marBottom w:val="0"/>
                  <w:divBdr>
                    <w:top w:val="none" w:sz="0" w:space="0" w:color="auto"/>
                    <w:left w:val="none" w:sz="0" w:space="0" w:color="auto"/>
                    <w:bottom w:val="none" w:sz="0" w:space="0" w:color="auto"/>
                    <w:right w:val="none" w:sz="0" w:space="0" w:color="auto"/>
                  </w:divBdr>
                  <w:divsChild>
                    <w:div w:id="2035958665">
                      <w:marLeft w:val="0"/>
                      <w:marRight w:val="0"/>
                      <w:marTop w:val="0"/>
                      <w:marBottom w:val="0"/>
                      <w:divBdr>
                        <w:top w:val="none" w:sz="0" w:space="0" w:color="auto"/>
                        <w:left w:val="none" w:sz="0" w:space="0" w:color="auto"/>
                        <w:bottom w:val="none" w:sz="0" w:space="0" w:color="auto"/>
                        <w:right w:val="none" w:sz="0" w:space="0" w:color="auto"/>
                      </w:divBdr>
                    </w:div>
                  </w:divsChild>
                </w:div>
                <w:div w:id="1143545386">
                  <w:marLeft w:val="0"/>
                  <w:marRight w:val="0"/>
                  <w:marTop w:val="0"/>
                  <w:marBottom w:val="0"/>
                  <w:divBdr>
                    <w:top w:val="none" w:sz="0" w:space="0" w:color="auto"/>
                    <w:left w:val="none" w:sz="0" w:space="0" w:color="auto"/>
                    <w:bottom w:val="none" w:sz="0" w:space="0" w:color="auto"/>
                    <w:right w:val="none" w:sz="0" w:space="0" w:color="auto"/>
                  </w:divBdr>
                  <w:divsChild>
                    <w:div w:id="678045053">
                      <w:marLeft w:val="0"/>
                      <w:marRight w:val="0"/>
                      <w:marTop w:val="0"/>
                      <w:marBottom w:val="0"/>
                      <w:divBdr>
                        <w:top w:val="none" w:sz="0" w:space="0" w:color="auto"/>
                        <w:left w:val="none" w:sz="0" w:space="0" w:color="auto"/>
                        <w:bottom w:val="none" w:sz="0" w:space="0" w:color="auto"/>
                        <w:right w:val="none" w:sz="0" w:space="0" w:color="auto"/>
                      </w:divBdr>
                    </w:div>
                  </w:divsChild>
                </w:div>
                <w:div w:id="256594596">
                  <w:marLeft w:val="0"/>
                  <w:marRight w:val="0"/>
                  <w:marTop w:val="0"/>
                  <w:marBottom w:val="0"/>
                  <w:divBdr>
                    <w:top w:val="none" w:sz="0" w:space="0" w:color="auto"/>
                    <w:left w:val="none" w:sz="0" w:space="0" w:color="auto"/>
                    <w:bottom w:val="none" w:sz="0" w:space="0" w:color="auto"/>
                    <w:right w:val="none" w:sz="0" w:space="0" w:color="auto"/>
                  </w:divBdr>
                  <w:divsChild>
                    <w:div w:id="1234782510">
                      <w:marLeft w:val="0"/>
                      <w:marRight w:val="0"/>
                      <w:marTop w:val="0"/>
                      <w:marBottom w:val="0"/>
                      <w:divBdr>
                        <w:top w:val="none" w:sz="0" w:space="0" w:color="auto"/>
                        <w:left w:val="none" w:sz="0" w:space="0" w:color="auto"/>
                        <w:bottom w:val="none" w:sz="0" w:space="0" w:color="auto"/>
                        <w:right w:val="none" w:sz="0" w:space="0" w:color="auto"/>
                      </w:divBdr>
                    </w:div>
                  </w:divsChild>
                </w:div>
                <w:div w:id="811022021">
                  <w:marLeft w:val="0"/>
                  <w:marRight w:val="0"/>
                  <w:marTop w:val="0"/>
                  <w:marBottom w:val="0"/>
                  <w:divBdr>
                    <w:top w:val="none" w:sz="0" w:space="0" w:color="auto"/>
                    <w:left w:val="none" w:sz="0" w:space="0" w:color="auto"/>
                    <w:bottom w:val="none" w:sz="0" w:space="0" w:color="auto"/>
                    <w:right w:val="none" w:sz="0" w:space="0" w:color="auto"/>
                  </w:divBdr>
                  <w:divsChild>
                    <w:div w:id="36661066">
                      <w:marLeft w:val="0"/>
                      <w:marRight w:val="0"/>
                      <w:marTop w:val="0"/>
                      <w:marBottom w:val="0"/>
                      <w:divBdr>
                        <w:top w:val="none" w:sz="0" w:space="0" w:color="auto"/>
                        <w:left w:val="none" w:sz="0" w:space="0" w:color="auto"/>
                        <w:bottom w:val="none" w:sz="0" w:space="0" w:color="auto"/>
                        <w:right w:val="none" w:sz="0" w:space="0" w:color="auto"/>
                      </w:divBdr>
                    </w:div>
                  </w:divsChild>
                </w:div>
                <w:div w:id="1624651010">
                  <w:marLeft w:val="0"/>
                  <w:marRight w:val="0"/>
                  <w:marTop w:val="0"/>
                  <w:marBottom w:val="0"/>
                  <w:divBdr>
                    <w:top w:val="none" w:sz="0" w:space="0" w:color="auto"/>
                    <w:left w:val="none" w:sz="0" w:space="0" w:color="auto"/>
                    <w:bottom w:val="none" w:sz="0" w:space="0" w:color="auto"/>
                    <w:right w:val="none" w:sz="0" w:space="0" w:color="auto"/>
                  </w:divBdr>
                  <w:divsChild>
                    <w:div w:id="1161969137">
                      <w:marLeft w:val="0"/>
                      <w:marRight w:val="0"/>
                      <w:marTop w:val="0"/>
                      <w:marBottom w:val="0"/>
                      <w:divBdr>
                        <w:top w:val="none" w:sz="0" w:space="0" w:color="auto"/>
                        <w:left w:val="none" w:sz="0" w:space="0" w:color="auto"/>
                        <w:bottom w:val="none" w:sz="0" w:space="0" w:color="auto"/>
                        <w:right w:val="none" w:sz="0" w:space="0" w:color="auto"/>
                      </w:divBdr>
                    </w:div>
                  </w:divsChild>
                </w:div>
                <w:div w:id="1843084073">
                  <w:marLeft w:val="0"/>
                  <w:marRight w:val="0"/>
                  <w:marTop w:val="0"/>
                  <w:marBottom w:val="0"/>
                  <w:divBdr>
                    <w:top w:val="none" w:sz="0" w:space="0" w:color="auto"/>
                    <w:left w:val="none" w:sz="0" w:space="0" w:color="auto"/>
                    <w:bottom w:val="none" w:sz="0" w:space="0" w:color="auto"/>
                    <w:right w:val="none" w:sz="0" w:space="0" w:color="auto"/>
                  </w:divBdr>
                  <w:divsChild>
                    <w:div w:id="345406475">
                      <w:marLeft w:val="0"/>
                      <w:marRight w:val="0"/>
                      <w:marTop w:val="0"/>
                      <w:marBottom w:val="0"/>
                      <w:divBdr>
                        <w:top w:val="none" w:sz="0" w:space="0" w:color="auto"/>
                        <w:left w:val="none" w:sz="0" w:space="0" w:color="auto"/>
                        <w:bottom w:val="none" w:sz="0" w:space="0" w:color="auto"/>
                        <w:right w:val="none" w:sz="0" w:space="0" w:color="auto"/>
                      </w:divBdr>
                    </w:div>
                  </w:divsChild>
                </w:div>
                <w:div w:id="1512647023">
                  <w:marLeft w:val="0"/>
                  <w:marRight w:val="0"/>
                  <w:marTop w:val="0"/>
                  <w:marBottom w:val="0"/>
                  <w:divBdr>
                    <w:top w:val="none" w:sz="0" w:space="0" w:color="auto"/>
                    <w:left w:val="none" w:sz="0" w:space="0" w:color="auto"/>
                    <w:bottom w:val="none" w:sz="0" w:space="0" w:color="auto"/>
                    <w:right w:val="none" w:sz="0" w:space="0" w:color="auto"/>
                  </w:divBdr>
                  <w:divsChild>
                    <w:div w:id="1073239375">
                      <w:marLeft w:val="0"/>
                      <w:marRight w:val="0"/>
                      <w:marTop w:val="0"/>
                      <w:marBottom w:val="0"/>
                      <w:divBdr>
                        <w:top w:val="none" w:sz="0" w:space="0" w:color="auto"/>
                        <w:left w:val="none" w:sz="0" w:space="0" w:color="auto"/>
                        <w:bottom w:val="none" w:sz="0" w:space="0" w:color="auto"/>
                        <w:right w:val="none" w:sz="0" w:space="0" w:color="auto"/>
                      </w:divBdr>
                    </w:div>
                  </w:divsChild>
                </w:div>
                <w:div w:id="1021903804">
                  <w:marLeft w:val="0"/>
                  <w:marRight w:val="0"/>
                  <w:marTop w:val="0"/>
                  <w:marBottom w:val="0"/>
                  <w:divBdr>
                    <w:top w:val="none" w:sz="0" w:space="0" w:color="auto"/>
                    <w:left w:val="none" w:sz="0" w:space="0" w:color="auto"/>
                    <w:bottom w:val="none" w:sz="0" w:space="0" w:color="auto"/>
                    <w:right w:val="none" w:sz="0" w:space="0" w:color="auto"/>
                  </w:divBdr>
                  <w:divsChild>
                    <w:div w:id="675377742">
                      <w:marLeft w:val="0"/>
                      <w:marRight w:val="0"/>
                      <w:marTop w:val="0"/>
                      <w:marBottom w:val="0"/>
                      <w:divBdr>
                        <w:top w:val="none" w:sz="0" w:space="0" w:color="auto"/>
                        <w:left w:val="none" w:sz="0" w:space="0" w:color="auto"/>
                        <w:bottom w:val="none" w:sz="0" w:space="0" w:color="auto"/>
                        <w:right w:val="none" w:sz="0" w:space="0" w:color="auto"/>
                      </w:divBdr>
                    </w:div>
                  </w:divsChild>
                </w:div>
                <w:div w:id="785123397">
                  <w:marLeft w:val="0"/>
                  <w:marRight w:val="0"/>
                  <w:marTop w:val="0"/>
                  <w:marBottom w:val="0"/>
                  <w:divBdr>
                    <w:top w:val="none" w:sz="0" w:space="0" w:color="auto"/>
                    <w:left w:val="none" w:sz="0" w:space="0" w:color="auto"/>
                    <w:bottom w:val="none" w:sz="0" w:space="0" w:color="auto"/>
                    <w:right w:val="none" w:sz="0" w:space="0" w:color="auto"/>
                  </w:divBdr>
                  <w:divsChild>
                    <w:div w:id="1483039005">
                      <w:marLeft w:val="0"/>
                      <w:marRight w:val="0"/>
                      <w:marTop w:val="0"/>
                      <w:marBottom w:val="0"/>
                      <w:divBdr>
                        <w:top w:val="none" w:sz="0" w:space="0" w:color="auto"/>
                        <w:left w:val="none" w:sz="0" w:space="0" w:color="auto"/>
                        <w:bottom w:val="none" w:sz="0" w:space="0" w:color="auto"/>
                        <w:right w:val="none" w:sz="0" w:space="0" w:color="auto"/>
                      </w:divBdr>
                    </w:div>
                  </w:divsChild>
                </w:div>
                <w:div w:id="700130563">
                  <w:marLeft w:val="0"/>
                  <w:marRight w:val="0"/>
                  <w:marTop w:val="0"/>
                  <w:marBottom w:val="0"/>
                  <w:divBdr>
                    <w:top w:val="none" w:sz="0" w:space="0" w:color="auto"/>
                    <w:left w:val="none" w:sz="0" w:space="0" w:color="auto"/>
                    <w:bottom w:val="none" w:sz="0" w:space="0" w:color="auto"/>
                    <w:right w:val="none" w:sz="0" w:space="0" w:color="auto"/>
                  </w:divBdr>
                  <w:divsChild>
                    <w:div w:id="916091790">
                      <w:marLeft w:val="0"/>
                      <w:marRight w:val="0"/>
                      <w:marTop w:val="0"/>
                      <w:marBottom w:val="0"/>
                      <w:divBdr>
                        <w:top w:val="none" w:sz="0" w:space="0" w:color="auto"/>
                        <w:left w:val="none" w:sz="0" w:space="0" w:color="auto"/>
                        <w:bottom w:val="none" w:sz="0" w:space="0" w:color="auto"/>
                        <w:right w:val="none" w:sz="0" w:space="0" w:color="auto"/>
                      </w:divBdr>
                    </w:div>
                  </w:divsChild>
                </w:div>
                <w:div w:id="1233009592">
                  <w:marLeft w:val="0"/>
                  <w:marRight w:val="0"/>
                  <w:marTop w:val="0"/>
                  <w:marBottom w:val="0"/>
                  <w:divBdr>
                    <w:top w:val="none" w:sz="0" w:space="0" w:color="auto"/>
                    <w:left w:val="none" w:sz="0" w:space="0" w:color="auto"/>
                    <w:bottom w:val="none" w:sz="0" w:space="0" w:color="auto"/>
                    <w:right w:val="none" w:sz="0" w:space="0" w:color="auto"/>
                  </w:divBdr>
                  <w:divsChild>
                    <w:div w:id="2080664956">
                      <w:marLeft w:val="0"/>
                      <w:marRight w:val="0"/>
                      <w:marTop w:val="0"/>
                      <w:marBottom w:val="0"/>
                      <w:divBdr>
                        <w:top w:val="none" w:sz="0" w:space="0" w:color="auto"/>
                        <w:left w:val="none" w:sz="0" w:space="0" w:color="auto"/>
                        <w:bottom w:val="none" w:sz="0" w:space="0" w:color="auto"/>
                        <w:right w:val="none" w:sz="0" w:space="0" w:color="auto"/>
                      </w:divBdr>
                    </w:div>
                  </w:divsChild>
                </w:div>
                <w:div w:id="1901162994">
                  <w:marLeft w:val="0"/>
                  <w:marRight w:val="0"/>
                  <w:marTop w:val="0"/>
                  <w:marBottom w:val="0"/>
                  <w:divBdr>
                    <w:top w:val="none" w:sz="0" w:space="0" w:color="auto"/>
                    <w:left w:val="none" w:sz="0" w:space="0" w:color="auto"/>
                    <w:bottom w:val="none" w:sz="0" w:space="0" w:color="auto"/>
                    <w:right w:val="none" w:sz="0" w:space="0" w:color="auto"/>
                  </w:divBdr>
                  <w:divsChild>
                    <w:div w:id="441608729">
                      <w:marLeft w:val="0"/>
                      <w:marRight w:val="0"/>
                      <w:marTop w:val="0"/>
                      <w:marBottom w:val="0"/>
                      <w:divBdr>
                        <w:top w:val="none" w:sz="0" w:space="0" w:color="auto"/>
                        <w:left w:val="none" w:sz="0" w:space="0" w:color="auto"/>
                        <w:bottom w:val="none" w:sz="0" w:space="0" w:color="auto"/>
                        <w:right w:val="none" w:sz="0" w:space="0" w:color="auto"/>
                      </w:divBdr>
                    </w:div>
                  </w:divsChild>
                </w:div>
                <w:div w:id="441655340">
                  <w:marLeft w:val="0"/>
                  <w:marRight w:val="0"/>
                  <w:marTop w:val="0"/>
                  <w:marBottom w:val="0"/>
                  <w:divBdr>
                    <w:top w:val="none" w:sz="0" w:space="0" w:color="auto"/>
                    <w:left w:val="none" w:sz="0" w:space="0" w:color="auto"/>
                    <w:bottom w:val="none" w:sz="0" w:space="0" w:color="auto"/>
                    <w:right w:val="none" w:sz="0" w:space="0" w:color="auto"/>
                  </w:divBdr>
                  <w:divsChild>
                    <w:div w:id="1769156749">
                      <w:marLeft w:val="0"/>
                      <w:marRight w:val="0"/>
                      <w:marTop w:val="0"/>
                      <w:marBottom w:val="0"/>
                      <w:divBdr>
                        <w:top w:val="none" w:sz="0" w:space="0" w:color="auto"/>
                        <w:left w:val="none" w:sz="0" w:space="0" w:color="auto"/>
                        <w:bottom w:val="none" w:sz="0" w:space="0" w:color="auto"/>
                        <w:right w:val="none" w:sz="0" w:space="0" w:color="auto"/>
                      </w:divBdr>
                    </w:div>
                  </w:divsChild>
                </w:div>
                <w:div w:id="1339429818">
                  <w:marLeft w:val="0"/>
                  <w:marRight w:val="0"/>
                  <w:marTop w:val="0"/>
                  <w:marBottom w:val="0"/>
                  <w:divBdr>
                    <w:top w:val="none" w:sz="0" w:space="0" w:color="auto"/>
                    <w:left w:val="none" w:sz="0" w:space="0" w:color="auto"/>
                    <w:bottom w:val="none" w:sz="0" w:space="0" w:color="auto"/>
                    <w:right w:val="none" w:sz="0" w:space="0" w:color="auto"/>
                  </w:divBdr>
                  <w:divsChild>
                    <w:div w:id="1304963344">
                      <w:marLeft w:val="0"/>
                      <w:marRight w:val="0"/>
                      <w:marTop w:val="0"/>
                      <w:marBottom w:val="0"/>
                      <w:divBdr>
                        <w:top w:val="none" w:sz="0" w:space="0" w:color="auto"/>
                        <w:left w:val="none" w:sz="0" w:space="0" w:color="auto"/>
                        <w:bottom w:val="none" w:sz="0" w:space="0" w:color="auto"/>
                        <w:right w:val="none" w:sz="0" w:space="0" w:color="auto"/>
                      </w:divBdr>
                    </w:div>
                  </w:divsChild>
                </w:div>
                <w:div w:id="615480194">
                  <w:marLeft w:val="0"/>
                  <w:marRight w:val="0"/>
                  <w:marTop w:val="0"/>
                  <w:marBottom w:val="0"/>
                  <w:divBdr>
                    <w:top w:val="none" w:sz="0" w:space="0" w:color="auto"/>
                    <w:left w:val="none" w:sz="0" w:space="0" w:color="auto"/>
                    <w:bottom w:val="none" w:sz="0" w:space="0" w:color="auto"/>
                    <w:right w:val="none" w:sz="0" w:space="0" w:color="auto"/>
                  </w:divBdr>
                  <w:divsChild>
                    <w:div w:id="1341078937">
                      <w:marLeft w:val="0"/>
                      <w:marRight w:val="0"/>
                      <w:marTop w:val="0"/>
                      <w:marBottom w:val="0"/>
                      <w:divBdr>
                        <w:top w:val="none" w:sz="0" w:space="0" w:color="auto"/>
                        <w:left w:val="none" w:sz="0" w:space="0" w:color="auto"/>
                        <w:bottom w:val="none" w:sz="0" w:space="0" w:color="auto"/>
                        <w:right w:val="none" w:sz="0" w:space="0" w:color="auto"/>
                      </w:divBdr>
                    </w:div>
                  </w:divsChild>
                </w:div>
                <w:div w:id="602959134">
                  <w:marLeft w:val="0"/>
                  <w:marRight w:val="0"/>
                  <w:marTop w:val="0"/>
                  <w:marBottom w:val="0"/>
                  <w:divBdr>
                    <w:top w:val="none" w:sz="0" w:space="0" w:color="auto"/>
                    <w:left w:val="none" w:sz="0" w:space="0" w:color="auto"/>
                    <w:bottom w:val="none" w:sz="0" w:space="0" w:color="auto"/>
                    <w:right w:val="none" w:sz="0" w:space="0" w:color="auto"/>
                  </w:divBdr>
                  <w:divsChild>
                    <w:div w:id="1363483891">
                      <w:marLeft w:val="0"/>
                      <w:marRight w:val="0"/>
                      <w:marTop w:val="0"/>
                      <w:marBottom w:val="0"/>
                      <w:divBdr>
                        <w:top w:val="none" w:sz="0" w:space="0" w:color="auto"/>
                        <w:left w:val="none" w:sz="0" w:space="0" w:color="auto"/>
                        <w:bottom w:val="none" w:sz="0" w:space="0" w:color="auto"/>
                        <w:right w:val="none" w:sz="0" w:space="0" w:color="auto"/>
                      </w:divBdr>
                    </w:div>
                  </w:divsChild>
                </w:div>
                <w:div w:id="121003989">
                  <w:marLeft w:val="0"/>
                  <w:marRight w:val="0"/>
                  <w:marTop w:val="0"/>
                  <w:marBottom w:val="0"/>
                  <w:divBdr>
                    <w:top w:val="none" w:sz="0" w:space="0" w:color="auto"/>
                    <w:left w:val="none" w:sz="0" w:space="0" w:color="auto"/>
                    <w:bottom w:val="none" w:sz="0" w:space="0" w:color="auto"/>
                    <w:right w:val="none" w:sz="0" w:space="0" w:color="auto"/>
                  </w:divBdr>
                  <w:divsChild>
                    <w:div w:id="1392461812">
                      <w:marLeft w:val="0"/>
                      <w:marRight w:val="0"/>
                      <w:marTop w:val="0"/>
                      <w:marBottom w:val="0"/>
                      <w:divBdr>
                        <w:top w:val="none" w:sz="0" w:space="0" w:color="auto"/>
                        <w:left w:val="none" w:sz="0" w:space="0" w:color="auto"/>
                        <w:bottom w:val="none" w:sz="0" w:space="0" w:color="auto"/>
                        <w:right w:val="none" w:sz="0" w:space="0" w:color="auto"/>
                      </w:divBdr>
                    </w:div>
                  </w:divsChild>
                </w:div>
                <w:div w:id="653416694">
                  <w:marLeft w:val="0"/>
                  <w:marRight w:val="0"/>
                  <w:marTop w:val="0"/>
                  <w:marBottom w:val="0"/>
                  <w:divBdr>
                    <w:top w:val="none" w:sz="0" w:space="0" w:color="auto"/>
                    <w:left w:val="none" w:sz="0" w:space="0" w:color="auto"/>
                    <w:bottom w:val="none" w:sz="0" w:space="0" w:color="auto"/>
                    <w:right w:val="none" w:sz="0" w:space="0" w:color="auto"/>
                  </w:divBdr>
                  <w:divsChild>
                    <w:div w:id="458424491">
                      <w:marLeft w:val="0"/>
                      <w:marRight w:val="0"/>
                      <w:marTop w:val="0"/>
                      <w:marBottom w:val="0"/>
                      <w:divBdr>
                        <w:top w:val="none" w:sz="0" w:space="0" w:color="auto"/>
                        <w:left w:val="none" w:sz="0" w:space="0" w:color="auto"/>
                        <w:bottom w:val="none" w:sz="0" w:space="0" w:color="auto"/>
                        <w:right w:val="none" w:sz="0" w:space="0" w:color="auto"/>
                      </w:divBdr>
                    </w:div>
                  </w:divsChild>
                </w:div>
                <w:div w:id="1113481866">
                  <w:marLeft w:val="0"/>
                  <w:marRight w:val="0"/>
                  <w:marTop w:val="0"/>
                  <w:marBottom w:val="0"/>
                  <w:divBdr>
                    <w:top w:val="none" w:sz="0" w:space="0" w:color="auto"/>
                    <w:left w:val="none" w:sz="0" w:space="0" w:color="auto"/>
                    <w:bottom w:val="none" w:sz="0" w:space="0" w:color="auto"/>
                    <w:right w:val="none" w:sz="0" w:space="0" w:color="auto"/>
                  </w:divBdr>
                  <w:divsChild>
                    <w:div w:id="1861697155">
                      <w:marLeft w:val="0"/>
                      <w:marRight w:val="0"/>
                      <w:marTop w:val="0"/>
                      <w:marBottom w:val="0"/>
                      <w:divBdr>
                        <w:top w:val="none" w:sz="0" w:space="0" w:color="auto"/>
                        <w:left w:val="none" w:sz="0" w:space="0" w:color="auto"/>
                        <w:bottom w:val="none" w:sz="0" w:space="0" w:color="auto"/>
                        <w:right w:val="none" w:sz="0" w:space="0" w:color="auto"/>
                      </w:divBdr>
                    </w:div>
                  </w:divsChild>
                </w:div>
                <w:div w:id="1032419108">
                  <w:marLeft w:val="0"/>
                  <w:marRight w:val="0"/>
                  <w:marTop w:val="0"/>
                  <w:marBottom w:val="0"/>
                  <w:divBdr>
                    <w:top w:val="none" w:sz="0" w:space="0" w:color="auto"/>
                    <w:left w:val="none" w:sz="0" w:space="0" w:color="auto"/>
                    <w:bottom w:val="none" w:sz="0" w:space="0" w:color="auto"/>
                    <w:right w:val="none" w:sz="0" w:space="0" w:color="auto"/>
                  </w:divBdr>
                  <w:divsChild>
                    <w:div w:id="1948854510">
                      <w:marLeft w:val="0"/>
                      <w:marRight w:val="0"/>
                      <w:marTop w:val="0"/>
                      <w:marBottom w:val="0"/>
                      <w:divBdr>
                        <w:top w:val="none" w:sz="0" w:space="0" w:color="auto"/>
                        <w:left w:val="none" w:sz="0" w:space="0" w:color="auto"/>
                        <w:bottom w:val="none" w:sz="0" w:space="0" w:color="auto"/>
                        <w:right w:val="none" w:sz="0" w:space="0" w:color="auto"/>
                      </w:divBdr>
                    </w:div>
                  </w:divsChild>
                </w:div>
                <w:div w:id="1837840236">
                  <w:marLeft w:val="0"/>
                  <w:marRight w:val="0"/>
                  <w:marTop w:val="0"/>
                  <w:marBottom w:val="0"/>
                  <w:divBdr>
                    <w:top w:val="none" w:sz="0" w:space="0" w:color="auto"/>
                    <w:left w:val="none" w:sz="0" w:space="0" w:color="auto"/>
                    <w:bottom w:val="none" w:sz="0" w:space="0" w:color="auto"/>
                    <w:right w:val="none" w:sz="0" w:space="0" w:color="auto"/>
                  </w:divBdr>
                  <w:divsChild>
                    <w:div w:id="982122659">
                      <w:marLeft w:val="0"/>
                      <w:marRight w:val="0"/>
                      <w:marTop w:val="0"/>
                      <w:marBottom w:val="0"/>
                      <w:divBdr>
                        <w:top w:val="none" w:sz="0" w:space="0" w:color="auto"/>
                        <w:left w:val="none" w:sz="0" w:space="0" w:color="auto"/>
                        <w:bottom w:val="none" w:sz="0" w:space="0" w:color="auto"/>
                        <w:right w:val="none" w:sz="0" w:space="0" w:color="auto"/>
                      </w:divBdr>
                    </w:div>
                  </w:divsChild>
                </w:div>
                <w:div w:id="1149634275">
                  <w:marLeft w:val="0"/>
                  <w:marRight w:val="0"/>
                  <w:marTop w:val="0"/>
                  <w:marBottom w:val="0"/>
                  <w:divBdr>
                    <w:top w:val="none" w:sz="0" w:space="0" w:color="auto"/>
                    <w:left w:val="none" w:sz="0" w:space="0" w:color="auto"/>
                    <w:bottom w:val="none" w:sz="0" w:space="0" w:color="auto"/>
                    <w:right w:val="none" w:sz="0" w:space="0" w:color="auto"/>
                  </w:divBdr>
                  <w:divsChild>
                    <w:div w:id="1106343622">
                      <w:marLeft w:val="0"/>
                      <w:marRight w:val="0"/>
                      <w:marTop w:val="0"/>
                      <w:marBottom w:val="0"/>
                      <w:divBdr>
                        <w:top w:val="none" w:sz="0" w:space="0" w:color="auto"/>
                        <w:left w:val="none" w:sz="0" w:space="0" w:color="auto"/>
                        <w:bottom w:val="none" w:sz="0" w:space="0" w:color="auto"/>
                        <w:right w:val="none" w:sz="0" w:space="0" w:color="auto"/>
                      </w:divBdr>
                    </w:div>
                  </w:divsChild>
                </w:div>
                <w:div w:id="1534538404">
                  <w:marLeft w:val="0"/>
                  <w:marRight w:val="0"/>
                  <w:marTop w:val="0"/>
                  <w:marBottom w:val="0"/>
                  <w:divBdr>
                    <w:top w:val="none" w:sz="0" w:space="0" w:color="auto"/>
                    <w:left w:val="none" w:sz="0" w:space="0" w:color="auto"/>
                    <w:bottom w:val="none" w:sz="0" w:space="0" w:color="auto"/>
                    <w:right w:val="none" w:sz="0" w:space="0" w:color="auto"/>
                  </w:divBdr>
                  <w:divsChild>
                    <w:div w:id="1055468249">
                      <w:marLeft w:val="0"/>
                      <w:marRight w:val="0"/>
                      <w:marTop w:val="0"/>
                      <w:marBottom w:val="0"/>
                      <w:divBdr>
                        <w:top w:val="none" w:sz="0" w:space="0" w:color="auto"/>
                        <w:left w:val="none" w:sz="0" w:space="0" w:color="auto"/>
                        <w:bottom w:val="none" w:sz="0" w:space="0" w:color="auto"/>
                        <w:right w:val="none" w:sz="0" w:space="0" w:color="auto"/>
                      </w:divBdr>
                    </w:div>
                  </w:divsChild>
                </w:div>
                <w:div w:id="833374105">
                  <w:marLeft w:val="0"/>
                  <w:marRight w:val="0"/>
                  <w:marTop w:val="0"/>
                  <w:marBottom w:val="0"/>
                  <w:divBdr>
                    <w:top w:val="none" w:sz="0" w:space="0" w:color="auto"/>
                    <w:left w:val="none" w:sz="0" w:space="0" w:color="auto"/>
                    <w:bottom w:val="none" w:sz="0" w:space="0" w:color="auto"/>
                    <w:right w:val="none" w:sz="0" w:space="0" w:color="auto"/>
                  </w:divBdr>
                  <w:divsChild>
                    <w:div w:id="1478839903">
                      <w:marLeft w:val="0"/>
                      <w:marRight w:val="0"/>
                      <w:marTop w:val="0"/>
                      <w:marBottom w:val="0"/>
                      <w:divBdr>
                        <w:top w:val="none" w:sz="0" w:space="0" w:color="auto"/>
                        <w:left w:val="none" w:sz="0" w:space="0" w:color="auto"/>
                        <w:bottom w:val="none" w:sz="0" w:space="0" w:color="auto"/>
                        <w:right w:val="none" w:sz="0" w:space="0" w:color="auto"/>
                      </w:divBdr>
                    </w:div>
                  </w:divsChild>
                </w:div>
                <w:div w:id="1017459852">
                  <w:marLeft w:val="0"/>
                  <w:marRight w:val="0"/>
                  <w:marTop w:val="0"/>
                  <w:marBottom w:val="0"/>
                  <w:divBdr>
                    <w:top w:val="none" w:sz="0" w:space="0" w:color="auto"/>
                    <w:left w:val="none" w:sz="0" w:space="0" w:color="auto"/>
                    <w:bottom w:val="none" w:sz="0" w:space="0" w:color="auto"/>
                    <w:right w:val="none" w:sz="0" w:space="0" w:color="auto"/>
                  </w:divBdr>
                  <w:divsChild>
                    <w:div w:id="1475947071">
                      <w:marLeft w:val="0"/>
                      <w:marRight w:val="0"/>
                      <w:marTop w:val="0"/>
                      <w:marBottom w:val="0"/>
                      <w:divBdr>
                        <w:top w:val="none" w:sz="0" w:space="0" w:color="auto"/>
                        <w:left w:val="none" w:sz="0" w:space="0" w:color="auto"/>
                        <w:bottom w:val="none" w:sz="0" w:space="0" w:color="auto"/>
                        <w:right w:val="none" w:sz="0" w:space="0" w:color="auto"/>
                      </w:divBdr>
                    </w:div>
                  </w:divsChild>
                </w:div>
                <w:div w:id="946230882">
                  <w:marLeft w:val="0"/>
                  <w:marRight w:val="0"/>
                  <w:marTop w:val="0"/>
                  <w:marBottom w:val="0"/>
                  <w:divBdr>
                    <w:top w:val="none" w:sz="0" w:space="0" w:color="auto"/>
                    <w:left w:val="none" w:sz="0" w:space="0" w:color="auto"/>
                    <w:bottom w:val="none" w:sz="0" w:space="0" w:color="auto"/>
                    <w:right w:val="none" w:sz="0" w:space="0" w:color="auto"/>
                  </w:divBdr>
                  <w:divsChild>
                    <w:div w:id="1781023109">
                      <w:marLeft w:val="0"/>
                      <w:marRight w:val="0"/>
                      <w:marTop w:val="0"/>
                      <w:marBottom w:val="0"/>
                      <w:divBdr>
                        <w:top w:val="none" w:sz="0" w:space="0" w:color="auto"/>
                        <w:left w:val="none" w:sz="0" w:space="0" w:color="auto"/>
                        <w:bottom w:val="none" w:sz="0" w:space="0" w:color="auto"/>
                        <w:right w:val="none" w:sz="0" w:space="0" w:color="auto"/>
                      </w:divBdr>
                    </w:div>
                  </w:divsChild>
                </w:div>
                <w:div w:id="810560819">
                  <w:marLeft w:val="0"/>
                  <w:marRight w:val="0"/>
                  <w:marTop w:val="0"/>
                  <w:marBottom w:val="0"/>
                  <w:divBdr>
                    <w:top w:val="none" w:sz="0" w:space="0" w:color="auto"/>
                    <w:left w:val="none" w:sz="0" w:space="0" w:color="auto"/>
                    <w:bottom w:val="none" w:sz="0" w:space="0" w:color="auto"/>
                    <w:right w:val="none" w:sz="0" w:space="0" w:color="auto"/>
                  </w:divBdr>
                  <w:divsChild>
                    <w:div w:id="538510634">
                      <w:marLeft w:val="0"/>
                      <w:marRight w:val="0"/>
                      <w:marTop w:val="0"/>
                      <w:marBottom w:val="0"/>
                      <w:divBdr>
                        <w:top w:val="none" w:sz="0" w:space="0" w:color="auto"/>
                        <w:left w:val="none" w:sz="0" w:space="0" w:color="auto"/>
                        <w:bottom w:val="none" w:sz="0" w:space="0" w:color="auto"/>
                        <w:right w:val="none" w:sz="0" w:space="0" w:color="auto"/>
                      </w:divBdr>
                    </w:div>
                  </w:divsChild>
                </w:div>
                <w:div w:id="180512986">
                  <w:marLeft w:val="0"/>
                  <w:marRight w:val="0"/>
                  <w:marTop w:val="0"/>
                  <w:marBottom w:val="0"/>
                  <w:divBdr>
                    <w:top w:val="none" w:sz="0" w:space="0" w:color="auto"/>
                    <w:left w:val="none" w:sz="0" w:space="0" w:color="auto"/>
                    <w:bottom w:val="none" w:sz="0" w:space="0" w:color="auto"/>
                    <w:right w:val="none" w:sz="0" w:space="0" w:color="auto"/>
                  </w:divBdr>
                  <w:divsChild>
                    <w:div w:id="461850336">
                      <w:marLeft w:val="0"/>
                      <w:marRight w:val="0"/>
                      <w:marTop w:val="0"/>
                      <w:marBottom w:val="0"/>
                      <w:divBdr>
                        <w:top w:val="none" w:sz="0" w:space="0" w:color="auto"/>
                        <w:left w:val="none" w:sz="0" w:space="0" w:color="auto"/>
                        <w:bottom w:val="none" w:sz="0" w:space="0" w:color="auto"/>
                        <w:right w:val="none" w:sz="0" w:space="0" w:color="auto"/>
                      </w:divBdr>
                    </w:div>
                  </w:divsChild>
                </w:div>
                <w:div w:id="1534027793">
                  <w:marLeft w:val="0"/>
                  <w:marRight w:val="0"/>
                  <w:marTop w:val="0"/>
                  <w:marBottom w:val="0"/>
                  <w:divBdr>
                    <w:top w:val="none" w:sz="0" w:space="0" w:color="auto"/>
                    <w:left w:val="none" w:sz="0" w:space="0" w:color="auto"/>
                    <w:bottom w:val="none" w:sz="0" w:space="0" w:color="auto"/>
                    <w:right w:val="none" w:sz="0" w:space="0" w:color="auto"/>
                  </w:divBdr>
                  <w:divsChild>
                    <w:div w:id="763920075">
                      <w:marLeft w:val="0"/>
                      <w:marRight w:val="0"/>
                      <w:marTop w:val="0"/>
                      <w:marBottom w:val="0"/>
                      <w:divBdr>
                        <w:top w:val="none" w:sz="0" w:space="0" w:color="auto"/>
                        <w:left w:val="none" w:sz="0" w:space="0" w:color="auto"/>
                        <w:bottom w:val="none" w:sz="0" w:space="0" w:color="auto"/>
                        <w:right w:val="none" w:sz="0" w:space="0" w:color="auto"/>
                      </w:divBdr>
                    </w:div>
                  </w:divsChild>
                </w:div>
                <w:div w:id="1392658680">
                  <w:marLeft w:val="0"/>
                  <w:marRight w:val="0"/>
                  <w:marTop w:val="0"/>
                  <w:marBottom w:val="0"/>
                  <w:divBdr>
                    <w:top w:val="none" w:sz="0" w:space="0" w:color="auto"/>
                    <w:left w:val="none" w:sz="0" w:space="0" w:color="auto"/>
                    <w:bottom w:val="none" w:sz="0" w:space="0" w:color="auto"/>
                    <w:right w:val="none" w:sz="0" w:space="0" w:color="auto"/>
                  </w:divBdr>
                  <w:divsChild>
                    <w:div w:id="1825851339">
                      <w:marLeft w:val="0"/>
                      <w:marRight w:val="0"/>
                      <w:marTop w:val="0"/>
                      <w:marBottom w:val="0"/>
                      <w:divBdr>
                        <w:top w:val="none" w:sz="0" w:space="0" w:color="auto"/>
                        <w:left w:val="none" w:sz="0" w:space="0" w:color="auto"/>
                        <w:bottom w:val="none" w:sz="0" w:space="0" w:color="auto"/>
                        <w:right w:val="none" w:sz="0" w:space="0" w:color="auto"/>
                      </w:divBdr>
                    </w:div>
                  </w:divsChild>
                </w:div>
                <w:div w:id="1037971637">
                  <w:marLeft w:val="0"/>
                  <w:marRight w:val="0"/>
                  <w:marTop w:val="0"/>
                  <w:marBottom w:val="0"/>
                  <w:divBdr>
                    <w:top w:val="none" w:sz="0" w:space="0" w:color="auto"/>
                    <w:left w:val="none" w:sz="0" w:space="0" w:color="auto"/>
                    <w:bottom w:val="none" w:sz="0" w:space="0" w:color="auto"/>
                    <w:right w:val="none" w:sz="0" w:space="0" w:color="auto"/>
                  </w:divBdr>
                  <w:divsChild>
                    <w:div w:id="19509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10892">
          <w:marLeft w:val="0"/>
          <w:marRight w:val="0"/>
          <w:marTop w:val="0"/>
          <w:marBottom w:val="0"/>
          <w:divBdr>
            <w:top w:val="none" w:sz="0" w:space="0" w:color="auto"/>
            <w:left w:val="none" w:sz="0" w:space="0" w:color="auto"/>
            <w:bottom w:val="none" w:sz="0" w:space="0" w:color="auto"/>
            <w:right w:val="none" w:sz="0" w:space="0" w:color="auto"/>
          </w:divBdr>
        </w:div>
        <w:div w:id="86269168">
          <w:marLeft w:val="0"/>
          <w:marRight w:val="0"/>
          <w:marTop w:val="0"/>
          <w:marBottom w:val="0"/>
          <w:divBdr>
            <w:top w:val="none" w:sz="0" w:space="0" w:color="auto"/>
            <w:left w:val="none" w:sz="0" w:space="0" w:color="auto"/>
            <w:bottom w:val="none" w:sz="0" w:space="0" w:color="auto"/>
            <w:right w:val="none" w:sz="0" w:space="0" w:color="auto"/>
          </w:divBdr>
        </w:div>
      </w:divsChild>
    </w:div>
    <w:div w:id="1313944005">
      <w:bodyDiv w:val="1"/>
      <w:marLeft w:val="0"/>
      <w:marRight w:val="0"/>
      <w:marTop w:val="0"/>
      <w:marBottom w:val="0"/>
      <w:divBdr>
        <w:top w:val="none" w:sz="0" w:space="0" w:color="auto"/>
        <w:left w:val="none" w:sz="0" w:space="0" w:color="auto"/>
        <w:bottom w:val="none" w:sz="0" w:space="0" w:color="auto"/>
        <w:right w:val="none" w:sz="0" w:space="0" w:color="auto"/>
      </w:divBdr>
      <w:divsChild>
        <w:div w:id="6756472">
          <w:marLeft w:val="0"/>
          <w:marRight w:val="0"/>
          <w:marTop w:val="0"/>
          <w:marBottom w:val="0"/>
          <w:divBdr>
            <w:top w:val="none" w:sz="0" w:space="0" w:color="auto"/>
            <w:left w:val="none" w:sz="0" w:space="0" w:color="auto"/>
            <w:bottom w:val="none" w:sz="0" w:space="0" w:color="auto"/>
            <w:right w:val="none" w:sz="0" w:space="0" w:color="auto"/>
          </w:divBdr>
        </w:div>
        <w:div w:id="1219710024">
          <w:marLeft w:val="0"/>
          <w:marRight w:val="0"/>
          <w:marTop w:val="0"/>
          <w:marBottom w:val="0"/>
          <w:divBdr>
            <w:top w:val="none" w:sz="0" w:space="0" w:color="auto"/>
            <w:left w:val="none" w:sz="0" w:space="0" w:color="auto"/>
            <w:bottom w:val="none" w:sz="0" w:space="0" w:color="auto"/>
            <w:right w:val="none" w:sz="0" w:space="0" w:color="auto"/>
          </w:divBdr>
        </w:div>
        <w:div w:id="226306450">
          <w:marLeft w:val="0"/>
          <w:marRight w:val="0"/>
          <w:marTop w:val="0"/>
          <w:marBottom w:val="0"/>
          <w:divBdr>
            <w:top w:val="none" w:sz="0" w:space="0" w:color="auto"/>
            <w:left w:val="none" w:sz="0" w:space="0" w:color="auto"/>
            <w:bottom w:val="none" w:sz="0" w:space="0" w:color="auto"/>
            <w:right w:val="none" w:sz="0" w:space="0" w:color="auto"/>
          </w:divBdr>
        </w:div>
        <w:div w:id="1409379504">
          <w:marLeft w:val="0"/>
          <w:marRight w:val="0"/>
          <w:marTop w:val="0"/>
          <w:marBottom w:val="0"/>
          <w:divBdr>
            <w:top w:val="none" w:sz="0" w:space="0" w:color="auto"/>
            <w:left w:val="none" w:sz="0" w:space="0" w:color="auto"/>
            <w:bottom w:val="none" w:sz="0" w:space="0" w:color="auto"/>
            <w:right w:val="none" w:sz="0" w:space="0" w:color="auto"/>
          </w:divBdr>
        </w:div>
        <w:div w:id="1199391137">
          <w:marLeft w:val="0"/>
          <w:marRight w:val="0"/>
          <w:marTop w:val="0"/>
          <w:marBottom w:val="0"/>
          <w:divBdr>
            <w:top w:val="none" w:sz="0" w:space="0" w:color="auto"/>
            <w:left w:val="none" w:sz="0" w:space="0" w:color="auto"/>
            <w:bottom w:val="none" w:sz="0" w:space="0" w:color="auto"/>
            <w:right w:val="none" w:sz="0" w:space="0" w:color="auto"/>
          </w:divBdr>
        </w:div>
        <w:div w:id="1364209649">
          <w:marLeft w:val="0"/>
          <w:marRight w:val="0"/>
          <w:marTop w:val="0"/>
          <w:marBottom w:val="0"/>
          <w:divBdr>
            <w:top w:val="none" w:sz="0" w:space="0" w:color="auto"/>
            <w:left w:val="none" w:sz="0" w:space="0" w:color="auto"/>
            <w:bottom w:val="none" w:sz="0" w:space="0" w:color="auto"/>
            <w:right w:val="none" w:sz="0" w:space="0" w:color="auto"/>
          </w:divBdr>
        </w:div>
        <w:div w:id="1366367974">
          <w:marLeft w:val="0"/>
          <w:marRight w:val="0"/>
          <w:marTop w:val="0"/>
          <w:marBottom w:val="0"/>
          <w:divBdr>
            <w:top w:val="none" w:sz="0" w:space="0" w:color="auto"/>
            <w:left w:val="none" w:sz="0" w:space="0" w:color="auto"/>
            <w:bottom w:val="none" w:sz="0" w:space="0" w:color="auto"/>
            <w:right w:val="none" w:sz="0" w:space="0" w:color="auto"/>
          </w:divBdr>
        </w:div>
        <w:div w:id="1755931180">
          <w:marLeft w:val="0"/>
          <w:marRight w:val="0"/>
          <w:marTop w:val="0"/>
          <w:marBottom w:val="0"/>
          <w:divBdr>
            <w:top w:val="none" w:sz="0" w:space="0" w:color="auto"/>
            <w:left w:val="none" w:sz="0" w:space="0" w:color="auto"/>
            <w:bottom w:val="none" w:sz="0" w:space="0" w:color="auto"/>
            <w:right w:val="none" w:sz="0" w:space="0" w:color="auto"/>
          </w:divBdr>
        </w:div>
      </w:divsChild>
    </w:div>
    <w:div w:id="1344090559">
      <w:bodyDiv w:val="1"/>
      <w:marLeft w:val="0"/>
      <w:marRight w:val="0"/>
      <w:marTop w:val="0"/>
      <w:marBottom w:val="0"/>
      <w:divBdr>
        <w:top w:val="none" w:sz="0" w:space="0" w:color="auto"/>
        <w:left w:val="none" w:sz="0" w:space="0" w:color="auto"/>
        <w:bottom w:val="none" w:sz="0" w:space="0" w:color="auto"/>
        <w:right w:val="none" w:sz="0" w:space="0" w:color="auto"/>
      </w:divBdr>
      <w:divsChild>
        <w:div w:id="17006189">
          <w:marLeft w:val="0"/>
          <w:marRight w:val="0"/>
          <w:marTop w:val="0"/>
          <w:marBottom w:val="0"/>
          <w:divBdr>
            <w:top w:val="none" w:sz="0" w:space="0" w:color="auto"/>
            <w:left w:val="none" w:sz="0" w:space="0" w:color="auto"/>
            <w:bottom w:val="none" w:sz="0" w:space="0" w:color="auto"/>
            <w:right w:val="none" w:sz="0" w:space="0" w:color="auto"/>
          </w:divBdr>
        </w:div>
        <w:div w:id="1468158882">
          <w:marLeft w:val="0"/>
          <w:marRight w:val="0"/>
          <w:marTop w:val="0"/>
          <w:marBottom w:val="0"/>
          <w:divBdr>
            <w:top w:val="none" w:sz="0" w:space="0" w:color="auto"/>
            <w:left w:val="none" w:sz="0" w:space="0" w:color="auto"/>
            <w:bottom w:val="none" w:sz="0" w:space="0" w:color="auto"/>
            <w:right w:val="none" w:sz="0" w:space="0" w:color="auto"/>
          </w:divBdr>
        </w:div>
        <w:div w:id="208098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ltimedia.3m.com/mws/media/1830444O/protecting-your-skin-while-wearing-pp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1467</Words>
  <Characters>7967</Characters>
  <Application>Microsoft Office Word</Application>
  <DocSecurity>0</DocSecurity>
  <Lines>221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Christopher (CDC/NIOSH/NPPTL) (CTR)</dc:creator>
  <cp:keywords/>
  <dc:description/>
  <cp:lastModifiedBy>Bergman, Michael S. (CDC/NIOSH/NPPTL/RB)</cp:lastModifiedBy>
  <cp:revision>45</cp:revision>
  <dcterms:created xsi:type="dcterms:W3CDTF">2023-03-16T19:21:00Z</dcterms:created>
  <dcterms:modified xsi:type="dcterms:W3CDTF">2023-07-07T17:43:00Z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2023-03-16T19:24:26Z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d32f2e4e-a8bc-44a4-acfa-0ac944f7b013</vt:lpwstr>
  </property>
  <property fmtid="{D5CDD505-2E9C-101B-9397-08002B2CF9AE}" pid="8" name="MSIP_Label_7b94a7b8-f06c-4dfe-bdcc-9b548fd58c31_ContentBits">
    <vt:lpwstr>0</vt:lpwstr>
  </property>
</Properties>
</file>