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2165" w14:textId="5A63ADEF" w:rsidR="00BE36EE" w:rsidRPr="006051C1" w:rsidRDefault="00E471B6" w:rsidP="006051C1">
      <w:pPr>
        <w:widowControl w:val="0"/>
        <w:tabs>
          <w:tab w:val="left" w:pos="360"/>
        </w:tabs>
        <w:jc w:val="center"/>
        <w:rPr>
          <w:rFonts w:ascii="Times New Roman" w:hAnsi="Times New Roman" w:cs="Times New Roman"/>
          <w:b/>
          <w:bCs/>
          <w:sz w:val="28"/>
          <w:szCs w:val="28"/>
        </w:rPr>
      </w:pPr>
      <w:bookmarkStart w:id="0" w:name="_Hlk64635799"/>
      <w:r w:rsidRPr="006051C1">
        <w:rPr>
          <w:rFonts w:ascii="Times New Roman" w:hAnsi="Times New Roman" w:cs="Times New Roman"/>
          <w:b/>
          <w:bCs/>
          <w:sz w:val="28"/>
          <w:szCs w:val="28"/>
        </w:rPr>
        <w:t xml:space="preserve">High-Fat Western Diet Alters Silica-induced airway epithelium ion exchange but not airway smooth muscle </w:t>
      </w:r>
      <w:proofErr w:type="spellStart"/>
      <w:r w:rsidRPr="006051C1">
        <w:rPr>
          <w:rFonts w:ascii="Times New Roman" w:hAnsi="Times New Roman" w:cs="Times New Roman"/>
          <w:b/>
          <w:bCs/>
          <w:sz w:val="28"/>
          <w:szCs w:val="28"/>
        </w:rPr>
        <w:t>reactivity</w:t>
      </w:r>
      <w:bookmarkEnd w:id="0"/>
      <w:r w:rsidR="00F42545">
        <w:rPr>
          <w:rFonts w:ascii="Times New Roman" w:hAnsi="Times New Roman" w:cs="Times New Roman"/>
          <w:b/>
          <w:bCs/>
          <w:sz w:val="28"/>
          <w:szCs w:val="28"/>
        </w:rPr>
        <w:t>_dataset</w:t>
      </w:r>
      <w:proofErr w:type="spellEnd"/>
    </w:p>
    <w:p w14:paraId="066D18F7" w14:textId="77777777" w:rsidR="00E471B6" w:rsidRPr="00BE36EE" w:rsidRDefault="00E471B6" w:rsidP="00B113E5">
      <w:pPr>
        <w:widowControl w:val="0"/>
        <w:tabs>
          <w:tab w:val="left" w:pos="360"/>
        </w:tabs>
        <w:rPr>
          <w:rFonts w:ascii="Times New Roman" w:hAnsi="Times New Roman" w:cs="Times New Roman"/>
          <w:sz w:val="28"/>
          <w:szCs w:val="28"/>
        </w:rPr>
      </w:pPr>
    </w:p>
    <w:p w14:paraId="05031507" w14:textId="77777777" w:rsidR="00BE36EE" w:rsidRPr="006051C1" w:rsidRDefault="00BE36EE" w:rsidP="00B113E5">
      <w:pPr>
        <w:widowControl w:val="0"/>
        <w:tabs>
          <w:tab w:val="left" w:pos="360"/>
        </w:tabs>
        <w:rPr>
          <w:rFonts w:ascii="Times New Roman" w:hAnsi="Times New Roman" w:cs="Times New Roman"/>
          <w:b/>
          <w:bCs/>
          <w:sz w:val="28"/>
          <w:szCs w:val="28"/>
        </w:rPr>
      </w:pPr>
      <w:r w:rsidRPr="006051C1">
        <w:rPr>
          <w:rFonts w:ascii="Times New Roman" w:hAnsi="Times New Roman" w:cs="Times New Roman"/>
          <w:b/>
          <w:bCs/>
          <w:sz w:val="28"/>
          <w:szCs w:val="28"/>
        </w:rPr>
        <w:t>Introduction</w:t>
      </w:r>
    </w:p>
    <w:p w14:paraId="59A13830" w14:textId="5292FE0C" w:rsidR="00BE36EE" w:rsidRDefault="006051C1" w:rsidP="00B113E5">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Silicosis is an irreversible occupational lung disease resulting from crystalline silica exposure. Previously, we discovered that Western diet (HFWD)-consumption increases susceptibility to silica-induced pulmonary inflammation and fibrosis. This study investigates the potential of HFWD to alter silica-induced effects on airway epithelial ion transport and smooth muscle reactivity.</w:t>
      </w:r>
    </w:p>
    <w:p w14:paraId="677C9DBB" w14:textId="3D010B03" w:rsidR="00BE36EE" w:rsidRDefault="00C72A3B" w:rsidP="00B113E5">
      <w:pPr>
        <w:widowControl w:val="0"/>
        <w:tabs>
          <w:tab w:val="left" w:pos="360"/>
        </w:tabs>
        <w:rPr>
          <w:rFonts w:ascii="Times New Roman" w:hAnsi="Times New Roman" w:cs="Times New Roman"/>
          <w:sz w:val="24"/>
          <w:szCs w:val="24"/>
        </w:rPr>
      </w:pPr>
      <w:r>
        <w:rPr>
          <w:rFonts w:ascii="Times New Roman" w:hAnsi="Times New Roman" w:cs="Times New Roman"/>
          <w:sz w:val="24"/>
          <w:szCs w:val="24"/>
        </w:rPr>
        <w:tab/>
      </w:r>
      <w:r w:rsidR="00D8603E">
        <w:rPr>
          <w:rFonts w:ascii="Times New Roman" w:hAnsi="Times New Roman" w:cs="Times New Roman"/>
          <w:sz w:val="24"/>
          <w:szCs w:val="24"/>
        </w:rPr>
        <w:t xml:space="preserve">  </w:t>
      </w:r>
    </w:p>
    <w:p w14:paraId="2FE5E488" w14:textId="217CF77F" w:rsidR="00167BE6" w:rsidRDefault="00167BE6" w:rsidP="00B113E5">
      <w:pPr>
        <w:widowControl w:val="0"/>
        <w:tabs>
          <w:tab w:val="left" w:pos="360"/>
        </w:tabs>
        <w:rPr>
          <w:rFonts w:ascii="Times New Roman" w:hAnsi="Times New Roman" w:cs="Times New Roman"/>
          <w:sz w:val="24"/>
          <w:szCs w:val="24"/>
        </w:rPr>
      </w:pPr>
    </w:p>
    <w:p w14:paraId="69D57AA2" w14:textId="24269799" w:rsidR="00162325" w:rsidRPr="006051C1" w:rsidRDefault="003F2156" w:rsidP="00B113E5">
      <w:pPr>
        <w:widowControl w:val="0"/>
        <w:tabs>
          <w:tab w:val="left" w:pos="360"/>
        </w:tabs>
        <w:rPr>
          <w:rFonts w:ascii="Times New Roman" w:hAnsi="Times New Roman" w:cs="Times New Roman"/>
          <w:b/>
          <w:bCs/>
          <w:sz w:val="28"/>
          <w:szCs w:val="28"/>
        </w:rPr>
      </w:pPr>
      <w:r w:rsidRPr="006051C1">
        <w:rPr>
          <w:rFonts w:ascii="Times New Roman" w:hAnsi="Times New Roman" w:cs="Times New Roman"/>
          <w:b/>
          <w:bCs/>
          <w:sz w:val="28"/>
          <w:szCs w:val="28"/>
        </w:rPr>
        <w:t>General description of d</w:t>
      </w:r>
      <w:r w:rsidR="00162325" w:rsidRPr="006051C1">
        <w:rPr>
          <w:rFonts w:ascii="Times New Roman" w:hAnsi="Times New Roman" w:cs="Times New Roman"/>
          <w:b/>
          <w:bCs/>
          <w:sz w:val="28"/>
          <w:szCs w:val="28"/>
        </w:rPr>
        <w:t>ata collection methods</w:t>
      </w:r>
    </w:p>
    <w:p w14:paraId="56E2DC59" w14:textId="582C29A8" w:rsidR="00162325" w:rsidRDefault="00162325" w:rsidP="00B113E5">
      <w:pPr>
        <w:widowControl w:val="0"/>
        <w:tabs>
          <w:tab w:val="left" w:pos="360"/>
        </w:tabs>
        <w:rPr>
          <w:rFonts w:ascii="Times New Roman" w:hAnsi="Times New Roman" w:cs="Times New Roman"/>
          <w:sz w:val="24"/>
          <w:szCs w:val="24"/>
        </w:rPr>
      </w:pPr>
    </w:p>
    <w:p w14:paraId="48758D47" w14:textId="7DA2E40D" w:rsidR="00B21294" w:rsidRPr="006051C1" w:rsidRDefault="00E50D62" w:rsidP="006051C1">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ab/>
      </w:r>
      <w:r w:rsidR="002A45D1" w:rsidRPr="006051C1">
        <w:rPr>
          <w:rFonts w:ascii="Times New Roman" w:hAnsi="Times New Roman" w:cs="Times New Roman"/>
          <w:sz w:val="24"/>
          <w:szCs w:val="24"/>
        </w:rPr>
        <w:t xml:space="preserve">This was a laboratory-based investigation that utilized a rat model to study the effects of </w:t>
      </w:r>
      <w:r w:rsidR="006051C1" w:rsidRPr="006051C1">
        <w:rPr>
          <w:rFonts w:ascii="Times New Roman" w:hAnsi="Times New Roman" w:cs="Times New Roman"/>
          <w:sz w:val="24"/>
          <w:szCs w:val="24"/>
        </w:rPr>
        <w:t>a high-fat Western diet on silica-induced changes in airway epithelial ion transport and airway smooth muscle reactivity. Six-week-old male F344 rats were fed a HFWD or standard rat chow (STD) and exposed to silica (Min-U-Sil 5®, 15 mg/m3, 6 h/d, 5 d/</w:t>
      </w:r>
      <w:proofErr w:type="spellStart"/>
      <w:r w:rsidR="006051C1" w:rsidRPr="006051C1">
        <w:rPr>
          <w:rFonts w:ascii="Times New Roman" w:hAnsi="Times New Roman" w:cs="Times New Roman"/>
          <w:sz w:val="24"/>
          <w:szCs w:val="24"/>
        </w:rPr>
        <w:t>wk</w:t>
      </w:r>
      <w:proofErr w:type="spellEnd"/>
      <w:r w:rsidR="006051C1" w:rsidRPr="006051C1">
        <w:rPr>
          <w:rFonts w:ascii="Times New Roman" w:hAnsi="Times New Roman" w:cs="Times New Roman"/>
          <w:sz w:val="24"/>
          <w:szCs w:val="24"/>
        </w:rPr>
        <w:t xml:space="preserve">, for 39 d) or filtered air. Experimental endpoints were measured at 0, 4, and 8 </w:t>
      </w:r>
      <w:proofErr w:type="spellStart"/>
      <w:r w:rsidR="006051C1" w:rsidRPr="006051C1">
        <w:rPr>
          <w:rFonts w:ascii="Times New Roman" w:hAnsi="Times New Roman" w:cs="Times New Roman"/>
          <w:sz w:val="24"/>
          <w:szCs w:val="24"/>
        </w:rPr>
        <w:t>wk</w:t>
      </w:r>
      <w:proofErr w:type="spellEnd"/>
      <w:r w:rsidR="006051C1" w:rsidRPr="006051C1">
        <w:rPr>
          <w:rFonts w:ascii="Times New Roman" w:hAnsi="Times New Roman" w:cs="Times New Roman"/>
          <w:sz w:val="24"/>
          <w:szCs w:val="24"/>
        </w:rPr>
        <w:t xml:space="preserve"> post-exposure. Transepithelial potential difference (Vt), short-circuit current (ISC) and transepithelial resistance (Rt) were measured in tracheal segments and ion transport inhibitors [amiloride, Na+ channel blocker; NPPB; Clˉ channel blocker; ouabain, Na+, K+-pump blocker] identified changes in ion transport pathways. Changes in airway smooth muscle reactivity to methacholine (</w:t>
      </w:r>
      <w:proofErr w:type="spellStart"/>
      <w:r w:rsidR="006051C1" w:rsidRPr="006051C1">
        <w:rPr>
          <w:rFonts w:ascii="Times New Roman" w:hAnsi="Times New Roman" w:cs="Times New Roman"/>
          <w:sz w:val="24"/>
          <w:szCs w:val="24"/>
        </w:rPr>
        <w:t>MCh</w:t>
      </w:r>
      <w:proofErr w:type="spellEnd"/>
      <w:r w:rsidR="006051C1" w:rsidRPr="006051C1">
        <w:rPr>
          <w:rFonts w:ascii="Times New Roman" w:hAnsi="Times New Roman" w:cs="Times New Roman"/>
          <w:sz w:val="24"/>
          <w:szCs w:val="24"/>
        </w:rPr>
        <w:t>) were investigated in the isolated perfused trachea.</w:t>
      </w:r>
    </w:p>
    <w:p w14:paraId="6D13CD97" w14:textId="77777777" w:rsidR="006051C1" w:rsidRDefault="006051C1" w:rsidP="006051C1">
      <w:pPr>
        <w:widowControl w:val="0"/>
        <w:tabs>
          <w:tab w:val="left" w:pos="360"/>
        </w:tabs>
        <w:rPr>
          <w:rFonts w:ascii="Times New Roman" w:hAnsi="Times New Roman" w:cs="Times New Roman"/>
          <w:sz w:val="24"/>
          <w:szCs w:val="24"/>
        </w:rPr>
      </w:pPr>
    </w:p>
    <w:p w14:paraId="2E38DB6A" w14:textId="60B9A5FF" w:rsidR="00DD546C" w:rsidRPr="006051C1" w:rsidRDefault="003F2156" w:rsidP="00B113E5">
      <w:pPr>
        <w:widowControl w:val="0"/>
        <w:tabs>
          <w:tab w:val="left" w:pos="360"/>
        </w:tabs>
        <w:rPr>
          <w:rFonts w:ascii="Times New Roman" w:hAnsi="Times New Roman" w:cs="Times New Roman"/>
          <w:b/>
          <w:bCs/>
          <w:sz w:val="28"/>
          <w:szCs w:val="28"/>
        </w:rPr>
      </w:pPr>
      <w:r w:rsidRPr="006051C1">
        <w:rPr>
          <w:rFonts w:ascii="Times New Roman" w:hAnsi="Times New Roman" w:cs="Times New Roman"/>
          <w:b/>
          <w:bCs/>
          <w:sz w:val="28"/>
          <w:szCs w:val="28"/>
        </w:rPr>
        <w:t>P</w:t>
      </w:r>
      <w:r w:rsidR="00DD546C" w:rsidRPr="006051C1">
        <w:rPr>
          <w:rFonts w:ascii="Times New Roman" w:hAnsi="Times New Roman" w:cs="Times New Roman"/>
          <w:b/>
          <w:bCs/>
          <w:sz w:val="28"/>
          <w:szCs w:val="28"/>
        </w:rPr>
        <w:t>ublication based on the data set</w:t>
      </w:r>
    </w:p>
    <w:p w14:paraId="5DB269BB" w14:textId="208F06CC" w:rsidR="00DD546C" w:rsidRDefault="00DD546C" w:rsidP="00B113E5">
      <w:pPr>
        <w:widowControl w:val="0"/>
        <w:tabs>
          <w:tab w:val="left" w:pos="360"/>
        </w:tabs>
        <w:rPr>
          <w:rFonts w:ascii="Times New Roman" w:hAnsi="Times New Roman" w:cs="Times New Roman"/>
          <w:sz w:val="24"/>
          <w:szCs w:val="24"/>
        </w:rPr>
      </w:pPr>
    </w:p>
    <w:p w14:paraId="4C29A049" w14:textId="350EB6D7" w:rsidR="00DD546C" w:rsidRPr="006051C1" w:rsidRDefault="006051C1" w:rsidP="00B923BF">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Thompson</w:t>
      </w:r>
      <w:r>
        <w:rPr>
          <w:rFonts w:ascii="Times New Roman" w:hAnsi="Times New Roman" w:cs="Times New Roman"/>
          <w:sz w:val="24"/>
          <w:szCs w:val="24"/>
        </w:rPr>
        <w:t>, JA,</w:t>
      </w:r>
      <w:r w:rsidRPr="006051C1">
        <w:rPr>
          <w:rFonts w:ascii="Times New Roman" w:hAnsi="Times New Roman" w:cs="Times New Roman"/>
          <w:sz w:val="24"/>
          <w:szCs w:val="24"/>
        </w:rPr>
        <w:t xml:space="preserve"> Kashon,</w:t>
      </w:r>
      <w:r>
        <w:rPr>
          <w:rFonts w:ascii="Times New Roman" w:hAnsi="Times New Roman" w:cs="Times New Roman"/>
          <w:sz w:val="24"/>
          <w:szCs w:val="24"/>
        </w:rPr>
        <w:t xml:space="preserve"> ML, </w:t>
      </w:r>
      <w:r w:rsidRPr="006051C1">
        <w:rPr>
          <w:rFonts w:ascii="Times New Roman" w:hAnsi="Times New Roman" w:cs="Times New Roman"/>
          <w:sz w:val="24"/>
          <w:szCs w:val="24"/>
        </w:rPr>
        <w:t>McKinney</w:t>
      </w:r>
      <w:r>
        <w:rPr>
          <w:rFonts w:ascii="Times New Roman" w:hAnsi="Times New Roman" w:cs="Times New Roman"/>
          <w:sz w:val="24"/>
          <w:szCs w:val="24"/>
        </w:rPr>
        <w:t xml:space="preserve">, W, </w:t>
      </w:r>
      <w:r w:rsidRPr="006051C1">
        <w:rPr>
          <w:rFonts w:ascii="Times New Roman" w:hAnsi="Times New Roman" w:cs="Times New Roman"/>
          <w:sz w:val="24"/>
          <w:szCs w:val="24"/>
        </w:rPr>
        <w:t>and Fedan</w:t>
      </w:r>
      <w:r>
        <w:rPr>
          <w:rFonts w:ascii="Times New Roman" w:hAnsi="Times New Roman" w:cs="Times New Roman"/>
          <w:sz w:val="24"/>
          <w:szCs w:val="24"/>
        </w:rPr>
        <w:t xml:space="preserve">, JS. </w:t>
      </w:r>
      <w:r w:rsidRPr="006051C1">
        <w:rPr>
          <w:rFonts w:ascii="Times New Roman" w:hAnsi="Times New Roman" w:cs="Times New Roman"/>
          <w:sz w:val="24"/>
          <w:szCs w:val="24"/>
        </w:rPr>
        <w:t xml:space="preserve">High-Fat Western Diet Alters Silica-induced airway epithelium ion exchange but not airway smooth muscle reactivity. </w:t>
      </w:r>
      <w:r w:rsidR="00B923BF" w:rsidRPr="00B923BF">
        <w:rPr>
          <w:rFonts w:ascii="Times New Roman" w:hAnsi="Times New Roman" w:cs="Times New Roman"/>
          <w:sz w:val="24"/>
          <w:szCs w:val="24"/>
        </w:rPr>
        <w:t xml:space="preserve">BMC Res Notes. 2024 Jan 3;17(1):13. </w:t>
      </w:r>
      <w:proofErr w:type="spellStart"/>
      <w:r w:rsidR="00B923BF" w:rsidRPr="00B923BF">
        <w:rPr>
          <w:rFonts w:ascii="Times New Roman" w:hAnsi="Times New Roman" w:cs="Times New Roman"/>
          <w:sz w:val="24"/>
          <w:szCs w:val="24"/>
        </w:rPr>
        <w:t>doi</w:t>
      </w:r>
      <w:proofErr w:type="spellEnd"/>
      <w:r w:rsidR="00B923BF" w:rsidRPr="00B923BF">
        <w:rPr>
          <w:rFonts w:ascii="Times New Roman" w:hAnsi="Times New Roman" w:cs="Times New Roman"/>
          <w:sz w:val="24"/>
          <w:szCs w:val="24"/>
        </w:rPr>
        <w:t>: 10.1186/s13104-023-06672-w.</w:t>
      </w:r>
      <w:r w:rsidR="00B923BF">
        <w:rPr>
          <w:rFonts w:ascii="Times New Roman" w:hAnsi="Times New Roman" w:cs="Times New Roman"/>
          <w:sz w:val="24"/>
          <w:szCs w:val="24"/>
        </w:rPr>
        <w:t xml:space="preserve"> </w:t>
      </w:r>
      <w:r w:rsidR="00B923BF" w:rsidRPr="00B923BF">
        <w:rPr>
          <w:rFonts w:ascii="Times New Roman" w:hAnsi="Times New Roman" w:cs="Times New Roman"/>
          <w:sz w:val="24"/>
          <w:szCs w:val="24"/>
        </w:rPr>
        <w:t>PMID: 38172968</w:t>
      </w:r>
      <w:r w:rsidR="00B923BF">
        <w:rPr>
          <w:rFonts w:ascii="Times New Roman" w:hAnsi="Times New Roman" w:cs="Times New Roman"/>
          <w:sz w:val="24"/>
          <w:szCs w:val="24"/>
        </w:rPr>
        <w:t>.</w:t>
      </w:r>
    </w:p>
    <w:p w14:paraId="57950432" w14:textId="0ACED034" w:rsidR="006C2A69" w:rsidRDefault="006C2A69" w:rsidP="00DD546C">
      <w:pPr>
        <w:widowControl w:val="0"/>
        <w:tabs>
          <w:tab w:val="left" w:pos="360"/>
        </w:tabs>
        <w:rPr>
          <w:rFonts w:ascii="Times New Roman" w:hAnsi="Times New Roman" w:cs="Times New Roman"/>
          <w:sz w:val="24"/>
          <w:szCs w:val="24"/>
        </w:rPr>
      </w:pPr>
    </w:p>
    <w:p w14:paraId="3B160CCB" w14:textId="264C187A" w:rsidR="006C2A69" w:rsidRPr="006051C1" w:rsidRDefault="006C2A69" w:rsidP="00DD546C">
      <w:pPr>
        <w:widowControl w:val="0"/>
        <w:tabs>
          <w:tab w:val="left" w:pos="360"/>
        </w:tabs>
        <w:rPr>
          <w:rFonts w:ascii="Times New Roman" w:hAnsi="Times New Roman" w:cs="Times New Roman"/>
          <w:b/>
          <w:bCs/>
          <w:sz w:val="28"/>
          <w:szCs w:val="28"/>
        </w:rPr>
      </w:pPr>
      <w:r w:rsidRPr="006051C1">
        <w:rPr>
          <w:rFonts w:ascii="Times New Roman" w:hAnsi="Times New Roman" w:cs="Times New Roman"/>
          <w:b/>
          <w:bCs/>
          <w:sz w:val="28"/>
          <w:szCs w:val="28"/>
        </w:rPr>
        <w:t>Acknowledgement</w:t>
      </w:r>
    </w:p>
    <w:p w14:paraId="5053D537" w14:textId="3B27711A" w:rsidR="006C2A69" w:rsidRDefault="006C2A69" w:rsidP="00DD546C">
      <w:pPr>
        <w:widowControl w:val="0"/>
        <w:tabs>
          <w:tab w:val="left" w:pos="360"/>
        </w:tabs>
        <w:rPr>
          <w:rFonts w:ascii="Times New Roman" w:hAnsi="Times New Roman" w:cs="Times New Roman"/>
          <w:sz w:val="24"/>
          <w:szCs w:val="24"/>
        </w:rPr>
      </w:pPr>
    </w:p>
    <w:p w14:paraId="732ACF47" w14:textId="67DC7299" w:rsidR="006C2A69" w:rsidRPr="006051C1" w:rsidRDefault="006C2A69" w:rsidP="00DD546C">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When a publication makes use of this data set, acknowledgement of the development of the data set should be attributed to National Institute for Occupational Safety and Health (NIOSH), Health Effects Laboratory Division (HELD).</w:t>
      </w:r>
      <w:r w:rsidR="005D284F" w:rsidRPr="006051C1">
        <w:rPr>
          <w:rFonts w:ascii="Times New Roman" w:hAnsi="Times New Roman" w:cs="Times New Roman"/>
          <w:sz w:val="24"/>
          <w:szCs w:val="24"/>
        </w:rPr>
        <w:t xml:space="preserve">  This project was funded by NIOSH intramural NORA funding of the project, “Health Effects of Inhaled Crude,” CAN </w:t>
      </w:r>
      <w:r w:rsidR="006051C1" w:rsidRPr="006051C1">
        <w:rPr>
          <w:rFonts w:ascii="Times New Roman" w:hAnsi="Times New Roman" w:cs="Times New Roman"/>
          <w:sz w:val="24"/>
          <w:szCs w:val="24"/>
        </w:rPr>
        <w:t>9390DT3</w:t>
      </w:r>
      <w:r w:rsidR="005D284F" w:rsidRPr="006051C1">
        <w:rPr>
          <w:rFonts w:ascii="Times New Roman" w:hAnsi="Times New Roman" w:cs="Times New Roman"/>
          <w:sz w:val="24"/>
          <w:szCs w:val="24"/>
        </w:rPr>
        <w:t>.</w:t>
      </w:r>
    </w:p>
    <w:p w14:paraId="3CBF1C75" w14:textId="0AB37A6A" w:rsidR="00B03632" w:rsidRDefault="00B03632" w:rsidP="00DD546C">
      <w:pPr>
        <w:widowControl w:val="0"/>
        <w:tabs>
          <w:tab w:val="left" w:pos="360"/>
        </w:tabs>
        <w:rPr>
          <w:rFonts w:ascii="Times New Roman" w:hAnsi="Times New Roman" w:cs="Times New Roman"/>
          <w:sz w:val="24"/>
          <w:szCs w:val="24"/>
        </w:rPr>
      </w:pPr>
    </w:p>
    <w:p w14:paraId="226BFA0B" w14:textId="14D5A64F" w:rsidR="00B03632" w:rsidRPr="006051C1" w:rsidRDefault="00B03632" w:rsidP="00DD546C">
      <w:pPr>
        <w:widowControl w:val="0"/>
        <w:tabs>
          <w:tab w:val="left" w:pos="360"/>
        </w:tabs>
        <w:rPr>
          <w:rFonts w:ascii="Times New Roman" w:hAnsi="Times New Roman" w:cs="Times New Roman"/>
          <w:b/>
          <w:bCs/>
          <w:sz w:val="24"/>
          <w:szCs w:val="24"/>
        </w:rPr>
      </w:pPr>
      <w:r w:rsidRPr="006051C1">
        <w:rPr>
          <w:rFonts w:ascii="Times New Roman" w:hAnsi="Times New Roman" w:cs="Times New Roman"/>
          <w:b/>
          <w:bCs/>
          <w:sz w:val="24"/>
          <w:szCs w:val="24"/>
        </w:rPr>
        <w:t>Contributors to this investigation were:</w:t>
      </w:r>
    </w:p>
    <w:p w14:paraId="6359D9D2" w14:textId="0906452E" w:rsidR="00B03632" w:rsidRDefault="00B03632" w:rsidP="00DD546C">
      <w:pPr>
        <w:widowControl w:val="0"/>
        <w:tabs>
          <w:tab w:val="left" w:pos="360"/>
        </w:tabs>
        <w:rPr>
          <w:rFonts w:ascii="Times New Roman" w:hAnsi="Times New Roman" w:cs="Times New Roman"/>
          <w:sz w:val="24"/>
          <w:szCs w:val="24"/>
        </w:rPr>
      </w:pPr>
    </w:p>
    <w:p w14:paraId="6D5F2A7D" w14:textId="6BB711CC" w:rsidR="00B03632" w:rsidRPr="006051C1" w:rsidRDefault="00B03632" w:rsidP="00DD546C">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Janet A. Thompson</w:t>
      </w:r>
    </w:p>
    <w:p w14:paraId="6C3B5CCE" w14:textId="62EAB3C0" w:rsidR="00B03632" w:rsidRPr="006051C1" w:rsidRDefault="00B923BF" w:rsidP="00DD546C">
      <w:pPr>
        <w:widowControl w:val="0"/>
        <w:tabs>
          <w:tab w:val="left" w:pos="360"/>
        </w:tabs>
        <w:rPr>
          <w:rFonts w:ascii="Times New Roman" w:hAnsi="Times New Roman" w:cs="Times New Roman"/>
          <w:sz w:val="24"/>
          <w:szCs w:val="24"/>
        </w:rPr>
      </w:pPr>
      <w:hyperlink r:id="rId8" w:history="1">
        <w:r w:rsidR="00D9413C" w:rsidRPr="006051C1">
          <w:rPr>
            <w:rStyle w:val="Hyperlink"/>
            <w:rFonts w:ascii="Times New Roman" w:hAnsi="Times New Roman" w:cs="Times New Roman"/>
            <w:color w:val="auto"/>
            <w:sz w:val="24"/>
            <w:szCs w:val="24"/>
          </w:rPr>
          <w:t>jsd7@cdc.gov</w:t>
        </w:r>
      </w:hyperlink>
    </w:p>
    <w:p w14:paraId="3C5E7D53" w14:textId="0A3E6856" w:rsidR="00B03632" w:rsidRPr="006051C1" w:rsidRDefault="00B03632" w:rsidP="00DD546C">
      <w:pPr>
        <w:widowControl w:val="0"/>
        <w:tabs>
          <w:tab w:val="left" w:pos="360"/>
        </w:tabs>
        <w:rPr>
          <w:rFonts w:ascii="Times New Roman" w:hAnsi="Times New Roman" w:cs="Times New Roman"/>
          <w:sz w:val="24"/>
          <w:szCs w:val="24"/>
        </w:rPr>
      </w:pPr>
    </w:p>
    <w:p w14:paraId="1D7A752B" w14:textId="25A411DB" w:rsidR="004F271B" w:rsidRPr="006051C1" w:rsidRDefault="004F271B" w:rsidP="00DD546C">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Michael L. Kashon</w:t>
      </w:r>
    </w:p>
    <w:p w14:paraId="224DCB83" w14:textId="155CF35A" w:rsidR="004F271B" w:rsidRPr="006051C1" w:rsidRDefault="00B923BF" w:rsidP="00DD546C">
      <w:pPr>
        <w:widowControl w:val="0"/>
        <w:tabs>
          <w:tab w:val="left" w:pos="360"/>
        </w:tabs>
        <w:rPr>
          <w:rFonts w:ascii="Times New Roman" w:hAnsi="Times New Roman" w:cs="Times New Roman"/>
          <w:sz w:val="24"/>
          <w:szCs w:val="24"/>
        </w:rPr>
      </w:pPr>
      <w:hyperlink r:id="rId9" w:history="1">
        <w:r w:rsidR="00EA7584" w:rsidRPr="006051C1">
          <w:rPr>
            <w:rStyle w:val="Hyperlink"/>
            <w:rFonts w:ascii="Times New Roman" w:hAnsi="Times New Roman" w:cs="Times New Roman"/>
            <w:color w:val="auto"/>
            <w:sz w:val="24"/>
            <w:szCs w:val="24"/>
          </w:rPr>
          <w:t>mqk1@cdc.gov</w:t>
        </w:r>
      </w:hyperlink>
    </w:p>
    <w:p w14:paraId="55027D0B" w14:textId="6F62030D" w:rsidR="004F271B" w:rsidRPr="006051C1" w:rsidRDefault="004F271B" w:rsidP="00DD546C">
      <w:pPr>
        <w:widowControl w:val="0"/>
        <w:tabs>
          <w:tab w:val="left" w:pos="360"/>
        </w:tabs>
        <w:rPr>
          <w:rFonts w:ascii="Times New Roman" w:hAnsi="Times New Roman" w:cs="Times New Roman"/>
          <w:sz w:val="24"/>
          <w:szCs w:val="24"/>
        </w:rPr>
      </w:pPr>
    </w:p>
    <w:p w14:paraId="1E1BF1BA" w14:textId="55D3C47B" w:rsidR="004F271B" w:rsidRPr="006051C1" w:rsidRDefault="004F271B" w:rsidP="00DD546C">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lastRenderedPageBreak/>
        <w:t>Walter McKinney</w:t>
      </w:r>
    </w:p>
    <w:p w14:paraId="38258A63" w14:textId="458E304F" w:rsidR="00D9413C" w:rsidRPr="006051C1" w:rsidRDefault="00B923BF" w:rsidP="00DD546C">
      <w:pPr>
        <w:widowControl w:val="0"/>
        <w:tabs>
          <w:tab w:val="left" w:pos="360"/>
        </w:tabs>
        <w:rPr>
          <w:rFonts w:ascii="Times New Roman" w:hAnsi="Times New Roman" w:cs="Times New Roman"/>
          <w:sz w:val="24"/>
          <w:szCs w:val="24"/>
        </w:rPr>
      </w:pPr>
      <w:hyperlink r:id="rId10" w:history="1">
        <w:r w:rsidR="00EA7584" w:rsidRPr="006051C1">
          <w:rPr>
            <w:rStyle w:val="Hyperlink"/>
            <w:rFonts w:ascii="Times New Roman" w:hAnsi="Times New Roman" w:cs="Times New Roman"/>
            <w:color w:val="auto"/>
            <w:sz w:val="24"/>
            <w:szCs w:val="24"/>
          </w:rPr>
          <w:t>wdm9@cdc.gov</w:t>
        </w:r>
      </w:hyperlink>
    </w:p>
    <w:p w14:paraId="7AE02016" w14:textId="033BE096" w:rsidR="006051C1" w:rsidRPr="006051C1" w:rsidRDefault="006051C1" w:rsidP="00DD546C">
      <w:pPr>
        <w:widowControl w:val="0"/>
        <w:tabs>
          <w:tab w:val="left" w:pos="360"/>
        </w:tabs>
        <w:rPr>
          <w:rFonts w:ascii="Times New Roman" w:hAnsi="Times New Roman" w:cs="Times New Roman"/>
          <w:sz w:val="24"/>
          <w:szCs w:val="24"/>
        </w:rPr>
      </w:pPr>
    </w:p>
    <w:p w14:paraId="0BEDCD16" w14:textId="77777777" w:rsidR="006051C1" w:rsidRPr="006051C1" w:rsidRDefault="006051C1" w:rsidP="006051C1">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Jeffrey S. Fedan</w:t>
      </w:r>
    </w:p>
    <w:p w14:paraId="3CE17027" w14:textId="77777777" w:rsidR="006051C1" w:rsidRPr="006051C1" w:rsidRDefault="00B923BF" w:rsidP="006051C1">
      <w:pPr>
        <w:widowControl w:val="0"/>
        <w:tabs>
          <w:tab w:val="left" w:pos="360"/>
        </w:tabs>
        <w:rPr>
          <w:rFonts w:ascii="Times New Roman" w:hAnsi="Times New Roman" w:cs="Times New Roman"/>
          <w:sz w:val="24"/>
          <w:szCs w:val="24"/>
        </w:rPr>
      </w:pPr>
      <w:hyperlink r:id="rId11" w:history="1">
        <w:r w:rsidR="006051C1" w:rsidRPr="006051C1">
          <w:rPr>
            <w:rStyle w:val="Hyperlink"/>
            <w:rFonts w:ascii="Times New Roman" w:hAnsi="Times New Roman" w:cs="Times New Roman"/>
            <w:color w:val="auto"/>
            <w:sz w:val="24"/>
            <w:szCs w:val="24"/>
          </w:rPr>
          <w:t>jsf2@cdc.gov</w:t>
        </w:r>
      </w:hyperlink>
    </w:p>
    <w:p w14:paraId="2F98539F" w14:textId="77777777" w:rsidR="006051C1" w:rsidRPr="006051C1" w:rsidRDefault="006051C1" w:rsidP="006051C1">
      <w:pPr>
        <w:widowControl w:val="0"/>
        <w:tabs>
          <w:tab w:val="left" w:pos="360"/>
        </w:tabs>
        <w:rPr>
          <w:rFonts w:ascii="Times New Roman" w:hAnsi="Times New Roman" w:cs="Times New Roman"/>
          <w:color w:val="FF0000"/>
          <w:sz w:val="24"/>
          <w:szCs w:val="24"/>
        </w:rPr>
      </w:pPr>
    </w:p>
    <w:p w14:paraId="573D229B" w14:textId="77777777" w:rsidR="00D9413C" w:rsidRPr="006051C1" w:rsidRDefault="00D9413C" w:rsidP="00DD546C">
      <w:pPr>
        <w:widowControl w:val="0"/>
        <w:tabs>
          <w:tab w:val="left" w:pos="360"/>
        </w:tabs>
        <w:rPr>
          <w:rFonts w:ascii="Times New Roman" w:hAnsi="Times New Roman" w:cs="Times New Roman"/>
          <w:color w:val="FF0000"/>
          <w:sz w:val="24"/>
          <w:szCs w:val="24"/>
        </w:rPr>
      </w:pPr>
    </w:p>
    <w:p w14:paraId="18F286AB" w14:textId="6ECFEEF2" w:rsidR="006C2A69" w:rsidRPr="006051C1" w:rsidRDefault="006C2A69" w:rsidP="00DD546C">
      <w:pPr>
        <w:widowControl w:val="0"/>
        <w:tabs>
          <w:tab w:val="left" w:pos="360"/>
        </w:tabs>
        <w:rPr>
          <w:rFonts w:ascii="Times New Roman" w:hAnsi="Times New Roman" w:cs="Times New Roman"/>
          <w:sz w:val="28"/>
          <w:szCs w:val="28"/>
        </w:rPr>
      </w:pPr>
      <w:r w:rsidRPr="006051C1">
        <w:rPr>
          <w:rFonts w:ascii="Times New Roman" w:hAnsi="Times New Roman" w:cs="Times New Roman"/>
          <w:sz w:val="28"/>
          <w:szCs w:val="28"/>
        </w:rPr>
        <w:t>Contact information</w:t>
      </w:r>
    </w:p>
    <w:p w14:paraId="736C44FC" w14:textId="1B9F7CD9" w:rsidR="006C2A69" w:rsidRPr="006051C1" w:rsidRDefault="006C2A69" w:rsidP="00DD546C">
      <w:pPr>
        <w:widowControl w:val="0"/>
        <w:tabs>
          <w:tab w:val="left" w:pos="360"/>
        </w:tabs>
        <w:rPr>
          <w:rFonts w:ascii="Times New Roman" w:hAnsi="Times New Roman" w:cs="Times New Roman"/>
          <w:sz w:val="24"/>
          <w:szCs w:val="24"/>
        </w:rPr>
      </w:pPr>
    </w:p>
    <w:p w14:paraId="508549B4" w14:textId="4F3A05E1" w:rsidR="006C2A69" w:rsidRPr="006051C1" w:rsidRDefault="006C2A69" w:rsidP="00DD546C">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For further information, contact:</w:t>
      </w:r>
    </w:p>
    <w:p w14:paraId="00007098" w14:textId="2BEC2141" w:rsidR="006C2A69" w:rsidRPr="006051C1" w:rsidRDefault="006C2A69" w:rsidP="00DD546C">
      <w:pPr>
        <w:widowControl w:val="0"/>
        <w:tabs>
          <w:tab w:val="left" w:pos="360"/>
        </w:tabs>
        <w:rPr>
          <w:rFonts w:ascii="Times New Roman" w:hAnsi="Times New Roman" w:cs="Times New Roman"/>
          <w:sz w:val="24"/>
          <w:szCs w:val="24"/>
        </w:rPr>
      </w:pPr>
    </w:p>
    <w:p w14:paraId="1CC490A3" w14:textId="1ECF3274" w:rsidR="006C2A69" w:rsidRPr="006051C1" w:rsidRDefault="00EA7584" w:rsidP="00DD546C">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Pathology and Physiology Branch</w:t>
      </w:r>
    </w:p>
    <w:p w14:paraId="24C82C95" w14:textId="650D07F2" w:rsidR="00EA7584" w:rsidRPr="006051C1" w:rsidRDefault="00EA7584" w:rsidP="00EA7584">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HELD</w:t>
      </w:r>
    </w:p>
    <w:p w14:paraId="20D81850" w14:textId="4F5CF651" w:rsidR="00EA7584" w:rsidRPr="006051C1" w:rsidRDefault="00EA7584" w:rsidP="00EA7584">
      <w:pPr>
        <w:widowControl w:val="0"/>
        <w:tabs>
          <w:tab w:val="left" w:pos="360"/>
        </w:tabs>
        <w:rPr>
          <w:rFonts w:ascii="Times New Roman" w:hAnsi="Times New Roman" w:cs="Times New Roman"/>
          <w:sz w:val="24"/>
          <w:szCs w:val="24"/>
        </w:rPr>
      </w:pPr>
      <w:r w:rsidRPr="006051C1">
        <w:rPr>
          <w:rFonts w:ascii="Times New Roman" w:hAnsi="Times New Roman" w:cs="Times New Roman"/>
          <w:sz w:val="24"/>
          <w:szCs w:val="24"/>
        </w:rPr>
        <w:t>NIOSH</w:t>
      </w:r>
    </w:p>
    <w:p w14:paraId="10B8C9B0" w14:textId="16C9C13B" w:rsidR="00DD546C" w:rsidRPr="006051C1" w:rsidRDefault="00DD546C">
      <w:pPr>
        <w:widowControl w:val="0"/>
        <w:tabs>
          <w:tab w:val="left" w:pos="360"/>
        </w:tabs>
        <w:rPr>
          <w:rFonts w:ascii="Arial" w:eastAsia="Times New Roman" w:hAnsi="Arial" w:cs="Arial"/>
          <w:sz w:val="20"/>
          <w:szCs w:val="20"/>
        </w:rPr>
      </w:pPr>
    </w:p>
    <w:p w14:paraId="3DE080F5" w14:textId="1C1E15DE" w:rsidR="002A45D1" w:rsidRPr="006051C1" w:rsidRDefault="002A45D1" w:rsidP="00B113E5">
      <w:pPr>
        <w:widowControl w:val="0"/>
        <w:tabs>
          <w:tab w:val="left" w:pos="360"/>
        </w:tabs>
        <w:rPr>
          <w:rFonts w:ascii="Times New Roman" w:hAnsi="Times New Roman" w:cs="Times New Roman"/>
          <w:sz w:val="24"/>
          <w:szCs w:val="24"/>
        </w:rPr>
      </w:pPr>
    </w:p>
    <w:sectPr w:rsidR="002A45D1" w:rsidRPr="006051C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A8E1" w14:textId="77777777" w:rsidR="001559BA" w:rsidRDefault="001559BA" w:rsidP="003C5335">
      <w:r>
        <w:separator/>
      </w:r>
    </w:p>
  </w:endnote>
  <w:endnote w:type="continuationSeparator" w:id="0">
    <w:p w14:paraId="2185AB25" w14:textId="77777777" w:rsidR="001559BA" w:rsidRDefault="001559BA" w:rsidP="003C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8EC1" w14:textId="77777777" w:rsidR="00D9413C" w:rsidRDefault="00D94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439963"/>
      <w:docPartObj>
        <w:docPartGallery w:val="Page Numbers (Bottom of Page)"/>
        <w:docPartUnique/>
      </w:docPartObj>
    </w:sdtPr>
    <w:sdtEndPr>
      <w:rPr>
        <w:rFonts w:ascii="Times New Roman" w:hAnsi="Times New Roman"/>
        <w:noProof/>
      </w:rPr>
    </w:sdtEndPr>
    <w:sdtContent>
      <w:p w14:paraId="5B8782FE" w14:textId="76400970" w:rsidR="00D9413C" w:rsidRPr="003C5335" w:rsidRDefault="00D9413C">
        <w:pPr>
          <w:pStyle w:val="Footer"/>
          <w:jc w:val="right"/>
          <w:rPr>
            <w:rFonts w:ascii="Times New Roman" w:hAnsi="Times New Roman"/>
          </w:rPr>
        </w:pPr>
        <w:r w:rsidRPr="003C5335">
          <w:rPr>
            <w:rFonts w:ascii="Times New Roman" w:hAnsi="Times New Roman"/>
          </w:rPr>
          <w:fldChar w:fldCharType="begin"/>
        </w:r>
        <w:r w:rsidRPr="003C5335">
          <w:rPr>
            <w:rFonts w:ascii="Times New Roman" w:hAnsi="Times New Roman"/>
          </w:rPr>
          <w:instrText xml:space="preserve"> PAGE   \* MERGEFORMAT </w:instrText>
        </w:r>
        <w:r w:rsidRPr="003C5335">
          <w:rPr>
            <w:rFonts w:ascii="Times New Roman" w:hAnsi="Times New Roman"/>
          </w:rPr>
          <w:fldChar w:fldCharType="separate"/>
        </w:r>
        <w:r w:rsidRPr="003C5335">
          <w:rPr>
            <w:rFonts w:ascii="Times New Roman" w:hAnsi="Times New Roman"/>
            <w:noProof/>
          </w:rPr>
          <w:t>2</w:t>
        </w:r>
        <w:r w:rsidRPr="003C5335">
          <w:rPr>
            <w:rFonts w:ascii="Times New Roman" w:hAnsi="Times New Roman"/>
            <w:noProof/>
          </w:rPr>
          <w:fldChar w:fldCharType="end"/>
        </w:r>
      </w:p>
    </w:sdtContent>
  </w:sdt>
  <w:p w14:paraId="3A22ADB7" w14:textId="77777777" w:rsidR="00D9413C" w:rsidRDefault="00D94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9DA3" w14:textId="77777777" w:rsidR="00D9413C" w:rsidRDefault="00D94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460F" w14:textId="77777777" w:rsidR="001559BA" w:rsidRDefault="001559BA" w:rsidP="003C5335">
      <w:r>
        <w:separator/>
      </w:r>
    </w:p>
  </w:footnote>
  <w:footnote w:type="continuationSeparator" w:id="0">
    <w:p w14:paraId="19D210B2" w14:textId="77777777" w:rsidR="001559BA" w:rsidRDefault="001559BA" w:rsidP="003C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07CC" w14:textId="77777777" w:rsidR="00D9413C" w:rsidRDefault="00D9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D1D1" w14:textId="77777777" w:rsidR="00D9413C" w:rsidRDefault="00D941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062" w14:textId="77777777" w:rsidR="00D9413C" w:rsidRDefault="00D94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81DA9"/>
    <w:multiLevelType w:val="multilevel"/>
    <w:tmpl w:val="3C669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873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EE"/>
    <w:rsid w:val="0000195F"/>
    <w:rsid w:val="00053DF6"/>
    <w:rsid w:val="000716B9"/>
    <w:rsid w:val="000A55F6"/>
    <w:rsid w:val="000A782C"/>
    <w:rsid w:val="00103A4E"/>
    <w:rsid w:val="001559BA"/>
    <w:rsid w:val="00162325"/>
    <w:rsid w:val="00167BE6"/>
    <w:rsid w:val="001A3990"/>
    <w:rsid w:val="001D2BF7"/>
    <w:rsid w:val="00216EBE"/>
    <w:rsid w:val="00267E31"/>
    <w:rsid w:val="00280D14"/>
    <w:rsid w:val="00297631"/>
    <w:rsid w:val="002A45D1"/>
    <w:rsid w:val="00386F6D"/>
    <w:rsid w:val="003C5335"/>
    <w:rsid w:val="003F2156"/>
    <w:rsid w:val="00431CB1"/>
    <w:rsid w:val="00437EAC"/>
    <w:rsid w:val="00445367"/>
    <w:rsid w:val="004D25EC"/>
    <w:rsid w:val="004E29BA"/>
    <w:rsid w:val="004F271B"/>
    <w:rsid w:val="00547AAE"/>
    <w:rsid w:val="005D284F"/>
    <w:rsid w:val="0060230B"/>
    <w:rsid w:val="006051C1"/>
    <w:rsid w:val="006A2BC7"/>
    <w:rsid w:val="006C2A69"/>
    <w:rsid w:val="006F1895"/>
    <w:rsid w:val="00802A8A"/>
    <w:rsid w:val="00823564"/>
    <w:rsid w:val="00830E8F"/>
    <w:rsid w:val="00884C01"/>
    <w:rsid w:val="00885B56"/>
    <w:rsid w:val="00A2625A"/>
    <w:rsid w:val="00A339F3"/>
    <w:rsid w:val="00A348BF"/>
    <w:rsid w:val="00A34ABF"/>
    <w:rsid w:val="00A5300F"/>
    <w:rsid w:val="00AA11F1"/>
    <w:rsid w:val="00AC5002"/>
    <w:rsid w:val="00B03632"/>
    <w:rsid w:val="00B113E5"/>
    <w:rsid w:val="00B21294"/>
    <w:rsid w:val="00B2463C"/>
    <w:rsid w:val="00B84526"/>
    <w:rsid w:val="00B923BF"/>
    <w:rsid w:val="00BE36EE"/>
    <w:rsid w:val="00C72A3B"/>
    <w:rsid w:val="00C73665"/>
    <w:rsid w:val="00D01BB8"/>
    <w:rsid w:val="00D56B9A"/>
    <w:rsid w:val="00D8603E"/>
    <w:rsid w:val="00D9413C"/>
    <w:rsid w:val="00DD546C"/>
    <w:rsid w:val="00E471B6"/>
    <w:rsid w:val="00E50D62"/>
    <w:rsid w:val="00EA7584"/>
    <w:rsid w:val="00F4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C798"/>
  <w15:chartTrackingRefBased/>
  <w15:docId w15:val="{A89231B4-F32E-438C-A1FC-232206CF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udy Old Style" w:eastAsiaTheme="minorHAnsi" w:hAnsi="Goudy Old Style" w:cstheme="majorBidi"/>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EE"/>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36EE"/>
    <w:rPr>
      <w:b/>
      <w:bCs/>
    </w:rPr>
  </w:style>
  <w:style w:type="character" w:styleId="LineNumber">
    <w:name w:val="line number"/>
    <w:basedOn w:val="DefaultParagraphFont"/>
    <w:uiPriority w:val="99"/>
    <w:semiHidden/>
    <w:unhideWhenUsed/>
    <w:rsid w:val="003C5335"/>
  </w:style>
  <w:style w:type="paragraph" w:styleId="Header">
    <w:name w:val="header"/>
    <w:basedOn w:val="Normal"/>
    <w:link w:val="HeaderChar"/>
    <w:uiPriority w:val="99"/>
    <w:unhideWhenUsed/>
    <w:rsid w:val="003C5335"/>
    <w:pPr>
      <w:tabs>
        <w:tab w:val="center" w:pos="4680"/>
        <w:tab w:val="right" w:pos="9360"/>
      </w:tabs>
    </w:pPr>
  </w:style>
  <w:style w:type="character" w:customStyle="1" w:styleId="HeaderChar">
    <w:name w:val="Header Char"/>
    <w:basedOn w:val="DefaultParagraphFont"/>
    <w:link w:val="Header"/>
    <w:uiPriority w:val="99"/>
    <w:rsid w:val="003C5335"/>
    <w:rPr>
      <w:rFonts w:ascii="Calibri" w:hAnsi="Calibri" w:cs="Calibri"/>
      <w:sz w:val="22"/>
      <w:szCs w:val="22"/>
    </w:rPr>
  </w:style>
  <w:style w:type="paragraph" w:styleId="Footer">
    <w:name w:val="footer"/>
    <w:basedOn w:val="Normal"/>
    <w:link w:val="FooterChar"/>
    <w:uiPriority w:val="99"/>
    <w:unhideWhenUsed/>
    <w:rsid w:val="003C5335"/>
    <w:pPr>
      <w:tabs>
        <w:tab w:val="center" w:pos="4680"/>
        <w:tab w:val="right" w:pos="9360"/>
      </w:tabs>
    </w:pPr>
  </w:style>
  <w:style w:type="character" w:customStyle="1" w:styleId="FooterChar">
    <w:name w:val="Footer Char"/>
    <w:basedOn w:val="DefaultParagraphFont"/>
    <w:link w:val="Footer"/>
    <w:uiPriority w:val="99"/>
    <w:rsid w:val="003C5335"/>
    <w:rPr>
      <w:rFonts w:ascii="Calibri" w:hAnsi="Calibri" w:cs="Calibri"/>
      <w:sz w:val="22"/>
      <w:szCs w:val="22"/>
    </w:rPr>
  </w:style>
  <w:style w:type="character" w:styleId="CommentReference">
    <w:name w:val="annotation reference"/>
    <w:basedOn w:val="DefaultParagraphFont"/>
    <w:uiPriority w:val="99"/>
    <w:semiHidden/>
    <w:unhideWhenUsed/>
    <w:rsid w:val="00D01BB8"/>
    <w:rPr>
      <w:sz w:val="16"/>
      <w:szCs w:val="16"/>
    </w:rPr>
  </w:style>
  <w:style w:type="paragraph" w:styleId="CommentText">
    <w:name w:val="annotation text"/>
    <w:basedOn w:val="Normal"/>
    <w:link w:val="CommentTextChar"/>
    <w:uiPriority w:val="99"/>
    <w:semiHidden/>
    <w:unhideWhenUsed/>
    <w:rsid w:val="00D01BB8"/>
    <w:rPr>
      <w:sz w:val="20"/>
      <w:szCs w:val="20"/>
    </w:rPr>
  </w:style>
  <w:style w:type="character" w:customStyle="1" w:styleId="CommentTextChar">
    <w:name w:val="Comment Text Char"/>
    <w:basedOn w:val="DefaultParagraphFont"/>
    <w:link w:val="CommentText"/>
    <w:uiPriority w:val="99"/>
    <w:semiHidden/>
    <w:rsid w:val="00D01BB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01BB8"/>
    <w:rPr>
      <w:b/>
      <w:bCs/>
    </w:rPr>
  </w:style>
  <w:style w:type="character" w:customStyle="1" w:styleId="CommentSubjectChar">
    <w:name w:val="Comment Subject Char"/>
    <w:basedOn w:val="CommentTextChar"/>
    <w:link w:val="CommentSubject"/>
    <w:uiPriority w:val="99"/>
    <w:semiHidden/>
    <w:rsid w:val="00D01BB8"/>
    <w:rPr>
      <w:rFonts w:ascii="Calibri" w:hAnsi="Calibri" w:cs="Calibri"/>
      <w:b/>
      <w:bCs/>
      <w:sz w:val="20"/>
      <w:szCs w:val="20"/>
    </w:rPr>
  </w:style>
  <w:style w:type="paragraph" w:styleId="BalloonText">
    <w:name w:val="Balloon Text"/>
    <w:basedOn w:val="Normal"/>
    <w:link w:val="BalloonTextChar"/>
    <w:uiPriority w:val="99"/>
    <w:semiHidden/>
    <w:unhideWhenUsed/>
    <w:rsid w:val="00D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BB8"/>
    <w:rPr>
      <w:rFonts w:ascii="Segoe UI" w:hAnsi="Segoe UI" w:cs="Segoe UI"/>
      <w:sz w:val="18"/>
      <w:szCs w:val="18"/>
    </w:rPr>
  </w:style>
  <w:style w:type="character" w:styleId="Hyperlink">
    <w:name w:val="Hyperlink"/>
    <w:basedOn w:val="DefaultParagraphFont"/>
    <w:uiPriority w:val="99"/>
    <w:unhideWhenUsed/>
    <w:rsid w:val="00B03632"/>
    <w:rPr>
      <w:color w:val="0563C1" w:themeColor="hyperlink"/>
      <w:u w:val="single"/>
    </w:rPr>
  </w:style>
  <w:style w:type="character" w:styleId="UnresolvedMention">
    <w:name w:val="Unresolved Mention"/>
    <w:basedOn w:val="DefaultParagraphFont"/>
    <w:uiPriority w:val="99"/>
    <w:semiHidden/>
    <w:unhideWhenUsed/>
    <w:rsid w:val="00B03632"/>
    <w:rPr>
      <w:color w:val="605E5C"/>
      <w:shd w:val="clear" w:color="auto" w:fill="E1DFDD"/>
    </w:rPr>
  </w:style>
  <w:style w:type="paragraph" w:styleId="Revision">
    <w:name w:val="Revision"/>
    <w:hidden/>
    <w:uiPriority w:val="99"/>
    <w:semiHidden/>
    <w:rsid w:val="00B84526"/>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7942">
      <w:bodyDiv w:val="1"/>
      <w:marLeft w:val="0"/>
      <w:marRight w:val="0"/>
      <w:marTop w:val="0"/>
      <w:marBottom w:val="0"/>
      <w:divBdr>
        <w:top w:val="none" w:sz="0" w:space="0" w:color="auto"/>
        <w:left w:val="none" w:sz="0" w:space="0" w:color="auto"/>
        <w:bottom w:val="none" w:sz="0" w:space="0" w:color="auto"/>
        <w:right w:val="none" w:sz="0" w:space="0" w:color="auto"/>
      </w:divBdr>
    </w:div>
    <w:div w:id="941572470">
      <w:bodyDiv w:val="1"/>
      <w:marLeft w:val="0"/>
      <w:marRight w:val="0"/>
      <w:marTop w:val="0"/>
      <w:marBottom w:val="0"/>
      <w:divBdr>
        <w:top w:val="none" w:sz="0" w:space="0" w:color="auto"/>
        <w:left w:val="none" w:sz="0" w:space="0" w:color="auto"/>
        <w:bottom w:val="none" w:sz="0" w:space="0" w:color="auto"/>
        <w:right w:val="none" w:sz="0" w:space="0" w:color="auto"/>
      </w:divBdr>
    </w:div>
    <w:div w:id="1465847929">
      <w:bodyDiv w:val="1"/>
      <w:marLeft w:val="0"/>
      <w:marRight w:val="0"/>
      <w:marTop w:val="0"/>
      <w:marBottom w:val="0"/>
      <w:divBdr>
        <w:top w:val="none" w:sz="0" w:space="0" w:color="auto"/>
        <w:left w:val="none" w:sz="0" w:space="0" w:color="auto"/>
        <w:bottom w:val="none" w:sz="0" w:space="0" w:color="auto"/>
        <w:right w:val="none" w:sz="0" w:space="0" w:color="auto"/>
      </w:divBdr>
    </w:div>
    <w:div w:id="14753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d7@cdc.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f2@cdc.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dm9@cd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qk1@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927C5-83AD-4FCF-AF4C-C4452913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Fedan, Jeff (CDC/NIOSH/HELD/PPRB)</dc:creator>
  <cp:keywords/>
  <dc:description/>
  <cp:lastModifiedBy>Siegel, Paul D. (CDC/NIOSH/HELD)</cp:lastModifiedBy>
  <cp:revision>6</cp:revision>
  <dcterms:created xsi:type="dcterms:W3CDTF">2023-02-23T14:04:00Z</dcterms:created>
  <dcterms:modified xsi:type="dcterms:W3CDTF">2024-01-04T19:03:00Z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2021-03-05T20:33:12Z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647d505f-ce0a-40cd-b325-240a1b4f5a13</vt:lpwstr>
  </property>
  <property fmtid="{D5CDD505-2E9C-101B-9397-08002B2CF9AE}" pid="8" name="MSIP_Label_8af03ff0-41c5-4c41-b55e-fabb8fae94be_ContentBits">
    <vt:lpwstr>0</vt:lpwstr>
  </property>
</Properties>
</file>