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9A33" w14:textId="30E00F36" w:rsidR="00ED3C3E" w:rsidRDefault="007654A8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7654A8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2 </w:t>
      </w:r>
      <w:proofErr w:type="gramStart"/>
      <w:r w:rsidRPr="007654A8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7654A8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7654A8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Dice al menos dos palabras juntas, como “más leche”</w:t>
      </w:r>
    </w:p>
    <w:p w14:paraId="791F7F36" w14:textId="1698CE7D" w:rsidR="007654A8" w:rsidRDefault="007654A8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N</w:t>
      </w:r>
      <w:r>
        <w:rPr>
          <w:rFonts w:ascii="Times New Roman" w:hAnsi="Times New Roman" w:cs="Times New Roman"/>
          <w:sz w:val="24"/>
          <w:szCs w:val="24"/>
          <w:lang w:val="es-419"/>
        </w:rPr>
        <w:t>iña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7654A8">
        <w:rPr>
          <w:rFonts w:ascii="Times New Roman" w:hAnsi="Times New Roman" w:cs="Times New Roman"/>
          <w:sz w:val="24"/>
          <w:szCs w:val="24"/>
          <w:lang w:val="es-419"/>
        </w:rPr>
        <w:t>¡Hola mami!</w:t>
      </w:r>
    </w:p>
    <w:p w14:paraId="3DD6BB80" w14:textId="5127A9C0" w:rsidR="007654A8" w:rsidRDefault="007654A8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La niña habla en el teléfono. </w:t>
      </w:r>
    </w:p>
    <w:p w14:paraId="78CDDC74" w14:textId="77777777" w:rsidR="007654A8" w:rsidRPr="007654A8" w:rsidRDefault="007654A8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="007654A8" w:rsidRPr="0076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A8"/>
    <w:rsid w:val="006C0F00"/>
    <w:rsid w:val="007654A8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64F5"/>
  <w15:chartTrackingRefBased/>
  <w15:docId w15:val="{4ACB73B1-FF3F-429D-9E74-B30AE353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C580A3A4-856B-4361-AD93-E3E6732FE175}"/>
</file>

<file path=customXml/itemProps2.xml><?xml version="1.0" encoding="utf-8"?>
<ds:datastoreItem xmlns:ds="http://schemas.openxmlformats.org/officeDocument/2006/customXml" ds:itemID="{7F88320D-53ED-4324-99B9-6C8665D93C22}"/>
</file>

<file path=customXml/itemProps3.xml><?xml version="1.0" encoding="utf-8"?>
<ds:datastoreItem xmlns:ds="http://schemas.openxmlformats.org/officeDocument/2006/customXml" ds:itemID="{70A8D361-961F-4EA6-B9AF-CF2A47016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2023-09-21T10:19:00Z</dcterms:created>
  <dcterms:modified xsi:type="dcterms:W3CDTF">2023-09-21T10:22:00Z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