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395DD" w14:textId="77777777" w:rsidR="00DC27C8" w:rsidRPr="00577E1B" w:rsidRDefault="00DC27C8" w:rsidP="00701476">
      <w:pPr>
        <w:ind w:left="-720"/>
      </w:pPr>
      <w:r>
        <w:rPr>
          <w:noProof/>
        </w:rPr>
        <w:drawing>
          <wp:inline distT="0" distB="0" distL="0" distR="0" wp14:anchorId="2CBAC725" wp14:editId="1476AD96">
            <wp:extent cx="2624328" cy="932688"/>
            <wp:effectExtent l="0" t="0" r="5080" b="1270"/>
            <wp:docPr id="13" name="Picture 13" descr="Dash Professional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409_CDC_DASH_PLC_Graphics_v01_508_v02_DASH_Collaborati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4328" cy="932688"/>
                    </a:xfrm>
                    <a:prstGeom prst="rect">
                      <a:avLst/>
                    </a:prstGeom>
                  </pic:spPr>
                </pic:pic>
              </a:graphicData>
            </a:graphic>
          </wp:inline>
        </w:drawing>
      </w:r>
    </w:p>
    <w:p w14:paraId="3919051E" w14:textId="77777777" w:rsidR="00DC27C8" w:rsidRPr="00577E1B" w:rsidRDefault="00DC27C8" w:rsidP="00DC27C8">
      <w:pPr>
        <w:pStyle w:val="Heading1"/>
        <w:rPr>
          <w:b w:val="0"/>
        </w:rPr>
      </w:pPr>
      <w:r>
        <w:t xml:space="preserve">CDC </w:t>
      </w:r>
      <w:r w:rsidRPr="00D15690">
        <w:t>Professional Development Practices Inventory</w:t>
      </w:r>
    </w:p>
    <w:p w14:paraId="0FE634D5" w14:textId="77777777" w:rsidR="00DC27C8" w:rsidRDefault="00DC27C8" w:rsidP="00DC27C8">
      <w:pPr>
        <w:pStyle w:val="BodyText"/>
      </w:pPr>
      <w:r w:rsidRPr="00D15690">
        <w:rPr>
          <w:bCs/>
        </w:rPr>
        <w:t>The</w:t>
      </w:r>
      <w:r w:rsidRPr="00D15690">
        <w:rPr>
          <w:b/>
          <w:bCs/>
        </w:rPr>
        <w:t xml:space="preserve"> </w:t>
      </w:r>
      <w:r>
        <w:rPr>
          <w:b/>
          <w:bCs/>
        </w:rPr>
        <w:t xml:space="preserve">CDC </w:t>
      </w:r>
      <w:r w:rsidRPr="00D15690">
        <w:rPr>
          <w:b/>
          <w:bCs/>
        </w:rPr>
        <w:t>Professional Development Practices</w:t>
      </w:r>
      <w:r w:rsidRPr="00D15690">
        <w:t xml:space="preserve"> </w:t>
      </w:r>
      <w:r w:rsidRPr="00834221">
        <w:rPr>
          <w:b/>
        </w:rPr>
        <w:t>(PDPs)</w:t>
      </w:r>
      <w:r>
        <w:t xml:space="preserve"> </w:t>
      </w:r>
      <w:r w:rsidRPr="00D15690">
        <w:t xml:space="preserve">are </w:t>
      </w:r>
      <w:r>
        <w:t xml:space="preserve">a series of steps </w:t>
      </w:r>
      <w:r w:rsidRPr="00D15690">
        <w:t>based on research and best practice</w:t>
      </w:r>
      <w:r>
        <w:t xml:space="preserve">s. When effectively applied, they increase active learner engagement and provide optimal </w:t>
      </w:r>
      <w:r w:rsidRPr="00D15690">
        <w:t xml:space="preserve">conditions for </w:t>
      </w:r>
      <w:r>
        <w:t xml:space="preserve">the transfer of learning and </w:t>
      </w:r>
      <w:r w:rsidRPr="00D15690">
        <w:t xml:space="preserve">implementation </w:t>
      </w:r>
      <w:r>
        <w:t>of the knowledge and skills in the work setting</w:t>
      </w:r>
      <w:r w:rsidRPr="00D15690">
        <w:t>. The</w:t>
      </w:r>
      <w:r>
        <w:t xml:space="preserve">se practices provide a process to achieve sustainability over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Container table for placement of six PD Practices Icons and descriptions"/>
      </w:tblPr>
      <w:tblGrid>
        <w:gridCol w:w="2785"/>
        <w:gridCol w:w="10165"/>
      </w:tblGrid>
      <w:tr w:rsidR="00DC27C8" w14:paraId="033A2453" w14:textId="77777777" w:rsidTr="00C85729">
        <w:trPr>
          <w:trHeight w:val="2673"/>
          <w:tblHeader/>
        </w:trPr>
        <w:tc>
          <w:tcPr>
            <w:tcW w:w="2785" w:type="dxa"/>
          </w:tcPr>
          <w:p w14:paraId="0D857632" w14:textId="77777777" w:rsidR="00DC27C8" w:rsidRDefault="00DC27C8" w:rsidP="00C85729">
            <w:pPr>
              <w:rPr>
                <w:rFonts w:ascii="Arial" w:hAnsi="Arial" w:cs="Arial"/>
              </w:rPr>
            </w:pPr>
            <w:r>
              <w:rPr>
                <w:rFonts w:ascii="Arial" w:hAnsi="Arial" w:cs="Arial"/>
                <w:noProof/>
              </w:rPr>
              <w:drawing>
                <wp:inline distT="0" distB="0" distL="0" distR="0" wp14:anchorId="27EE107C" wp14:editId="72FB3957">
                  <wp:extent cx="1737360" cy="1943811"/>
                  <wp:effectExtent l="0" t="0" r="0" b="0"/>
                  <wp:docPr id="10" name="Picture 10" descr="Icons representing six PD practices - sustain, design, promote, deliver, provide,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409_CDC_DASH_PLC_Graphics_v01_508_v02_Cogs_Circ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1943811"/>
                          </a:xfrm>
                          <a:prstGeom prst="rect">
                            <a:avLst/>
                          </a:prstGeom>
                        </pic:spPr>
                      </pic:pic>
                    </a:graphicData>
                  </a:graphic>
                </wp:inline>
              </w:drawing>
            </w:r>
          </w:p>
        </w:tc>
        <w:tc>
          <w:tcPr>
            <w:tcW w:w="10165" w:type="dxa"/>
            <w:vAlign w:val="center"/>
          </w:tcPr>
          <w:p w14:paraId="54141316" w14:textId="77777777" w:rsidR="00DC27C8" w:rsidRPr="00D15690" w:rsidRDefault="00DC27C8" w:rsidP="00C85729">
            <w:pPr>
              <w:rPr>
                <w:rFonts w:ascii="Arial" w:hAnsi="Arial" w:cs="Arial"/>
              </w:rPr>
            </w:pPr>
            <w:r w:rsidRPr="00D15690">
              <w:rPr>
                <w:rFonts w:ascii="Arial" w:hAnsi="Arial" w:cs="Arial"/>
              </w:rPr>
              <w:t xml:space="preserve">There are six PD Practices used as the framework for this inventory: </w:t>
            </w:r>
          </w:p>
          <w:p w14:paraId="212D124E" w14:textId="77777777" w:rsidR="00DC27C8" w:rsidRPr="00D15690" w:rsidRDefault="00DC27C8" w:rsidP="00C85729">
            <w:pPr>
              <w:pStyle w:val="ListParagraph"/>
              <w:numPr>
                <w:ilvl w:val="0"/>
                <w:numId w:val="18"/>
              </w:numPr>
              <w:rPr>
                <w:rFonts w:ascii="Arial" w:hAnsi="Arial" w:cs="Arial"/>
              </w:rPr>
            </w:pPr>
            <w:r w:rsidRPr="00D15690">
              <w:rPr>
                <w:rFonts w:ascii="Arial" w:hAnsi="Arial" w:cs="Arial"/>
              </w:rPr>
              <w:t xml:space="preserve">Sustain a PD Infrastructure, </w:t>
            </w:r>
          </w:p>
          <w:p w14:paraId="5923EF9C" w14:textId="77777777" w:rsidR="00DC27C8" w:rsidRPr="00D15690" w:rsidRDefault="00DC27C8" w:rsidP="00C85729">
            <w:pPr>
              <w:pStyle w:val="ListParagraph"/>
              <w:numPr>
                <w:ilvl w:val="0"/>
                <w:numId w:val="18"/>
              </w:numPr>
              <w:rPr>
                <w:rFonts w:ascii="Arial" w:hAnsi="Arial" w:cs="Arial"/>
              </w:rPr>
            </w:pPr>
            <w:r w:rsidRPr="00D15690">
              <w:rPr>
                <w:rFonts w:ascii="Arial" w:hAnsi="Arial" w:cs="Arial"/>
              </w:rPr>
              <w:t xml:space="preserve">Design PD Offerings, </w:t>
            </w:r>
          </w:p>
          <w:p w14:paraId="52AC1321" w14:textId="77777777" w:rsidR="00DC27C8" w:rsidRPr="00D15690" w:rsidRDefault="00DC27C8" w:rsidP="00C85729">
            <w:pPr>
              <w:pStyle w:val="ListParagraph"/>
              <w:numPr>
                <w:ilvl w:val="0"/>
                <w:numId w:val="18"/>
              </w:numPr>
              <w:rPr>
                <w:rFonts w:ascii="Arial" w:hAnsi="Arial" w:cs="Arial"/>
              </w:rPr>
            </w:pPr>
            <w:r w:rsidRPr="00D15690">
              <w:rPr>
                <w:rFonts w:ascii="Arial" w:hAnsi="Arial" w:cs="Arial"/>
              </w:rPr>
              <w:t xml:space="preserve">Promote PD Offerings, </w:t>
            </w:r>
          </w:p>
          <w:p w14:paraId="2E66C290" w14:textId="77777777" w:rsidR="00DC27C8" w:rsidRPr="00D15690" w:rsidRDefault="00DC27C8" w:rsidP="00C85729">
            <w:pPr>
              <w:pStyle w:val="ListParagraph"/>
              <w:numPr>
                <w:ilvl w:val="0"/>
                <w:numId w:val="18"/>
              </w:numPr>
              <w:rPr>
                <w:rFonts w:ascii="Arial" w:hAnsi="Arial" w:cs="Arial"/>
              </w:rPr>
            </w:pPr>
            <w:r w:rsidRPr="00D15690">
              <w:rPr>
                <w:rFonts w:ascii="Arial" w:hAnsi="Arial" w:cs="Arial"/>
              </w:rPr>
              <w:t xml:space="preserve">Deliver PD, </w:t>
            </w:r>
          </w:p>
          <w:p w14:paraId="3742E588" w14:textId="77777777" w:rsidR="00DC27C8" w:rsidRPr="00D15690" w:rsidRDefault="00DC27C8" w:rsidP="00C85729">
            <w:pPr>
              <w:pStyle w:val="ListParagraph"/>
              <w:numPr>
                <w:ilvl w:val="0"/>
                <w:numId w:val="18"/>
              </w:numPr>
              <w:rPr>
                <w:rFonts w:ascii="Arial" w:hAnsi="Arial" w:cs="Arial"/>
              </w:rPr>
            </w:pPr>
            <w:r w:rsidRPr="00D15690">
              <w:rPr>
                <w:rFonts w:ascii="Arial" w:hAnsi="Arial" w:cs="Arial"/>
              </w:rPr>
              <w:t xml:space="preserve">Provide Follow-Up Support, and </w:t>
            </w:r>
          </w:p>
          <w:p w14:paraId="1C6C565E" w14:textId="77777777" w:rsidR="00DC27C8" w:rsidRPr="00577E1B" w:rsidRDefault="00DC27C8" w:rsidP="00C85729">
            <w:pPr>
              <w:pStyle w:val="ListParagraph"/>
              <w:numPr>
                <w:ilvl w:val="0"/>
                <w:numId w:val="18"/>
              </w:numPr>
              <w:rPr>
                <w:rFonts w:ascii="Arial" w:hAnsi="Arial" w:cs="Arial"/>
              </w:rPr>
            </w:pPr>
            <w:r w:rsidRPr="00D15690">
              <w:rPr>
                <w:rFonts w:ascii="Arial" w:hAnsi="Arial" w:cs="Arial"/>
              </w:rPr>
              <w:t>Evaluate PD Processes.</w:t>
            </w:r>
          </w:p>
        </w:tc>
      </w:tr>
    </w:tbl>
    <w:p w14:paraId="68904543" w14:textId="77777777" w:rsidR="00DC27C8" w:rsidRPr="00D15690" w:rsidRDefault="00DC27C8" w:rsidP="00DC27C8">
      <w:pPr>
        <w:rPr>
          <w:rFonts w:ascii="Arial" w:hAnsi="Arial" w:cs="Arial"/>
        </w:rPr>
      </w:pPr>
    </w:p>
    <w:p w14:paraId="01BE15A1" w14:textId="77777777" w:rsidR="00DC27C8" w:rsidRDefault="00DC27C8" w:rsidP="00DC27C8">
      <w:pPr>
        <w:pStyle w:val="BodyText"/>
      </w:pPr>
      <w:r w:rsidRPr="00D15690">
        <w:t xml:space="preserve">The </w:t>
      </w:r>
      <w:r>
        <w:rPr>
          <w:b/>
        </w:rPr>
        <w:t xml:space="preserve">CDC </w:t>
      </w:r>
      <w:r w:rsidRPr="00D15690">
        <w:rPr>
          <w:b/>
        </w:rPr>
        <w:t>P</w:t>
      </w:r>
      <w:r>
        <w:rPr>
          <w:b/>
        </w:rPr>
        <w:t xml:space="preserve">rofessional </w:t>
      </w:r>
      <w:r w:rsidRPr="00D15690">
        <w:rPr>
          <w:b/>
        </w:rPr>
        <w:t>D</w:t>
      </w:r>
      <w:r>
        <w:rPr>
          <w:b/>
        </w:rPr>
        <w:t xml:space="preserve">evelopment (PD) </w:t>
      </w:r>
      <w:r w:rsidRPr="00D15690">
        <w:rPr>
          <w:b/>
        </w:rPr>
        <w:t>Practices Inventory</w:t>
      </w:r>
      <w:r w:rsidRPr="00D15690">
        <w:t xml:space="preserve"> was developed to assist DASH funded partners in identifying best practices and processes for establishing a comprehensive professional development (PD) program. The Inventory is designed as a tool for an individual and/or team to assess strengths, areas of growth, priorities, and next steps in the implementation of the </w:t>
      </w:r>
      <w:r>
        <w:t xml:space="preserve">CDC </w:t>
      </w:r>
      <w:r w:rsidRPr="00D15690">
        <w:t xml:space="preserve">PD Practices. </w:t>
      </w:r>
    </w:p>
    <w:p w14:paraId="74507663" w14:textId="77777777" w:rsidR="00DC27C8" w:rsidRPr="00EC3FA3" w:rsidRDefault="00DC27C8" w:rsidP="00DC27C8">
      <w:pPr>
        <w:pStyle w:val="Heading2"/>
        <w:rPr>
          <w:b w:val="0"/>
        </w:rPr>
      </w:pPr>
      <w:r>
        <w:t xml:space="preserve">Directions: </w:t>
      </w:r>
    </w:p>
    <w:p w14:paraId="4DDA96F2" w14:textId="77777777" w:rsidR="00DC27C8" w:rsidRDefault="00DC27C8" w:rsidP="00DC27C8">
      <w:pPr>
        <w:pStyle w:val="ListParagraph"/>
        <w:numPr>
          <w:ilvl w:val="0"/>
          <w:numId w:val="19"/>
        </w:numPr>
        <w:ind w:left="360"/>
        <w:rPr>
          <w:rFonts w:ascii="Arial" w:hAnsi="Arial" w:cs="Arial"/>
        </w:rPr>
      </w:pPr>
      <w:r>
        <w:rPr>
          <w:rFonts w:ascii="Arial" w:hAnsi="Arial" w:cs="Arial"/>
        </w:rPr>
        <w:t>Individually, or with other colleagues responsible for providing effective professional development, review all or selected CDC PD Practice Inventory items.</w:t>
      </w:r>
    </w:p>
    <w:p w14:paraId="55DDB0BB" w14:textId="77777777" w:rsidR="00DC27C8" w:rsidRDefault="00DC27C8" w:rsidP="00DC27C8">
      <w:pPr>
        <w:pStyle w:val="ListParagraph"/>
        <w:numPr>
          <w:ilvl w:val="0"/>
          <w:numId w:val="19"/>
        </w:numPr>
        <w:ind w:left="360"/>
        <w:rPr>
          <w:rFonts w:ascii="Arial" w:hAnsi="Arial" w:cs="Arial"/>
        </w:rPr>
      </w:pPr>
      <w:r>
        <w:rPr>
          <w:rFonts w:ascii="Arial" w:hAnsi="Arial" w:cs="Arial"/>
        </w:rPr>
        <w:t xml:space="preserve">Decide if each CDC PD Practice item is “not yet in place”, “partially in place”, “mostly in place”, or “fully in place”. </w:t>
      </w:r>
    </w:p>
    <w:p w14:paraId="34D1E893" w14:textId="77777777" w:rsidR="00DC27C8" w:rsidRDefault="00DC27C8" w:rsidP="00DC27C8">
      <w:pPr>
        <w:pStyle w:val="ListParagraph"/>
        <w:numPr>
          <w:ilvl w:val="0"/>
          <w:numId w:val="19"/>
        </w:numPr>
        <w:ind w:left="360"/>
        <w:rPr>
          <w:rFonts w:ascii="Arial" w:hAnsi="Arial" w:cs="Arial"/>
        </w:rPr>
      </w:pPr>
      <w:r>
        <w:rPr>
          <w:rFonts w:ascii="Arial" w:hAnsi="Arial" w:cs="Arial"/>
        </w:rPr>
        <w:t>Determine your strengths and areas of growth for each CDC PD Practice reviewed.</w:t>
      </w:r>
    </w:p>
    <w:p w14:paraId="73D425CB" w14:textId="77777777" w:rsidR="00DC27C8" w:rsidRPr="00EC3FA3" w:rsidRDefault="00DC27C8" w:rsidP="00DC27C8">
      <w:pPr>
        <w:pStyle w:val="ListParagraph"/>
        <w:numPr>
          <w:ilvl w:val="0"/>
          <w:numId w:val="19"/>
        </w:numPr>
        <w:ind w:left="360"/>
        <w:rPr>
          <w:rFonts w:ascii="Arial" w:hAnsi="Arial" w:cs="Arial"/>
        </w:rPr>
      </w:pPr>
      <w:r>
        <w:rPr>
          <w:rFonts w:ascii="Arial" w:hAnsi="Arial" w:cs="Arial"/>
        </w:rPr>
        <w:t>Identify your priorities and next steps to implement each CDC PD Practice reviewed.</w:t>
      </w:r>
    </w:p>
    <w:p w14:paraId="11BCE5D9" w14:textId="78CC7371" w:rsidR="00033BCA" w:rsidRPr="003A60A8" w:rsidRDefault="00033BCA" w:rsidP="00FC0A17">
      <w:pPr>
        <w:pStyle w:val="Heading2"/>
      </w:pPr>
      <w:r w:rsidRPr="00D15690">
        <w:lastRenderedPageBreak/>
        <w:t>DASH Definitions:</w:t>
      </w:r>
    </w:p>
    <w:p w14:paraId="719DC62F" w14:textId="2136703B" w:rsidR="00033BCA" w:rsidRPr="00D15690" w:rsidRDefault="00033BCA" w:rsidP="003A60A8">
      <w:pPr>
        <w:pStyle w:val="BodyText"/>
      </w:pPr>
      <w:r w:rsidRPr="00D15690">
        <w:rPr>
          <w:b/>
          <w:bCs/>
        </w:rPr>
        <w:t>Professional Development</w:t>
      </w:r>
      <w:r w:rsidRPr="00D15690">
        <w:rPr>
          <w:bCs/>
        </w:rPr>
        <w:t xml:space="preserve"> </w:t>
      </w:r>
      <w:r w:rsidR="00834221" w:rsidRPr="00834221">
        <w:rPr>
          <w:b/>
          <w:bCs/>
        </w:rPr>
        <w:t>(PD)</w:t>
      </w:r>
      <w:r w:rsidR="00834221">
        <w:rPr>
          <w:bCs/>
        </w:rPr>
        <w:t xml:space="preserve"> </w:t>
      </w:r>
      <w:r w:rsidRPr="00D15690">
        <w:rPr>
          <w:bCs/>
        </w:rPr>
        <w:t>is a</w:t>
      </w:r>
      <w:r w:rsidR="004F3AD5">
        <w:rPr>
          <w:bCs/>
        </w:rPr>
        <w:t>n intentionally designed,</w:t>
      </w:r>
      <w:r w:rsidRPr="00D15690">
        <w:rPr>
          <w:bCs/>
        </w:rPr>
        <w:t xml:space="preserve"> </w:t>
      </w:r>
      <w:r w:rsidRPr="00D15690">
        <w:t xml:space="preserve">systematic process used to strengthen the knowledge, skills, and attitudes of a particular workforce. </w:t>
      </w:r>
      <w:r w:rsidR="00834221">
        <w:rPr>
          <w:b/>
        </w:rPr>
        <w:t xml:space="preserve">The goal of </w:t>
      </w:r>
      <w:r w:rsidRPr="00834221">
        <w:rPr>
          <w:b/>
        </w:rPr>
        <w:t>PD</w:t>
      </w:r>
      <w:r w:rsidR="00834221">
        <w:rPr>
          <w:b/>
        </w:rPr>
        <w:t>,</w:t>
      </w:r>
      <w:r w:rsidRPr="00834221">
        <w:t xml:space="preserve"> </w:t>
      </w:r>
      <w:r w:rsidR="00834221">
        <w:t xml:space="preserve">in the context of Centers for Disease Control and Prevention’s (CDC’s) Division of Adolescent and School Health (DASH) priorities, is to </w:t>
      </w:r>
      <w:r w:rsidRPr="00D15690">
        <w:t xml:space="preserve">help improve the health, education, and well-being of youth. </w:t>
      </w:r>
      <w:r w:rsidR="00834221">
        <w:t xml:space="preserve">Professional development contributes to this goal by enhancing the knowledge, skills, and attitudes of health and education professionals so that they can more effectively implement strategies that positively impact young people. </w:t>
      </w:r>
      <w:r w:rsidR="00B3309B">
        <w:t>The strategies may support classroom management, effective teaching, and the DASH strategies, such as sexual health education, sexual health services, and safe and supportive environments.</w:t>
      </w:r>
    </w:p>
    <w:p w14:paraId="51D6EF95" w14:textId="125D5299" w:rsidR="00033BCA" w:rsidRPr="003A60A8" w:rsidRDefault="00033BCA" w:rsidP="003A60A8">
      <w:pPr>
        <w:pStyle w:val="ListBullet"/>
      </w:pPr>
      <w:r w:rsidRPr="00D15690">
        <w:rPr>
          <w:b/>
          <w:bCs/>
        </w:rPr>
        <w:t xml:space="preserve">Professional Development Event </w:t>
      </w:r>
      <w:r w:rsidRPr="00D15690">
        <w:rPr>
          <w:bCs/>
        </w:rPr>
        <w:t>is a</w:t>
      </w:r>
      <w:r w:rsidRPr="00D15690">
        <w:t xml:space="preserve"> set of skill-building processes and activities designed to assist targeted groups of participants in mastering specific learning objectives. Such events are delivered in an adequate time span (at least three hours) and may include curriculum and other training, workshops, and online or distance learning courses.</w:t>
      </w:r>
    </w:p>
    <w:p w14:paraId="6FD0A7CA" w14:textId="71CBD0CF" w:rsidR="00033BCA" w:rsidRPr="003A60A8" w:rsidRDefault="00033BCA" w:rsidP="003A60A8">
      <w:pPr>
        <w:pStyle w:val="ListBullet"/>
      </w:pPr>
      <w:r w:rsidRPr="00D15690">
        <w:rPr>
          <w:b/>
          <w:bCs/>
        </w:rPr>
        <w:t>Professional Development Offering</w:t>
      </w:r>
      <w:r w:rsidRPr="00D15690">
        <w:rPr>
          <w:bCs/>
        </w:rPr>
        <w:t xml:space="preserve"> is e</w:t>
      </w:r>
      <w:r w:rsidRPr="00D15690">
        <w:t>vents, information and presentation sessions, and technical assistance.</w:t>
      </w:r>
    </w:p>
    <w:p w14:paraId="32C1EFC3" w14:textId="77777777" w:rsidR="00033BCA" w:rsidRPr="00D15690" w:rsidRDefault="00033BCA" w:rsidP="003A60A8">
      <w:pPr>
        <w:pStyle w:val="ListBullet"/>
      </w:pPr>
      <w:r w:rsidRPr="00D15690">
        <w:rPr>
          <w:b/>
          <w:bCs/>
        </w:rPr>
        <w:t xml:space="preserve">Technical Assistance </w:t>
      </w:r>
      <w:r w:rsidRPr="00D15690">
        <w:rPr>
          <w:bCs/>
        </w:rPr>
        <w:t>is t</w:t>
      </w:r>
      <w:r w:rsidRPr="00D15690">
        <w:t>argeted support provided to an individual or group of individuals with the intent to increase knowledge and skills to strengthen an organization’s capacity to achieve PS18-1807 NOFO goals. Support may be provided through professional development events, technical assistance, the provision of guidance and resource materials, or referrals to other agencies or organizations.</w:t>
      </w:r>
    </w:p>
    <w:p w14:paraId="5F29FCE6" w14:textId="31112026" w:rsidR="00721AEC" w:rsidRPr="00D15690" w:rsidRDefault="00721AEC" w:rsidP="00F4789D">
      <w:pPr>
        <w:rPr>
          <w:rFonts w:ascii="Arial" w:hAnsi="Arial" w:cs="Arial"/>
        </w:rPr>
      </w:pPr>
      <w:r w:rsidRPr="00D15690">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Container table for placement of Design PD Offerings description and Icon"/>
      </w:tblPr>
      <w:tblGrid>
        <w:gridCol w:w="11155"/>
        <w:gridCol w:w="1795"/>
      </w:tblGrid>
      <w:tr w:rsidR="00F15681" w14:paraId="3B1EBFC1" w14:textId="77777777" w:rsidTr="00CA394C">
        <w:trPr>
          <w:tblHeader/>
        </w:trPr>
        <w:tc>
          <w:tcPr>
            <w:tcW w:w="11155" w:type="dxa"/>
            <w:tcMar>
              <w:left w:w="0" w:type="dxa"/>
              <w:right w:w="0" w:type="dxa"/>
            </w:tcMar>
          </w:tcPr>
          <w:p w14:paraId="3B75E9E4" w14:textId="77777777" w:rsidR="00F15681" w:rsidRPr="00EC3FA3" w:rsidRDefault="00F15681" w:rsidP="00F15681">
            <w:pPr>
              <w:pStyle w:val="Heading214pt"/>
            </w:pPr>
            <w:bookmarkStart w:id="0" w:name="_GoBack"/>
            <w:r w:rsidRPr="00EC3FA3">
              <w:lastRenderedPageBreak/>
              <w:t>Design PD Offerings</w:t>
            </w:r>
          </w:p>
          <w:p w14:paraId="57A93D74" w14:textId="530B76CD" w:rsidR="00F15681" w:rsidRDefault="00F15681" w:rsidP="00FC0A17">
            <w:pPr>
              <w:pStyle w:val="BodyText"/>
            </w:pPr>
            <w:r>
              <w:t>Design offerings and technical assistanc</w:t>
            </w:r>
            <w:r w:rsidRPr="00F15681">
              <w:t xml:space="preserve">e that are based on adult learning research, content-based learning theory, and best practice.  Align the length of the PD offering with specific learning objectives. </w:t>
            </w:r>
            <w:r w:rsidR="00FC0A17">
              <w:br/>
            </w:r>
            <w:r w:rsidRPr="00F15681">
              <w:t>The Design practice emphasizes thoughtful and intentio</w:t>
            </w:r>
            <w:r>
              <w:t>nal planning for all PD experiences.</w:t>
            </w:r>
          </w:p>
        </w:tc>
        <w:tc>
          <w:tcPr>
            <w:tcW w:w="1795" w:type="dxa"/>
            <w:tcMar>
              <w:left w:w="0" w:type="dxa"/>
              <w:right w:w="0" w:type="dxa"/>
            </w:tcMar>
          </w:tcPr>
          <w:p w14:paraId="12A766C8" w14:textId="070C770E" w:rsidR="00F15681" w:rsidRPr="00577E1B" w:rsidRDefault="00F15681" w:rsidP="00C85729">
            <w:pPr>
              <w:jc w:val="right"/>
            </w:pPr>
            <w:r w:rsidRPr="00EC3FA3">
              <w:rPr>
                <w:rFonts w:ascii="Arial" w:hAnsi="Arial" w:cs="Arial"/>
                <w:b/>
                <w:noProof/>
                <w:color w:val="5F285F"/>
                <w:sz w:val="28"/>
              </w:rPr>
              <w:drawing>
                <wp:inline distT="0" distB="0" distL="0" distR="0" wp14:anchorId="2AB65E8E" wp14:editId="1CC6E4B4">
                  <wp:extent cx="950976" cy="923544"/>
                  <wp:effectExtent l="0" t="0" r="1905" b="0"/>
                  <wp:docPr id="3" name="Picture 3" descr="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0976" cy="923544"/>
                          </a:xfrm>
                          <a:prstGeom prst="rect">
                            <a:avLst/>
                          </a:prstGeom>
                        </pic:spPr>
                      </pic:pic>
                    </a:graphicData>
                  </a:graphic>
                </wp:inline>
              </w:drawing>
            </w:r>
          </w:p>
        </w:tc>
      </w:tr>
      <w:bookmarkEnd w:id="0"/>
    </w:tbl>
    <w:p w14:paraId="750F3E0A" w14:textId="77777777" w:rsidR="00CA394C" w:rsidRPr="00CA394C" w:rsidRDefault="00CA394C" w:rsidP="00CA394C"/>
    <w:tbl>
      <w:tblPr>
        <w:tblStyle w:val="TableGrid"/>
        <w:tblW w:w="0" w:type="auto"/>
        <w:tblLayout w:type="fixed"/>
        <w:tblCellMar>
          <w:left w:w="115" w:type="dxa"/>
          <w:right w:w="115" w:type="dxa"/>
        </w:tblCellMar>
        <w:tblLook w:val="04A0" w:firstRow="1" w:lastRow="0" w:firstColumn="1" w:lastColumn="0" w:noHBand="0" w:noVBand="1"/>
        <w:tblDescription w:val="Container table for placement of description of Deliver PD and Icon"/>
      </w:tblPr>
      <w:tblGrid>
        <w:gridCol w:w="8275"/>
        <w:gridCol w:w="1170"/>
        <w:gridCol w:w="1170"/>
        <w:gridCol w:w="1170"/>
        <w:gridCol w:w="1165"/>
      </w:tblGrid>
      <w:tr w:rsidR="00FC6D8E" w:rsidRPr="00FC6D8E" w14:paraId="041475BF" w14:textId="77777777" w:rsidTr="00FF56B0">
        <w:trPr>
          <w:tblHeader/>
        </w:trPr>
        <w:tc>
          <w:tcPr>
            <w:tcW w:w="8275" w:type="dxa"/>
            <w:shd w:val="clear" w:color="auto" w:fill="5F285F"/>
          </w:tcPr>
          <w:p w14:paraId="62E75AA2" w14:textId="77777777" w:rsidR="00721AEC" w:rsidRPr="00FC6D8E" w:rsidRDefault="006B302B" w:rsidP="00FF56B0">
            <w:pPr>
              <w:spacing w:before="60" w:after="60"/>
              <w:rPr>
                <w:rFonts w:ascii="Arial" w:hAnsi="Arial" w:cs="Arial"/>
                <w:b/>
                <w:color w:val="FFFFFF" w:themeColor="background1"/>
              </w:rPr>
            </w:pPr>
            <w:r w:rsidRPr="00FC6D8E">
              <w:rPr>
                <w:rFonts w:ascii="Arial" w:hAnsi="Arial" w:cs="Arial"/>
                <w:b/>
                <w:color w:val="FFFFFF" w:themeColor="background1"/>
              </w:rPr>
              <w:t>Processes to Design PD Offerings</w:t>
            </w:r>
          </w:p>
          <w:p w14:paraId="608CDE01" w14:textId="77777777" w:rsidR="006570F7" w:rsidRPr="00FC6D8E" w:rsidRDefault="006570F7" w:rsidP="00FF56B0">
            <w:pPr>
              <w:spacing w:before="60" w:after="60"/>
              <w:rPr>
                <w:rFonts w:ascii="Arial" w:hAnsi="Arial" w:cs="Arial"/>
                <w:b/>
                <w:color w:val="FFFFFF" w:themeColor="background1"/>
              </w:rPr>
            </w:pPr>
            <w:r w:rsidRPr="00FC6D8E">
              <w:rPr>
                <w:rFonts w:ascii="Arial" w:hAnsi="Arial" w:cs="Arial"/>
                <w:color w:val="FFFFFF" w:themeColor="background1"/>
              </w:rPr>
              <w:t>For each group PD session offered:</w:t>
            </w:r>
          </w:p>
        </w:tc>
        <w:tc>
          <w:tcPr>
            <w:tcW w:w="1170" w:type="dxa"/>
            <w:shd w:val="clear" w:color="auto" w:fill="5F285F"/>
          </w:tcPr>
          <w:p w14:paraId="172DAE72" w14:textId="77777777" w:rsidR="00721AEC" w:rsidRPr="00FC6D8E" w:rsidRDefault="00721AEC" w:rsidP="00FF56B0">
            <w:pPr>
              <w:spacing w:before="60" w:after="60"/>
              <w:jc w:val="center"/>
              <w:rPr>
                <w:rFonts w:ascii="Arial" w:hAnsi="Arial" w:cs="Arial"/>
                <w:b/>
                <w:color w:val="FFFFFF" w:themeColor="background1"/>
              </w:rPr>
            </w:pPr>
            <w:r w:rsidRPr="00FC6D8E">
              <w:rPr>
                <w:rFonts w:ascii="Arial" w:hAnsi="Arial" w:cs="Arial"/>
                <w:b/>
                <w:color w:val="FFFFFF" w:themeColor="background1"/>
              </w:rPr>
              <w:t>Not yet in place</w:t>
            </w:r>
          </w:p>
        </w:tc>
        <w:tc>
          <w:tcPr>
            <w:tcW w:w="1170" w:type="dxa"/>
            <w:shd w:val="clear" w:color="auto" w:fill="5F285F"/>
          </w:tcPr>
          <w:p w14:paraId="4E8A1C56" w14:textId="77777777" w:rsidR="00721AEC" w:rsidRPr="00FC6D8E" w:rsidRDefault="00721AEC" w:rsidP="00FF56B0">
            <w:pPr>
              <w:spacing w:before="60" w:after="60"/>
              <w:jc w:val="center"/>
              <w:rPr>
                <w:rFonts w:ascii="Arial" w:hAnsi="Arial" w:cs="Arial"/>
                <w:b/>
                <w:color w:val="FFFFFF" w:themeColor="background1"/>
              </w:rPr>
            </w:pPr>
            <w:r w:rsidRPr="00FC6D8E">
              <w:rPr>
                <w:rFonts w:ascii="Arial" w:hAnsi="Arial" w:cs="Arial"/>
                <w:b/>
                <w:color w:val="FFFFFF" w:themeColor="background1"/>
              </w:rPr>
              <w:t>Partially in Place</w:t>
            </w:r>
          </w:p>
        </w:tc>
        <w:tc>
          <w:tcPr>
            <w:tcW w:w="1170" w:type="dxa"/>
            <w:shd w:val="clear" w:color="auto" w:fill="5F285F"/>
          </w:tcPr>
          <w:p w14:paraId="236DEFAD" w14:textId="77777777" w:rsidR="00721AEC" w:rsidRPr="00FC6D8E" w:rsidRDefault="00721AEC" w:rsidP="00FF56B0">
            <w:pPr>
              <w:spacing w:before="60" w:after="60"/>
              <w:jc w:val="center"/>
              <w:rPr>
                <w:rFonts w:ascii="Arial" w:hAnsi="Arial" w:cs="Arial"/>
                <w:b/>
                <w:color w:val="FFFFFF" w:themeColor="background1"/>
              </w:rPr>
            </w:pPr>
            <w:r w:rsidRPr="00FC6D8E">
              <w:rPr>
                <w:rFonts w:ascii="Arial" w:hAnsi="Arial" w:cs="Arial"/>
                <w:b/>
                <w:color w:val="FFFFFF" w:themeColor="background1"/>
              </w:rPr>
              <w:t>Mostly in Place</w:t>
            </w:r>
          </w:p>
        </w:tc>
        <w:tc>
          <w:tcPr>
            <w:tcW w:w="1165" w:type="dxa"/>
            <w:shd w:val="clear" w:color="auto" w:fill="5F285F"/>
          </w:tcPr>
          <w:p w14:paraId="4B9090EB" w14:textId="77777777" w:rsidR="00721AEC" w:rsidRPr="00FC6D8E" w:rsidRDefault="00721AEC" w:rsidP="00FF56B0">
            <w:pPr>
              <w:spacing w:before="60" w:after="60"/>
              <w:jc w:val="center"/>
              <w:rPr>
                <w:rFonts w:ascii="Arial" w:hAnsi="Arial" w:cs="Arial"/>
                <w:b/>
                <w:color w:val="FFFFFF" w:themeColor="background1"/>
              </w:rPr>
            </w:pPr>
            <w:r w:rsidRPr="00FC6D8E">
              <w:rPr>
                <w:rFonts w:ascii="Arial" w:hAnsi="Arial" w:cs="Arial"/>
                <w:b/>
                <w:color w:val="FFFFFF" w:themeColor="background1"/>
              </w:rPr>
              <w:t>Fully in Place</w:t>
            </w:r>
          </w:p>
        </w:tc>
      </w:tr>
      <w:tr w:rsidR="00721AEC" w:rsidRPr="00FC6D8E" w14:paraId="661010D7" w14:textId="77777777" w:rsidTr="00FF56B0">
        <w:tc>
          <w:tcPr>
            <w:tcW w:w="8275" w:type="dxa"/>
          </w:tcPr>
          <w:p w14:paraId="1FF5C2DB" w14:textId="6A6C1F6B" w:rsidR="00721AEC" w:rsidRPr="00FC6D8E" w:rsidRDefault="00721AEC" w:rsidP="00FF56B0">
            <w:pPr>
              <w:widowControl w:val="0"/>
              <w:autoSpaceDE w:val="0"/>
              <w:autoSpaceDN w:val="0"/>
              <w:spacing w:before="60" w:after="60"/>
              <w:rPr>
                <w:rFonts w:ascii="Arial" w:hAnsi="Arial" w:cs="Arial"/>
                <w:sz w:val="22"/>
                <w:szCs w:val="22"/>
              </w:rPr>
            </w:pPr>
            <w:r w:rsidRPr="00FC6D8E">
              <w:rPr>
                <w:rFonts w:ascii="Arial" w:hAnsi="Arial" w:cs="Arial"/>
                <w:color w:val="231F20"/>
                <w:sz w:val="22"/>
                <w:szCs w:val="22"/>
              </w:rPr>
              <w:t>Identify the primary target audience</w:t>
            </w:r>
            <w:r w:rsidR="00913073">
              <w:rPr>
                <w:rFonts w:ascii="Arial" w:hAnsi="Arial" w:cs="Arial"/>
                <w:color w:val="231F20"/>
                <w:sz w:val="22"/>
                <w:szCs w:val="22"/>
              </w:rPr>
              <w:t>.</w:t>
            </w:r>
          </w:p>
        </w:tc>
        <w:tc>
          <w:tcPr>
            <w:tcW w:w="1170" w:type="dxa"/>
          </w:tcPr>
          <w:p w14:paraId="32411451" w14:textId="77777777" w:rsidR="00721AEC" w:rsidRPr="00FC6D8E" w:rsidRDefault="00721AEC" w:rsidP="00FF56B0">
            <w:pPr>
              <w:spacing w:before="60" w:after="60"/>
              <w:jc w:val="center"/>
              <w:rPr>
                <w:rFonts w:ascii="Arial" w:hAnsi="Arial" w:cs="Arial"/>
                <w:sz w:val="22"/>
                <w:szCs w:val="22"/>
              </w:rPr>
            </w:pPr>
          </w:p>
        </w:tc>
        <w:tc>
          <w:tcPr>
            <w:tcW w:w="1170" w:type="dxa"/>
          </w:tcPr>
          <w:p w14:paraId="05B52937" w14:textId="77777777" w:rsidR="00721AEC" w:rsidRPr="00FC6D8E" w:rsidRDefault="00721AEC" w:rsidP="00FF56B0">
            <w:pPr>
              <w:spacing w:before="60" w:after="60"/>
              <w:jc w:val="center"/>
              <w:rPr>
                <w:rFonts w:ascii="Arial" w:hAnsi="Arial" w:cs="Arial"/>
                <w:sz w:val="22"/>
                <w:szCs w:val="22"/>
              </w:rPr>
            </w:pPr>
          </w:p>
        </w:tc>
        <w:tc>
          <w:tcPr>
            <w:tcW w:w="1170" w:type="dxa"/>
          </w:tcPr>
          <w:p w14:paraId="11FAE8E4" w14:textId="77777777" w:rsidR="00721AEC" w:rsidRPr="00FC6D8E" w:rsidRDefault="00721AEC" w:rsidP="00FF56B0">
            <w:pPr>
              <w:spacing w:before="60" w:after="60"/>
              <w:jc w:val="center"/>
              <w:rPr>
                <w:rFonts w:ascii="Arial" w:hAnsi="Arial" w:cs="Arial"/>
                <w:sz w:val="22"/>
                <w:szCs w:val="22"/>
              </w:rPr>
            </w:pPr>
          </w:p>
        </w:tc>
        <w:tc>
          <w:tcPr>
            <w:tcW w:w="1165" w:type="dxa"/>
          </w:tcPr>
          <w:p w14:paraId="61C5385C" w14:textId="77777777" w:rsidR="00721AEC" w:rsidRPr="00FC6D8E" w:rsidRDefault="00721AEC" w:rsidP="00FF56B0">
            <w:pPr>
              <w:spacing w:before="60" w:after="60"/>
              <w:jc w:val="center"/>
              <w:rPr>
                <w:rFonts w:ascii="Arial" w:hAnsi="Arial" w:cs="Arial"/>
                <w:sz w:val="22"/>
                <w:szCs w:val="22"/>
              </w:rPr>
            </w:pPr>
          </w:p>
        </w:tc>
      </w:tr>
      <w:tr w:rsidR="00721AEC" w:rsidRPr="00FC6D8E" w14:paraId="04B02E47" w14:textId="77777777" w:rsidTr="00FF56B0">
        <w:tc>
          <w:tcPr>
            <w:tcW w:w="8275" w:type="dxa"/>
          </w:tcPr>
          <w:p w14:paraId="1162E5C5" w14:textId="77777777" w:rsidR="00721AEC" w:rsidRPr="00FC6D8E" w:rsidRDefault="00721AEC" w:rsidP="00FF56B0">
            <w:pPr>
              <w:widowControl w:val="0"/>
              <w:autoSpaceDE w:val="0"/>
              <w:autoSpaceDN w:val="0"/>
              <w:spacing w:before="60" w:after="60"/>
              <w:rPr>
                <w:rFonts w:ascii="Arial" w:hAnsi="Arial" w:cs="Arial"/>
                <w:color w:val="000000"/>
                <w:sz w:val="22"/>
                <w:szCs w:val="22"/>
              </w:rPr>
            </w:pPr>
            <w:r w:rsidRPr="00FC6D8E">
              <w:rPr>
                <w:rFonts w:ascii="Arial" w:hAnsi="Arial" w:cs="Arial"/>
                <w:color w:val="231F20"/>
                <w:sz w:val="22"/>
                <w:szCs w:val="22"/>
              </w:rPr>
              <w:t>Conduct a pre-assessment and/or</w:t>
            </w:r>
            <w:r w:rsidRPr="00FC6D8E">
              <w:rPr>
                <w:rFonts w:ascii="Arial" w:hAnsi="Arial" w:cs="Arial"/>
                <w:sz w:val="22"/>
                <w:szCs w:val="22"/>
              </w:rPr>
              <w:t xml:space="preserve"> </w:t>
            </w:r>
            <w:r w:rsidRPr="00FC6D8E">
              <w:rPr>
                <w:rFonts w:ascii="Arial" w:hAnsi="Arial" w:cs="Arial"/>
                <w:color w:val="231F20"/>
                <w:sz w:val="22"/>
                <w:szCs w:val="22"/>
              </w:rPr>
              <w:t>review available data to guide the development of specific, measurable and feasible learning objectives.</w:t>
            </w:r>
            <w:r w:rsidRPr="00FC6D8E">
              <w:rPr>
                <w:rFonts w:ascii="Arial" w:hAnsi="Arial" w:cs="Arial"/>
                <w:color w:val="000000"/>
                <w:sz w:val="22"/>
                <w:szCs w:val="22"/>
              </w:rPr>
              <w:t xml:space="preserve"> </w:t>
            </w:r>
          </w:p>
        </w:tc>
        <w:tc>
          <w:tcPr>
            <w:tcW w:w="1170" w:type="dxa"/>
          </w:tcPr>
          <w:p w14:paraId="1A156BFE" w14:textId="77777777" w:rsidR="00721AEC" w:rsidRPr="00FC6D8E" w:rsidRDefault="00721AEC" w:rsidP="00FF56B0">
            <w:pPr>
              <w:spacing w:before="60" w:after="60"/>
              <w:jc w:val="center"/>
              <w:rPr>
                <w:rFonts w:ascii="Arial" w:hAnsi="Arial" w:cs="Arial"/>
                <w:sz w:val="22"/>
                <w:szCs w:val="22"/>
              </w:rPr>
            </w:pPr>
          </w:p>
        </w:tc>
        <w:tc>
          <w:tcPr>
            <w:tcW w:w="1170" w:type="dxa"/>
          </w:tcPr>
          <w:p w14:paraId="42DCB64E" w14:textId="77777777" w:rsidR="00721AEC" w:rsidRPr="00FC6D8E" w:rsidRDefault="00721AEC" w:rsidP="00FF56B0">
            <w:pPr>
              <w:spacing w:before="60" w:after="60"/>
              <w:jc w:val="center"/>
              <w:rPr>
                <w:rFonts w:ascii="Arial" w:hAnsi="Arial" w:cs="Arial"/>
                <w:sz w:val="22"/>
                <w:szCs w:val="22"/>
              </w:rPr>
            </w:pPr>
          </w:p>
        </w:tc>
        <w:tc>
          <w:tcPr>
            <w:tcW w:w="1170" w:type="dxa"/>
          </w:tcPr>
          <w:p w14:paraId="284AAFAB" w14:textId="77777777" w:rsidR="00721AEC" w:rsidRPr="00FC6D8E" w:rsidRDefault="00721AEC" w:rsidP="00FF56B0">
            <w:pPr>
              <w:spacing w:before="60" w:after="60"/>
              <w:jc w:val="center"/>
              <w:rPr>
                <w:rFonts w:ascii="Arial" w:hAnsi="Arial" w:cs="Arial"/>
                <w:sz w:val="22"/>
                <w:szCs w:val="22"/>
              </w:rPr>
            </w:pPr>
          </w:p>
        </w:tc>
        <w:tc>
          <w:tcPr>
            <w:tcW w:w="1165" w:type="dxa"/>
          </w:tcPr>
          <w:p w14:paraId="54420B16" w14:textId="77777777" w:rsidR="00721AEC" w:rsidRPr="00FC6D8E" w:rsidRDefault="00721AEC" w:rsidP="00FF56B0">
            <w:pPr>
              <w:spacing w:before="60" w:after="60"/>
              <w:jc w:val="center"/>
              <w:rPr>
                <w:rFonts w:ascii="Arial" w:hAnsi="Arial" w:cs="Arial"/>
                <w:sz w:val="22"/>
                <w:szCs w:val="22"/>
              </w:rPr>
            </w:pPr>
          </w:p>
        </w:tc>
      </w:tr>
      <w:tr w:rsidR="00721AEC" w:rsidRPr="00FC6D8E" w14:paraId="1C9E6DF3" w14:textId="77777777" w:rsidTr="00FF56B0">
        <w:tc>
          <w:tcPr>
            <w:tcW w:w="8275" w:type="dxa"/>
          </w:tcPr>
          <w:p w14:paraId="75EC00C1" w14:textId="77777777" w:rsidR="007A321F" w:rsidRDefault="007A321F" w:rsidP="00FF56B0">
            <w:pPr>
              <w:pStyle w:val="BodyText"/>
              <w:spacing w:before="60" w:after="60"/>
              <w:rPr>
                <w:color w:val="231F20"/>
              </w:rPr>
            </w:pPr>
            <w:r>
              <w:rPr>
                <w:color w:val="231F20"/>
              </w:rPr>
              <w:t>Develop a PD event or offering that includes:</w:t>
            </w:r>
          </w:p>
          <w:p w14:paraId="79E5D755" w14:textId="50FE41BC" w:rsidR="00721AEC" w:rsidRPr="00FC6D8E" w:rsidRDefault="00721AEC" w:rsidP="00FF56B0">
            <w:pPr>
              <w:pStyle w:val="BodyText"/>
              <w:numPr>
                <w:ilvl w:val="0"/>
                <w:numId w:val="7"/>
              </w:numPr>
              <w:spacing w:before="120" w:after="120"/>
              <w:rPr>
                <w:color w:val="231F20"/>
              </w:rPr>
            </w:pPr>
            <w:r w:rsidRPr="00FC6D8E">
              <w:rPr>
                <w:color w:val="231F20"/>
              </w:rPr>
              <w:t>Detailed agenda for the trainer and/or PD provider</w:t>
            </w:r>
            <w:r w:rsidR="00913073">
              <w:rPr>
                <w:color w:val="231F20"/>
              </w:rPr>
              <w:t>.</w:t>
            </w:r>
          </w:p>
        </w:tc>
        <w:tc>
          <w:tcPr>
            <w:tcW w:w="1170" w:type="dxa"/>
          </w:tcPr>
          <w:p w14:paraId="0182D563" w14:textId="77777777" w:rsidR="00721AEC" w:rsidRPr="00FC6D8E" w:rsidRDefault="00721AEC" w:rsidP="00FF56B0">
            <w:pPr>
              <w:spacing w:before="60" w:after="60"/>
              <w:jc w:val="center"/>
              <w:rPr>
                <w:rFonts w:ascii="Arial" w:hAnsi="Arial" w:cs="Arial"/>
                <w:sz w:val="22"/>
                <w:szCs w:val="22"/>
              </w:rPr>
            </w:pPr>
          </w:p>
        </w:tc>
        <w:tc>
          <w:tcPr>
            <w:tcW w:w="1170" w:type="dxa"/>
          </w:tcPr>
          <w:p w14:paraId="1340F409" w14:textId="77777777" w:rsidR="00721AEC" w:rsidRPr="00FC6D8E" w:rsidRDefault="00721AEC" w:rsidP="00FF56B0">
            <w:pPr>
              <w:spacing w:before="60" w:after="60"/>
              <w:jc w:val="center"/>
              <w:rPr>
                <w:rFonts w:ascii="Arial" w:hAnsi="Arial" w:cs="Arial"/>
                <w:sz w:val="22"/>
                <w:szCs w:val="22"/>
              </w:rPr>
            </w:pPr>
          </w:p>
        </w:tc>
        <w:tc>
          <w:tcPr>
            <w:tcW w:w="1170" w:type="dxa"/>
          </w:tcPr>
          <w:p w14:paraId="3DDEB22C" w14:textId="77777777" w:rsidR="00721AEC" w:rsidRPr="00FC6D8E" w:rsidRDefault="00721AEC" w:rsidP="00FF56B0">
            <w:pPr>
              <w:spacing w:before="60" w:after="60"/>
              <w:jc w:val="center"/>
              <w:rPr>
                <w:rFonts w:ascii="Arial" w:hAnsi="Arial" w:cs="Arial"/>
                <w:sz w:val="22"/>
                <w:szCs w:val="22"/>
              </w:rPr>
            </w:pPr>
          </w:p>
        </w:tc>
        <w:tc>
          <w:tcPr>
            <w:tcW w:w="1165" w:type="dxa"/>
          </w:tcPr>
          <w:p w14:paraId="23660A1B" w14:textId="77777777" w:rsidR="00721AEC" w:rsidRPr="00FC6D8E" w:rsidRDefault="00721AEC" w:rsidP="00FF56B0">
            <w:pPr>
              <w:spacing w:before="60" w:after="60"/>
              <w:jc w:val="center"/>
              <w:rPr>
                <w:rFonts w:ascii="Arial" w:hAnsi="Arial" w:cs="Arial"/>
                <w:sz w:val="22"/>
                <w:szCs w:val="22"/>
              </w:rPr>
            </w:pPr>
          </w:p>
        </w:tc>
      </w:tr>
      <w:tr w:rsidR="00721AEC" w:rsidRPr="00FC6D8E" w14:paraId="1DF5B27B" w14:textId="77777777" w:rsidTr="00FF56B0">
        <w:tc>
          <w:tcPr>
            <w:tcW w:w="8275" w:type="dxa"/>
          </w:tcPr>
          <w:p w14:paraId="04ECC957" w14:textId="452C986C" w:rsidR="00721AEC" w:rsidRPr="00FC6D8E" w:rsidRDefault="00721AEC" w:rsidP="00FF56B0">
            <w:pPr>
              <w:pStyle w:val="BodyText"/>
              <w:numPr>
                <w:ilvl w:val="0"/>
                <w:numId w:val="7"/>
              </w:numPr>
              <w:spacing w:before="60" w:after="60"/>
              <w:rPr>
                <w:color w:val="231F20"/>
              </w:rPr>
            </w:pPr>
            <w:r w:rsidRPr="00FC6D8E">
              <w:rPr>
                <w:color w:val="231F20"/>
              </w:rPr>
              <w:t>Pre-work and/or homework plan</w:t>
            </w:r>
            <w:r w:rsidR="00913073">
              <w:rPr>
                <w:color w:val="231F20"/>
              </w:rPr>
              <w:t>.</w:t>
            </w:r>
          </w:p>
        </w:tc>
        <w:tc>
          <w:tcPr>
            <w:tcW w:w="1170" w:type="dxa"/>
          </w:tcPr>
          <w:p w14:paraId="0AF4BBB7" w14:textId="77777777" w:rsidR="00721AEC" w:rsidRPr="00FC6D8E" w:rsidRDefault="00721AEC" w:rsidP="00FF56B0">
            <w:pPr>
              <w:spacing w:before="60" w:after="60"/>
              <w:jc w:val="center"/>
              <w:rPr>
                <w:rFonts w:ascii="Arial" w:hAnsi="Arial" w:cs="Arial"/>
                <w:sz w:val="22"/>
                <w:szCs w:val="22"/>
              </w:rPr>
            </w:pPr>
          </w:p>
        </w:tc>
        <w:tc>
          <w:tcPr>
            <w:tcW w:w="1170" w:type="dxa"/>
          </w:tcPr>
          <w:p w14:paraId="69D21C4B" w14:textId="77777777" w:rsidR="00721AEC" w:rsidRPr="00FC6D8E" w:rsidRDefault="00721AEC" w:rsidP="00FF56B0">
            <w:pPr>
              <w:spacing w:before="60" w:after="60"/>
              <w:jc w:val="center"/>
              <w:rPr>
                <w:rFonts w:ascii="Arial" w:hAnsi="Arial" w:cs="Arial"/>
                <w:sz w:val="22"/>
                <w:szCs w:val="22"/>
              </w:rPr>
            </w:pPr>
          </w:p>
        </w:tc>
        <w:tc>
          <w:tcPr>
            <w:tcW w:w="1170" w:type="dxa"/>
          </w:tcPr>
          <w:p w14:paraId="3C9447A8" w14:textId="77777777" w:rsidR="00721AEC" w:rsidRPr="00FC6D8E" w:rsidRDefault="00721AEC" w:rsidP="00FF56B0">
            <w:pPr>
              <w:spacing w:before="60" w:after="60"/>
              <w:jc w:val="center"/>
              <w:rPr>
                <w:rFonts w:ascii="Arial" w:hAnsi="Arial" w:cs="Arial"/>
                <w:sz w:val="22"/>
                <w:szCs w:val="22"/>
              </w:rPr>
            </w:pPr>
          </w:p>
        </w:tc>
        <w:tc>
          <w:tcPr>
            <w:tcW w:w="1165" w:type="dxa"/>
          </w:tcPr>
          <w:p w14:paraId="1F8DCCC7" w14:textId="77777777" w:rsidR="00721AEC" w:rsidRPr="00FC6D8E" w:rsidRDefault="00721AEC" w:rsidP="00FF56B0">
            <w:pPr>
              <w:spacing w:before="60" w:after="60"/>
              <w:jc w:val="center"/>
              <w:rPr>
                <w:rFonts w:ascii="Arial" w:hAnsi="Arial" w:cs="Arial"/>
                <w:sz w:val="22"/>
                <w:szCs w:val="22"/>
              </w:rPr>
            </w:pPr>
          </w:p>
        </w:tc>
      </w:tr>
      <w:tr w:rsidR="00721AEC" w:rsidRPr="00FC6D8E" w14:paraId="6AAC46ED" w14:textId="77777777" w:rsidTr="00FF56B0">
        <w:tc>
          <w:tcPr>
            <w:tcW w:w="8275" w:type="dxa"/>
          </w:tcPr>
          <w:p w14:paraId="75CCD765" w14:textId="5AE039E1" w:rsidR="00721AEC" w:rsidRPr="00FC6D8E" w:rsidRDefault="00721AEC" w:rsidP="00FF56B0">
            <w:pPr>
              <w:pStyle w:val="BodyText"/>
              <w:numPr>
                <w:ilvl w:val="0"/>
                <w:numId w:val="7"/>
              </w:numPr>
              <w:spacing w:before="60" w:after="60"/>
              <w:rPr>
                <w:color w:val="231F20"/>
              </w:rPr>
            </w:pPr>
            <w:r w:rsidRPr="00FC6D8E">
              <w:rPr>
                <w:color w:val="231F20"/>
              </w:rPr>
              <w:t xml:space="preserve">Participant action </w:t>
            </w:r>
            <w:r w:rsidRPr="00FC6D8E">
              <w:t>plan</w:t>
            </w:r>
            <w:r w:rsidR="00913073">
              <w:t>.</w:t>
            </w:r>
          </w:p>
        </w:tc>
        <w:tc>
          <w:tcPr>
            <w:tcW w:w="1170" w:type="dxa"/>
          </w:tcPr>
          <w:p w14:paraId="4E703F2B" w14:textId="77777777" w:rsidR="00721AEC" w:rsidRPr="00FC6D8E" w:rsidRDefault="00721AEC" w:rsidP="00FF56B0">
            <w:pPr>
              <w:spacing w:before="60" w:after="60"/>
              <w:jc w:val="center"/>
              <w:rPr>
                <w:rFonts w:ascii="Arial" w:hAnsi="Arial" w:cs="Arial"/>
                <w:sz w:val="22"/>
                <w:szCs w:val="22"/>
              </w:rPr>
            </w:pPr>
          </w:p>
        </w:tc>
        <w:tc>
          <w:tcPr>
            <w:tcW w:w="1170" w:type="dxa"/>
          </w:tcPr>
          <w:p w14:paraId="433429AA" w14:textId="77777777" w:rsidR="00721AEC" w:rsidRPr="00FC6D8E" w:rsidRDefault="00721AEC" w:rsidP="00FF56B0">
            <w:pPr>
              <w:spacing w:before="60" w:after="60"/>
              <w:jc w:val="center"/>
              <w:rPr>
                <w:rFonts w:ascii="Arial" w:hAnsi="Arial" w:cs="Arial"/>
                <w:sz w:val="22"/>
                <w:szCs w:val="22"/>
              </w:rPr>
            </w:pPr>
          </w:p>
        </w:tc>
        <w:tc>
          <w:tcPr>
            <w:tcW w:w="1170" w:type="dxa"/>
          </w:tcPr>
          <w:p w14:paraId="432F3ED1" w14:textId="77777777" w:rsidR="00721AEC" w:rsidRPr="00FC6D8E" w:rsidRDefault="00721AEC" w:rsidP="00FF56B0">
            <w:pPr>
              <w:spacing w:before="60" w:after="60"/>
              <w:jc w:val="center"/>
              <w:rPr>
                <w:rFonts w:ascii="Arial" w:hAnsi="Arial" w:cs="Arial"/>
                <w:sz w:val="22"/>
                <w:szCs w:val="22"/>
              </w:rPr>
            </w:pPr>
          </w:p>
        </w:tc>
        <w:tc>
          <w:tcPr>
            <w:tcW w:w="1165" w:type="dxa"/>
          </w:tcPr>
          <w:p w14:paraId="0689AC86" w14:textId="77777777" w:rsidR="00721AEC" w:rsidRPr="00FC6D8E" w:rsidRDefault="00721AEC" w:rsidP="00FF56B0">
            <w:pPr>
              <w:spacing w:before="60" w:after="60"/>
              <w:jc w:val="center"/>
              <w:rPr>
                <w:rFonts w:ascii="Arial" w:hAnsi="Arial" w:cs="Arial"/>
                <w:sz w:val="22"/>
                <w:szCs w:val="22"/>
              </w:rPr>
            </w:pPr>
          </w:p>
        </w:tc>
      </w:tr>
      <w:tr w:rsidR="00721AEC" w:rsidRPr="00FC6D8E" w14:paraId="27669646" w14:textId="77777777" w:rsidTr="00FF56B0">
        <w:tc>
          <w:tcPr>
            <w:tcW w:w="8275" w:type="dxa"/>
          </w:tcPr>
          <w:p w14:paraId="6E29DF6A" w14:textId="19704582" w:rsidR="00721AEC" w:rsidRPr="00FC6D8E" w:rsidRDefault="00721AEC" w:rsidP="00FF56B0">
            <w:pPr>
              <w:pStyle w:val="BodyText"/>
              <w:numPr>
                <w:ilvl w:val="0"/>
                <w:numId w:val="7"/>
              </w:numPr>
              <w:spacing w:before="60" w:after="60"/>
              <w:rPr>
                <w:color w:val="231F20"/>
              </w:rPr>
            </w:pPr>
            <w:r w:rsidRPr="00FC6D8E">
              <w:t xml:space="preserve">Promotion plan </w:t>
            </w:r>
            <w:r w:rsidRPr="00FC6D8E">
              <w:rPr>
                <w:i/>
              </w:rPr>
              <w:t>(see Promote)</w:t>
            </w:r>
            <w:r w:rsidR="00913073">
              <w:rPr>
                <w:i/>
              </w:rPr>
              <w:t>.</w:t>
            </w:r>
          </w:p>
        </w:tc>
        <w:tc>
          <w:tcPr>
            <w:tcW w:w="1170" w:type="dxa"/>
          </w:tcPr>
          <w:p w14:paraId="576CE63C" w14:textId="77777777" w:rsidR="00721AEC" w:rsidRPr="00FC6D8E" w:rsidRDefault="00721AEC" w:rsidP="00FF56B0">
            <w:pPr>
              <w:spacing w:before="60" w:after="60"/>
              <w:jc w:val="center"/>
              <w:rPr>
                <w:rFonts w:ascii="Arial" w:hAnsi="Arial" w:cs="Arial"/>
                <w:sz w:val="22"/>
                <w:szCs w:val="22"/>
              </w:rPr>
            </w:pPr>
          </w:p>
        </w:tc>
        <w:tc>
          <w:tcPr>
            <w:tcW w:w="1170" w:type="dxa"/>
          </w:tcPr>
          <w:p w14:paraId="07C9680A" w14:textId="77777777" w:rsidR="00721AEC" w:rsidRPr="00FC6D8E" w:rsidRDefault="00721AEC" w:rsidP="00FF56B0">
            <w:pPr>
              <w:spacing w:before="60" w:after="60"/>
              <w:jc w:val="center"/>
              <w:rPr>
                <w:rFonts w:ascii="Arial" w:hAnsi="Arial" w:cs="Arial"/>
                <w:sz w:val="22"/>
                <w:szCs w:val="22"/>
              </w:rPr>
            </w:pPr>
          </w:p>
        </w:tc>
        <w:tc>
          <w:tcPr>
            <w:tcW w:w="1170" w:type="dxa"/>
          </w:tcPr>
          <w:p w14:paraId="54A8EBBF" w14:textId="77777777" w:rsidR="00721AEC" w:rsidRPr="00FC6D8E" w:rsidRDefault="00721AEC" w:rsidP="00FF56B0">
            <w:pPr>
              <w:spacing w:before="60" w:after="60"/>
              <w:jc w:val="center"/>
              <w:rPr>
                <w:rFonts w:ascii="Arial" w:hAnsi="Arial" w:cs="Arial"/>
                <w:sz w:val="22"/>
                <w:szCs w:val="22"/>
              </w:rPr>
            </w:pPr>
          </w:p>
        </w:tc>
        <w:tc>
          <w:tcPr>
            <w:tcW w:w="1165" w:type="dxa"/>
          </w:tcPr>
          <w:p w14:paraId="6F68ED5A" w14:textId="77777777" w:rsidR="00721AEC" w:rsidRPr="00FC6D8E" w:rsidRDefault="00721AEC" w:rsidP="00FF56B0">
            <w:pPr>
              <w:spacing w:before="60" w:after="60"/>
              <w:jc w:val="center"/>
              <w:rPr>
                <w:rFonts w:ascii="Arial" w:hAnsi="Arial" w:cs="Arial"/>
                <w:sz w:val="22"/>
                <w:szCs w:val="22"/>
              </w:rPr>
            </w:pPr>
          </w:p>
        </w:tc>
      </w:tr>
      <w:tr w:rsidR="00721AEC" w:rsidRPr="00FC6D8E" w14:paraId="5CCEB65E" w14:textId="77777777" w:rsidTr="00FF56B0">
        <w:tc>
          <w:tcPr>
            <w:tcW w:w="8275" w:type="dxa"/>
          </w:tcPr>
          <w:p w14:paraId="259FC995" w14:textId="568B627B" w:rsidR="00721AEC" w:rsidRPr="00FC6D8E" w:rsidRDefault="00721AEC" w:rsidP="00FF56B0">
            <w:pPr>
              <w:pStyle w:val="BodyText"/>
              <w:numPr>
                <w:ilvl w:val="0"/>
                <w:numId w:val="7"/>
              </w:numPr>
              <w:spacing w:before="60" w:after="60"/>
            </w:pPr>
            <w:r w:rsidRPr="00FC6D8E">
              <w:t xml:space="preserve">Transfer of learning techniques </w:t>
            </w:r>
            <w:r w:rsidRPr="00FC6D8E">
              <w:rPr>
                <w:i/>
              </w:rPr>
              <w:t>(see Follow-up</w:t>
            </w:r>
            <w:r w:rsidR="0037259A">
              <w:rPr>
                <w:i/>
              </w:rPr>
              <w:t xml:space="preserve"> Support</w:t>
            </w:r>
            <w:r w:rsidRPr="00FC6D8E">
              <w:rPr>
                <w:i/>
              </w:rPr>
              <w:t>)</w:t>
            </w:r>
            <w:r w:rsidR="0037259A">
              <w:rPr>
                <w:i/>
              </w:rPr>
              <w:t>.</w:t>
            </w:r>
          </w:p>
        </w:tc>
        <w:tc>
          <w:tcPr>
            <w:tcW w:w="1170" w:type="dxa"/>
          </w:tcPr>
          <w:p w14:paraId="7E051DE9" w14:textId="77777777" w:rsidR="00721AEC" w:rsidRPr="00FC6D8E" w:rsidRDefault="00721AEC" w:rsidP="00FF56B0">
            <w:pPr>
              <w:spacing w:before="60" w:after="60"/>
              <w:jc w:val="center"/>
              <w:rPr>
                <w:rFonts w:ascii="Arial" w:hAnsi="Arial" w:cs="Arial"/>
                <w:sz w:val="22"/>
                <w:szCs w:val="22"/>
              </w:rPr>
            </w:pPr>
          </w:p>
        </w:tc>
        <w:tc>
          <w:tcPr>
            <w:tcW w:w="1170" w:type="dxa"/>
          </w:tcPr>
          <w:p w14:paraId="25596A1C" w14:textId="77777777" w:rsidR="00721AEC" w:rsidRPr="00FC6D8E" w:rsidRDefault="00721AEC" w:rsidP="00FF56B0">
            <w:pPr>
              <w:spacing w:before="60" w:after="60"/>
              <w:jc w:val="center"/>
              <w:rPr>
                <w:rFonts w:ascii="Arial" w:hAnsi="Arial" w:cs="Arial"/>
                <w:sz w:val="22"/>
                <w:szCs w:val="22"/>
              </w:rPr>
            </w:pPr>
          </w:p>
        </w:tc>
        <w:tc>
          <w:tcPr>
            <w:tcW w:w="1170" w:type="dxa"/>
          </w:tcPr>
          <w:p w14:paraId="72486E63" w14:textId="77777777" w:rsidR="00721AEC" w:rsidRPr="00FC6D8E" w:rsidRDefault="00721AEC" w:rsidP="00FF56B0">
            <w:pPr>
              <w:spacing w:before="60" w:after="60"/>
              <w:jc w:val="center"/>
              <w:rPr>
                <w:rFonts w:ascii="Arial" w:hAnsi="Arial" w:cs="Arial"/>
                <w:sz w:val="22"/>
                <w:szCs w:val="22"/>
              </w:rPr>
            </w:pPr>
          </w:p>
        </w:tc>
        <w:tc>
          <w:tcPr>
            <w:tcW w:w="1165" w:type="dxa"/>
          </w:tcPr>
          <w:p w14:paraId="5FBFD156" w14:textId="77777777" w:rsidR="00721AEC" w:rsidRPr="00FC6D8E" w:rsidRDefault="00721AEC" w:rsidP="00FF56B0">
            <w:pPr>
              <w:spacing w:before="60" w:after="60"/>
              <w:jc w:val="center"/>
              <w:rPr>
                <w:rFonts w:ascii="Arial" w:hAnsi="Arial" w:cs="Arial"/>
                <w:sz w:val="22"/>
                <w:szCs w:val="22"/>
              </w:rPr>
            </w:pPr>
          </w:p>
        </w:tc>
      </w:tr>
      <w:tr w:rsidR="00721AEC" w:rsidRPr="00FC6D8E" w14:paraId="007C16E7" w14:textId="77777777" w:rsidTr="00FF56B0">
        <w:tc>
          <w:tcPr>
            <w:tcW w:w="8275" w:type="dxa"/>
          </w:tcPr>
          <w:p w14:paraId="01372418" w14:textId="61C05034" w:rsidR="00721AEC" w:rsidRPr="00FC6D8E" w:rsidRDefault="00721AEC" w:rsidP="00FF56B0">
            <w:pPr>
              <w:pStyle w:val="BodyText"/>
              <w:numPr>
                <w:ilvl w:val="0"/>
                <w:numId w:val="7"/>
              </w:numPr>
              <w:spacing w:before="60" w:after="60"/>
            </w:pPr>
            <w:r w:rsidRPr="00FC6D8E">
              <w:t xml:space="preserve">Evaluation plan </w:t>
            </w:r>
            <w:r w:rsidRPr="00FC6D8E">
              <w:rPr>
                <w:i/>
              </w:rPr>
              <w:t>(see Evaluate)</w:t>
            </w:r>
            <w:r w:rsidR="00F82D2A">
              <w:rPr>
                <w:i/>
              </w:rPr>
              <w:t>.</w:t>
            </w:r>
          </w:p>
        </w:tc>
        <w:tc>
          <w:tcPr>
            <w:tcW w:w="1170" w:type="dxa"/>
          </w:tcPr>
          <w:p w14:paraId="3B706E6E" w14:textId="77777777" w:rsidR="00721AEC" w:rsidRPr="00FC6D8E" w:rsidRDefault="00721AEC" w:rsidP="00FF56B0">
            <w:pPr>
              <w:spacing w:before="60" w:after="60"/>
              <w:jc w:val="center"/>
              <w:rPr>
                <w:rFonts w:ascii="Arial" w:hAnsi="Arial" w:cs="Arial"/>
                <w:sz w:val="22"/>
                <w:szCs w:val="22"/>
              </w:rPr>
            </w:pPr>
          </w:p>
        </w:tc>
        <w:tc>
          <w:tcPr>
            <w:tcW w:w="1170" w:type="dxa"/>
          </w:tcPr>
          <w:p w14:paraId="63495743" w14:textId="77777777" w:rsidR="00721AEC" w:rsidRPr="00FC6D8E" w:rsidRDefault="00721AEC" w:rsidP="00FF56B0">
            <w:pPr>
              <w:spacing w:before="60" w:after="60"/>
              <w:jc w:val="center"/>
              <w:rPr>
                <w:rFonts w:ascii="Arial" w:hAnsi="Arial" w:cs="Arial"/>
                <w:sz w:val="22"/>
                <w:szCs w:val="22"/>
              </w:rPr>
            </w:pPr>
          </w:p>
        </w:tc>
        <w:tc>
          <w:tcPr>
            <w:tcW w:w="1170" w:type="dxa"/>
          </w:tcPr>
          <w:p w14:paraId="0FA5A0D3" w14:textId="77777777" w:rsidR="00721AEC" w:rsidRPr="00FC6D8E" w:rsidRDefault="00721AEC" w:rsidP="00FF56B0">
            <w:pPr>
              <w:spacing w:before="60" w:after="60"/>
              <w:jc w:val="center"/>
              <w:rPr>
                <w:rFonts w:ascii="Arial" w:hAnsi="Arial" w:cs="Arial"/>
                <w:sz w:val="22"/>
                <w:szCs w:val="22"/>
              </w:rPr>
            </w:pPr>
          </w:p>
        </w:tc>
        <w:tc>
          <w:tcPr>
            <w:tcW w:w="1165" w:type="dxa"/>
          </w:tcPr>
          <w:p w14:paraId="60177F50" w14:textId="77777777" w:rsidR="00721AEC" w:rsidRPr="00FC6D8E" w:rsidRDefault="00721AEC" w:rsidP="00FF56B0">
            <w:pPr>
              <w:spacing w:before="60" w:after="60"/>
              <w:jc w:val="center"/>
              <w:rPr>
                <w:rFonts w:ascii="Arial" w:hAnsi="Arial" w:cs="Arial"/>
                <w:sz w:val="22"/>
                <w:szCs w:val="22"/>
              </w:rPr>
            </w:pPr>
          </w:p>
        </w:tc>
      </w:tr>
      <w:tr w:rsidR="00721AEC" w:rsidRPr="00FC6D8E" w14:paraId="5DC6A764" w14:textId="77777777" w:rsidTr="00FF56B0">
        <w:tc>
          <w:tcPr>
            <w:tcW w:w="8275" w:type="dxa"/>
          </w:tcPr>
          <w:p w14:paraId="3387528B" w14:textId="29D1D8B2" w:rsidR="00721AEC" w:rsidRPr="00FC6D8E" w:rsidRDefault="00721AEC" w:rsidP="00FF56B0">
            <w:pPr>
              <w:pStyle w:val="BodyText"/>
              <w:spacing w:before="120" w:after="120"/>
            </w:pPr>
            <w:r w:rsidRPr="00FC6D8E">
              <w:rPr>
                <w:color w:val="231F20"/>
              </w:rPr>
              <w:t>Develop, design, and organize materials</w:t>
            </w:r>
            <w:r w:rsidR="00F82D2A">
              <w:rPr>
                <w:color w:val="231F20"/>
              </w:rPr>
              <w:t>.</w:t>
            </w:r>
          </w:p>
        </w:tc>
        <w:tc>
          <w:tcPr>
            <w:tcW w:w="1170" w:type="dxa"/>
          </w:tcPr>
          <w:p w14:paraId="697661EE" w14:textId="77777777" w:rsidR="00721AEC" w:rsidRPr="00FC6D8E" w:rsidRDefault="00721AEC" w:rsidP="00FF56B0">
            <w:pPr>
              <w:spacing w:before="120" w:after="120"/>
              <w:jc w:val="center"/>
              <w:rPr>
                <w:rFonts w:ascii="Arial" w:hAnsi="Arial" w:cs="Arial"/>
                <w:sz w:val="22"/>
                <w:szCs w:val="22"/>
              </w:rPr>
            </w:pPr>
          </w:p>
        </w:tc>
        <w:tc>
          <w:tcPr>
            <w:tcW w:w="1170" w:type="dxa"/>
          </w:tcPr>
          <w:p w14:paraId="7D97DF15" w14:textId="77777777" w:rsidR="00721AEC" w:rsidRPr="00FC6D8E" w:rsidRDefault="00721AEC" w:rsidP="00FF56B0">
            <w:pPr>
              <w:spacing w:before="120" w:after="120"/>
              <w:jc w:val="center"/>
              <w:rPr>
                <w:rFonts w:ascii="Arial" w:hAnsi="Arial" w:cs="Arial"/>
                <w:sz w:val="22"/>
                <w:szCs w:val="22"/>
              </w:rPr>
            </w:pPr>
          </w:p>
        </w:tc>
        <w:tc>
          <w:tcPr>
            <w:tcW w:w="1170" w:type="dxa"/>
          </w:tcPr>
          <w:p w14:paraId="46561546" w14:textId="77777777" w:rsidR="00721AEC" w:rsidRPr="00FC6D8E" w:rsidRDefault="00721AEC" w:rsidP="00FF56B0">
            <w:pPr>
              <w:spacing w:before="120" w:after="120"/>
              <w:jc w:val="center"/>
              <w:rPr>
                <w:rFonts w:ascii="Arial" w:hAnsi="Arial" w:cs="Arial"/>
                <w:sz w:val="22"/>
                <w:szCs w:val="22"/>
              </w:rPr>
            </w:pPr>
          </w:p>
        </w:tc>
        <w:tc>
          <w:tcPr>
            <w:tcW w:w="1165" w:type="dxa"/>
          </w:tcPr>
          <w:p w14:paraId="6F7B06F4" w14:textId="77777777" w:rsidR="00721AEC" w:rsidRPr="00FC6D8E" w:rsidRDefault="00721AEC" w:rsidP="00FF56B0">
            <w:pPr>
              <w:spacing w:before="120" w:after="120"/>
              <w:jc w:val="center"/>
              <w:rPr>
                <w:rFonts w:ascii="Arial" w:hAnsi="Arial" w:cs="Arial"/>
                <w:sz w:val="22"/>
                <w:szCs w:val="22"/>
              </w:rPr>
            </w:pPr>
          </w:p>
        </w:tc>
      </w:tr>
      <w:tr w:rsidR="00721AEC" w:rsidRPr="00FC6D8E" w14:paraId="18372AB3" w14:textId="77777777" w:rsidTr="00FF56B0">
        <w:tc>
          <w:tcPr>
            <w:tcW w:w="8275" w:type="dxa"/>
          </w:tcPr>
          <w:p w14:paraId="29107EC5" w14:textId="7272FD87" w:rsidR="00721AEC" w:rsidRPr="00FC6D8E" w:rsidRDefault="00721AEC" w:rsidP="00FF56B0">
            <w:pPr>
              <w:pStyle w:val="BodyText"/>
              <w:spacing w:before="120" w:after="120"/>
              <w:rPr>
                <w:color w:val="231F20"/>
              </w:rPr>
            </w:pPr>
            <w:r w:rsidRPr="00FC6D8E">
              <w:rPr>
                <w:color w:val="231F20"/>
              </w:rPr>
              <w:t>Manage or hire someone to manage logistics (e.g., registration, venue, AV/technology)</w:t>
            </w:r>
            <w:r w:rsidR="00F82D2A">
              <w:rPr>
                <w:color w:val="231F20"/>
              </w:rPr>
              <w:t>.</w:t>
            </w:r>
          </w:p>
        </w:tc>
        <w:tc>
          <w:tcPr>
            <w:tcW w:w="1170" w:type="dxa"/>
          </w:tcPr>
          <w:p w14:paraId="78DC246E" w14:textId="77777777" w:rsidR="00721AEC" w:rsidRPr="00FC6D8E" w:rsidRDefault="00721AEC" w:rsidP="00FF56B0">
            <w:pPr>
              <w:spacing w:before="120" w:after="120"/>
              <w:jc w:val="center"/>
              <w:rPr>
                <w:rFonts w:ascii="Arial" w:hAnsi="Arial" w:cs="Arial"/>
                <w:sz w:val="22"/>
                <w:szCs w:val="22"/>
              </w:rPr>
            </w:pPr>
          </w:p>
        </w:tc>
        <w:tc>
          <w:tcPr>
            <w:tcW w:w="1170" w:type="dxa"/>
          </w:tcPr>
          <w:p w14:paraId="306E7A23" w14:textId="77777777" w:rsidR="00721AEC" w:rsidRPr="00FC6D8E" w:rsidRDefault="00721AEC" w:rsidP="00FF56B0">
            <w:pPr>
              <w:spacing w:before="120" w:after="120"/>
              <w:jc w:val="center"/>
              <w:rPr>
                <w:rFonts w:ascii="Arial" w:hAnsi="Arial" w:cs="Arial"/>
                <w:sz w:val="22"/>
                <w:szCs w:val="22"/>
              </w:rPr>
            </w:pPr>
          </w:p>
        </w:tc>
        <w:tc>
          <w:tcPr>
            <w:tcW w:w="1170" w:type="dxa"/>
          </w:tcPr>
          <w:p w14:paraId="19505307" w14:textId="77777777" w:rsidR="00721AEC" w:rsidRPr="00FC6D8E" w:rsidRDefault="00721AEC" w:rsidP="00FF56B0">
            <w:pPr>
              <w:spacing w:before="120" w:after="120"/>
              <w:jc w:val="center"/>
              <w:rPr>
                <w:rFonts w:ascii="Arial" w:hAnsi="Arial" w:cs="Arial"/>
                <w:sz w:val="22"/>
                <w:szCs w:val="22"/>
              </w:rPr>
            </w:pPr>
          </w:p>
        </w:tc>
        <w:tc>
          <w:tcPr>
            <w:tcW w:w="1165" w:type="dxa"/>
          </w:tcPr>
          <w:p w14:paraId="398E03DE" w14:textId="77777777" w:rsidR="00721AEC" w:rsidRPr="00FC6D8E" w:rsidRDefault="00721AEC" w:rsidP="00FF56B0">
            <w:pPr>
              <w:spacing w:before="120" w:after="120"/>
              <w:jc w:val="center"/>
              <w:rPr>
                <w:rFonts w:ascii="Arial" w:hAnsi="Arial" w:cs="Arial"/>
                <w:sz w:val="22"/>
                <w:szCs w:val="22"/>
              </w:rPr>
            </w:pPr>
          </w:p>
        </w:tc>
      </w:tr>
    </w:tbl>
    <w:p w14:paraId="176DE0B5" w14:textId="77777777" w:rsidR="00721AEC" w:rsidRPr="00D15690" w:rsidRDefault="00721AEC">
      <w:pPr>
        <w:rPr>
          <w:rFonts w:ascii="Arial" w:hAnsi="Arial" w:cs="Arial"/>
        </w:rPr>
      </w:pPr>
    </w:p>
    <w:tbl>
      <w:tblPr>
        <w:tblStyle w:val="TableGrid"/>
        <w:tblW w:w="0" w:type="auto"/>
        <w:tblLook w:val="04A0" w:firstRow="1" w:lastRow="0" w:firstColumn="1" w:lastColumn="0" w:noHBand="0" w:noVBand="1"/>
        <w:tblDescription w:val="Processes to Design PD Offerings"/>
      </w:tblPr>
      <w:tblGrid>
        <w:gridCol w:w="8275"/>
        <w:gridCol w:w="1170"/>
        <w:gridCol w:w="1170"/>
        <w:gridCol w:w="1170"/>
        <w:gridCol w:w="1165"/>
      </w:tblGrid>
      <w:tr w:rsidR="00FC6D8E" w:rsidRPr="00FC6D8E" w14:paraId="45189D26" w14:textId="77777777" w:rsidTr="00FF56B0">
        <w:trPr>
          <w:tblHeader/>
        </w:trPr>
        <w:tc>
          <w:tcPr>
            <w:tcW w:w="8275" w:type="dxa"/>
            <w:shd w:val="clear" w:color="auto" w:fill="5F285F"/>
            <w:tcMar>
              <w:top w:w="0" w:type="dxa"/>
              <w:left w:w="115" w:type="dxa"/>
              <w:bottom w:w="0" w:type="dxa"/>
              <w:right w:w="115" w:type="dxa"/>
            </w:tcMar>
          </w:tcPr>
          <w:p w14:paraId="6D5244C3" w14:textId="77777777" w:rsidR="006570F7" w:rsidRPr="00FC6D8E" w:rsidRDefault="006570F7" w:rsidP="00FF56B0">
            <w:pPr>
              <w:keepNext/>
              <w:keepLines/>
              <w:spacing w:before="60" w:after="60"/>
              <w:rPr>
                <w:rFonts w:ascii="Arial" w:hAnsi="Arial" w:cs="Arial"/>
                <w:b/>
                <w:color w:val="FFFFFF" w:themeColor="background1"/>
              </w:rPr>
            </w:pPr>
            <w:r w:rsidRPr="00FC6D8E">
              <w:rPr>
                <w:rFonts w:ascii="Arial" w:hAnsi="Arial" w:cs="Arial"/>
                <w:b/>
                <w:color w:val="FFFFFF" w:themeColor="background1"/>
              </w:rPr>
              <w:lastRenderedPageBreak/>
              <w:t>Processes to Design PD Offerings</w:t>
            </w:r>
          </w:p>
          <w:p w14:paraId="0824D1D9" w14:textId="77777777" w:rsidR="006B302B" w:rsidRPr="00FC6D8E" w:rsidRDefault="006B302B" w:rsidP="00FF56B0">
            <w:pPr>
              <w:keepNext/>
              <w:keepLines/>
              <w:spacing w:before="60" w:after="60"/>
              <w:rPr>
                <w:rFonts w:ascii="Arial" w:hAnsi="Arial" w:cs="Arial"/>
                <w:color w:val="FFFFFF" w:themeColor="background1"/>
              </w:rPr>
            </w:pPr>
            <w:r w:rsidRPr="00FC6D8E">
              <w:rPr>
                <w:rFonts w:ascii="Arial" w:hAnsi="Arial" w:cs="Arial"/>
                <w:color w:val="FFFFFF" w:themeColor="background1"/>
              </w:rPr>
              <w:t xml:space="preserve">For each one-on-one technical assistance offered: </w:t>
            </w:r>
          </w:p>
        </w:tc>
        <w:tc>
          <w:tcPr>
            <w:tcW w:w="1170" w:type="dxa"/>
            <w:shd w:val="clear" w:color="auto" w:fill="5F285F"/>
            <w:tcMar>
              <w:top w:w="0" w:type="dxa"/>
              <w:left w:w="115" w:type="dxa"/>
              <w:bottom w:w="0" w:type="dxa"/>
              <w:right w:w="115" w:type="dxa"/>
            </w:tcMar>
          </w:tcPr>
          <w:p w14:paraId="07931F9E" w14:textId="77777777" w:rsidR="006B302B" w:rsidRPr="00FC6D8E" w:rsidRDefault="006B302B" w:rsidP="00FF56B0">
            <w:pPr>
              <w:keepNext/>
              <w:keepLines/>
              <w:spacing w:before="60" w:after="60"/>
              <w:jc w:val="center"/>
              <w:rPr>
                <w:rFonts w:ascii="Arial" w:hAnsi="Arial" w:cs="Arial"/>
                <w:b/>
                <w:color w:val="FFFFFF" w:themeColor="background1"/>
              </w:rPr>
            </w:pPr>
            <w:r w:rsidRPr="00FC6D8E">
              <w:rPr>
                <w:rFonts w:ascii="Arial" w:hAnsi="Arial" w:cs="Arial"/>
                <w:b/>
                <w:color w:val="FFFFFF" w:themeColor="background1"/>
              </w:rPr>
              <w:t>Not yet in place</w:t>
            </w:r>
          </w:p>
        </w:tc>
        <w:tc>
          <w:tcPr>
            <w:tcW w:w="1170" w:type="dxa"/>
            <w:shd w:val="clear" w:color="auto" w:fill="5F285F"/>
            <w:tcMar>
              <w:top w:w="0" w:type="dxa"/>
              <w:left w:w="115" w:type="dxa"/>
              <w:bottom w:w="0" w:type="dxa"/>
              <w:right w:w="115" w:type="dxa"/>
            </w:tcMar>
          </w:tcPr>
          <w:p w14:paraId="3230A333" w14:textId="77777777" w:rsidR="006B302B" w:rsidRPr="00FC6D8E" w:rsidRDefault="006B302B" w:rsidP="00FF56B0">
            <w:pPr>
              <w:keepNext/>
              <w:keepLines/>
              <w:spacing w:before="60" w:after="60"/>
              <w:jc w:val="center"/>
              <w:rPr>
                <w:rFonts w:ascii="Arial" w:hAnsi="Arial" w:cs="Arial"/>
                <w:b/>
                <w:color w:val="FFFFFF" w:themeColor="background1"/>
              </w:rPr>
            </w:pPr>
            <w:r w:rsidRPr="00FC6D8E">
              <w:rPr>
                <w:rFonts w:ascii="Arial" w:hAnsi="Arial" w:cs="Arial"/>
                <w:b/>
                <w:color w:val="FFFFFF" w:themeColor="background1"/>
              </w:rPr>
              <w:t>Partially in Place</w:t>
            </w:r>
          </w:p>
        </w:tc>
        <w:tc>
          <w:tcPr>
            <w:tcW w:w="1170" w:type="dxa"/>
            <w:shd w:val="clear" w:color="auto" w:fill="5F285F"/>
            <w:tcMar>
              <w:top w:w="0" w:type="dxa"/>
              <w:left w:w="115" w:type="dxa"/>
              <w:bottom w:w="0" w:type="dxa"/>
              <w:right w:w="115" w:type="dxa"/>
            </w:tcMar>
          </w:tcPr>
          <w:p w14:paraId="0EF1BB37" w14:textId="77777777" w:rsidR="006B302B" w:rsidRPr="00FC6D8E" w:rsidRDefault="006B302B" w:rsidP="00FF56B0">
            <w:pPr>
              <w:keepNext/>
              <w:keepLines/>
              <w:spacing w:before="60" w:after="60"/>
              <w:jc w:val="center"/>
              <w:rPr>
                <w:rFonts w:ascii="Arial" w:hAnsi="Arial" w:cs="Arial"/>
                <w:b/>
                <w:color w:val="FFFFFF" w:themeColor="background1"/>
              </w:rPr>
            </w:pPr>
            <w:r w:rsidRPr="00FC6D8E">
              <w:rPr>
                <w:rFonts w:ascii="Arial" w:hAnsi="Arial" w:cs="Arial"/>
                <w:b/>
                <w:color w:val="FFFFFF" w:themeColor="background1"/>
              </w:rPr>
              <w:t>Mostly in Place</w:t>
            </w:r>
          </w:p>
        </w:tc>
        <w:tc>
          <w:tcPr>
            <w:tcW w:w="1165" w:type="dxa"/>
            <w:shd w:val="clear" w:color="auto" w:fill="5F285F"/>
            <w:tcMar>
              <w:top w:w="0" w:type="dxa"/>
              <w:left w:w="115" w:type="dxa"/>
              <w:bottom w:w="0" w:type="dxa"/>
              <w:right w:w="115" w:type="dxa"/>
            </w:tcMar>
          </w:tcPr>
          <w:p w14:paraId="6AA7DEBB" w14:textId="77777777" w:rsidR="006B302B" w:rsidRPr="00FC6D8E" w:rsidRDefault="006B302B" w:rsidP="00FF56B0">
            <w:pPr>
              <w:keepNext/>
              <w:keepLines/>
              <w:spacing w:before="60" w:after="60"/>
              <w:jc w:val="center"/>
              <w:rPr>
                <w:rFonts w:ascii="Arial" w:hAnsi="Arial" w:cs="Arial"/>
                <w:b/>
                <w:color w:val="FFFFFF" w:themeColor="background1"/>
              </w:rPr>
            </w:pPr>
            <w:r w:rsidRPr="00FC6D8E">
              <w:rPr>
                <w:rFonts w:ascii="Arial" w:hAnsi="Arial" w:cs="Arial"/>
                <w:b/>
                <w:color w:val="FFFFFF" w:themeColor="background1"/>
              </w:rPr>
              <w:t>Fully in Place</w:t>
            </w:r>
          </w:p>
        </w:tc>
      </w:tr>
      <w:tr w:rsidR="006B302B" w:rsidRPr="00FC6D8E" w14:paraId="2A5600A8" w14:textId="77777777" w:rsidTr="00E37EFD">
        <w:tc>
          <w:tcPr>
            <w:tcW w:w="8275" w:type="dxa"/>
          </w:tcPr>
          <w:p w14:paraId="5C51A640" w14:textId="25392BA4" w:rsidR="007A321F" w:rsidRPr="007A321F" w:rsidRDefault="007A321F" w:rsidP="00FF56B0">
            <w:pPr>
              <w:keepNext/>
              <w:keepLines/>
              <w:rPr>
                <w:rFonts w:ascii="Arial" w:hAnsi="Arial" w:cs="Arial"/>
                <w:color w:val="231F20"/>
                <w:sz w:val="22"/>
                <w:szCs w:val="22"/>
              </w:rPr>
            </w:pPr>
            <w:r>
              <w:rPr>
                <w:rFonts w:ascii="Arial" w:hAnsi="Arial" w:cs="Arial"/>
                <w:color w:val="231F20"/>
                <w:sz w:val="22"/>
                <w:szCs w:val="22"/>
              </w:rPr>
              <w:t xml:space="preserve">Establish and follow a </w:t>
            </w:r>
            <w:r w:rsidR="00F5080D">
              <w:rPr>
                <w:rFonts w:ascii="Arial" w:hAnsi="Arial" w:cs="Arial"/>
                <w:color w:val="231F20"/>
                <w:sz w:val="22"/>
                <w:szCs w:val="22"/>
              </w:rPr>
              <w:t>technical assistance (</w:t>
            </w:r>
            <w:r>
              <w:rPr>
                <w:rFonts w:ascii="Arial" w:hAnsi="Arial" w:cs="Arial"/>
                <w:color w:val="231F20"/>
                <w:sz w:val="22"/>
                <w:szCs w:val="22"/>
              </w:rPr>
              <w:t>TA</w:t>
            </w:r>
            <w:r w:rsidR="00F5080D">
              <w:rPr>
                <w:rFonts w:ascii="Arial" w:hAnsi="Arial" w:cs="Arial"/>
                <w:color w:val="231F20"/>
                <w:sz w:val="22"/>
                <w:szCs w:val="22"/>
              </w:rPr>
              <w:t>)</w:t>
            </w:r>
            <w:r>
              <w:rPr>
                <w:rFonts w:ascii="Arial" w:hAnsi="Arial" w:cs="Arial"/>
                <w:color w:val="231F20"/>
                <w:sz w:val="22"/>
                <w:szCs w:val="22"/>
              </w:rPr>
              <w:t xml:space="preserve"> protocol that includes:</w:t>
            </w:r>
          </w:p>
          <w:p w14:paraId="4363D139" w14:textId="6768F0CD" w:rsidR="006B302B" w:rsidRPr="00FC6D8E" w:rsidRDefault="006B302B" w:rsidP="00FF56B0">
            <w:pPr>
              <w:pStyle w:val="ListParagraph"/>
              <w:keepNext/>
              <w:keepLines/>
              <w:numPr>
                <w:ilvl w:val="0"/>
                <w:numId w:val="8"/>
              </w:numPr>
              <w:rPr>
                <w:rFonts w:ascii="Arial" w:hAnsi="Arial" w:cs="Arial"/>
                <w:color w:val="231F20"/>
                <w:sz w:val="22"/>
                <w:szCs w:val="22"/>
              </w:rPr>
            </w:pPr>
            <w:r w:rsidRPr="00FC6D8E">
              <w:rPr>
                <w:rFonts w:ascii="Arial" w:hAnsi="Arial" w:cs="Arial"/>
                <w:color w:val="231F20"/>
                <w:sz w:val="22"/>
                <w:szCs w:val="22"/>
              </w:rPr>
              <w:t xml:space="preserve">Process for establishing scope of </w:t>
            </w:r>
            <w:r w:rsidRPr="00FC6D8E">
              <w:rPr>
                <w:rFonts w:ascii="Arial" w:hAnsi="Arial" w:cs="Arial"/>
                <w:sz w:val="22"/>
                <w:szCs w:val="22"/>
              </w:rPr>
              <w:t>TA need</w:t>
            </w:r>
            <w:r w:rsidR="00271FE9">
              <w:rPr>
                <w:rFonts w:ascii="Arial" w:hAnsi="Arial" w:cs="Arial"/>
                <w:sz w:val="22"/>
                <w:szCs w:val="22"/>
              </w:rPr>
              <w:t>.</w:t>
            </w:r>
          </w:p>
        </w:tc>
        <w:tc>
          <w:tcPr>
            <w:tcW w:w="1170" w:type="dxa"/>
          </w:tcPr>
          <w:p w14:paraId="675E47BA" w14:textId="77777777" w:rsidR="006B302B" w:rsidRPr="00FC6D8E" w:rsidRDefault="006B302B" w:rsidP="00FF56B0">
            <w:pPr>
              <w:keepNext/>
              <w:keepLines/>
              <w:jc w:val="center"/>
              <w:rPr>
                <w:rFonts w:ascii="Arial" w:hAnsi="Arial" w:cs="Arial"/>
                <w:sz w:val="22"/>
                <w:szCs w:val="22"/>
              </w:rPr>
            </w:pPr>
          </w:p>
        </w:tc>
        <w:tc>
          <w:tcPr>
            <w:tcW w:w="1170" w:type="dxa"/>
          </w:tcPr>
          <w:p w14:paraId="26F2AA7A" w14:textId="77777777" w:rsidR="006B302B" w:rsidRPr="00FC6D8E" w:rsidRDefault="006B302B" w:rsidP="00FF56B0">
            <w:pPr>
              <w:keepNext/>
              <w:keepLines/>
              <w:jc w:val="center"/>
              <w:rPr>
                <w:rFonts w:ascii="Arial" w:hAnsi="Arial" w:cs="Arial"/>
                <w:sz w:val="22"/>
                <w:szCs w:val="22"/>
              </w:rPr>
            </w:pPr>
          </w:p>
        </w:tc>
        <w:tc>
          <w:tcPr>
            <w:tcW w:w="1170" w:type="dxa"/>
          </w:tcPr>
          <w:p w14:paraId="4682C01E" w14:textId="77777777" w:rsidR="006B302B" w:rsidRPr="00FC6D8E" w:rsidRDefault="006B302B" w:rsidP="00FF56B0">
            <w:pPr>
              <w:keepNext/>
              <w:keepLines/>
              <w:jc w:val="center"/>
              <w:rPr>
                <w:rFonts w:ascii="Arial" w:hAnsi="Arial" w:cs="Arial"/>
                <w:sz w:val="22"/>
                <w:szCs w:val="22"/>
              </w:rPr>
            </w:pPr>
          </w:p>
        </w:tc>
        <w:tc>
          <w:tcPr>
            <w:tcW w:w="1165" w:type="dxa"/>
          </w:tcPr>
          <w:p w14:paraId="211128C6" w14:textId="77777777" w:rsidR="006B302B" w:rsidRPr="00FC6D8E" w:rsidRDefault="006B302B" w:rsidP="00FF56B0">
            <w:pPr>
              <w:keepNext/>
              <w:keepLines/>
              <w:jc w:val="center"/>
              <w:rPr>
                <w:rFonts w:ascii="Arial" w:hAnsi="Arial" w:cs="Arial"/>
                <w:sz w:val="22"/>
                <w:szCs w:val="22"/>
              </w:rPr>
            </w:pPr>
          </w:p>
        </w:tc>
      </w:tr>
      <w:tr w:rsidR="006B302B" w:rsidRPr="00FC6D8E" w14:paraId="39941574" w14:textId="77777777" w:rsidTr="00E37EFD">
        <w:tc>
          <w:tcPr>
            <w:tcW w:w="8275" w:type="dxa"/>
          </w:tcPr>
          <w:p w14:paraId="406406DF" w14:textId="3FEAD6D8" w:rsidR="006B302B" w:rsidRPr="00FC6D8E" w:rsidRDefault="006B302B" w:rsidP="00FF56B0">
            <w:pPr>
              <w:pStyle w:val="ListParagraph"/>
              <w:keepNext/>
              <w:keepLines/>
              <w:numPr>
                <w:ilvl w:val="0"/>
                <w:numId w:val="8"/>
              </w:numPr>
              <w:rPr>
                <w:rFonts w:ascii="Arial" w:hAnsi="Arial" w:cs="Arial"/>
                <w:color w:val="231F20"/>
                <w:sz w:val="22"/>
                <w:szCs w:val="22"/>
              </w:rPr>
            </w:pPr>
            <w:r w:rsidRPr="00FC6D8E">
              <w:rPr>
                <w:rFonts w:ascii="Arial" w:hAnsi="Arial" w:cs="Arial"/>
                <w:color w:val="231F20"/>
                <w:sz w:val="22"/>
                <w:szCs w:val="22"/>
              </w:rPr>
              <w:t>Expected results</w:t>
            </w:r>
            <w:r w:rsidR="00271FE9">
              <w:rPr>
                <w:rFonts w:ascii="Arial" w:hAnsi="Arial" w:cs="Arial"/>
                <w:color w:val="231F20"/>
                <w:sz w:val="22"/>
                <w:szCs w:val="22"/>
              </w:rPr>
              <w:t>.</w:t>
            </w:r>
          </w:p>
        </w:tc>
        <w:tc>
          <w:tcPr>
            <w:tcW w:w="1170" w:type="dxa"/>
          </w:tcPr>
          <w:p w14:paraId="58686AAF" w14:textId="77777777" w:rsidR="006B302B" w:rsidRPr="00FC6D8E" w:rsidRDefault="006B302B" w:rsidP="00FF56B0">
            <w:pPr>
              <w:keepNext/>
              <w:keepLines/>
              <w:jc w:val="center"/>
              <w:rPr>
                <w:rFonts w:ascii="Arial" w:hAnsi="Arial" w:cs="Arial"/>
                <w:sz w:val="22"/>
                <w:szCs w:val="22"/>
              </w:rPr>
            </w:pPr>
          </w:p>
        </w:tc>
        <w:tc>
          <w:tcPr>
            <w:tcW w:w="1170" w:type="dxa"/>
          </w:tcPr>
          <w:p w14:paraId="38D194F7" w14:textId="77777777" w:rsidR="006B302B" w:rsidRPr="00FC6D8E" w:rsidRDefault="006B302B" w:rsidP="00FF56B0">
            <w:pPr>
              <w:keepNext/>
              <w:keepLines/>
              <w:jc w:val="center"/>
              <w:rPr>
                <w:rFonts w:ascii="Arial" w:hAnsi="Arial" w:cs="Arial"/>
                <w:sz w:val="22"/>
                <w:szCs w:val="22"/>
              </w:rPr>
            </w:pPr>
          </w:p>
        </w:tc>
        <w:tc>
          <w:tcPr>
            <w:tcW w:w="1170" w:type="dxa"/>
          </w:tcPr>
          <w:p w14:paraId="5B4C95F4" w14:textId="77777777" w:rsidR="006B302B" w:rsidRPr="00FC6D8E" w:rsidRDefault="006B302B" w:rsidP="00FF56B0">
            <w:pPr>
              <w:keepNext/>
              <w:keepLines/>
              <w:jc w:val="center"/>
              <w:rPr>
                <w:rFonts w:ascii="Arial" w:hAnsi="Arial" w:cs="Arial"/>
                <w:sz w:val="22"/>
                <w:szCs w:val="22"/>
              </w:rPr>
            </w:pPr>
          </w:p>
        </w:tc>
        <w:tc>
          <w:tcPr>
            <w:tcW w:w="1165" w:type="dxa"/>
          </w:tcPr>
          <w:p w14:paraId="2421A3C2" w14:textId="77777777" w:rsidR="006B302B" w:rsidRPr="00FC6D8E" w:rsidRDefault="006B302B" w:rsidP="00FF56B0">
            <w:pPr>
              <w:keepNext/>
              <w:keepLines/>
              <w:jc w:val="center"/>
              <w:rPr>
                <w:rFonts w:ascii="Arial" w:hAnsi="Arial" w:cs="Arial"/>
                <w:sz w:val="22"/>
                <w:szCs w:val="22"/>
              </w:rPr>
            </w:pPr>
          </w:p>
        </w:tc>
      </w:tr>
      <w:tr w:rsidR="006B302B" w:rsidRPr="00FC6D8E" w14:paraId="3A497CDD" w14:textId="77777777" w:rsidTr="00E37EFD">
        <w:tc>
          <w:tcPr>
            <w:tcW w:w="8275" w:type="dxa"/>
          </w:tcPr>
          <w:p w14:paraId="0107E407" w14:textId="2F40E54D" w:rsidR="006B302B" w:rsidRPr="00FC6D8E" w:rsidRDefault="006B302B" w:rsidP="00FF56B0">
            <w:pPr>
              <w:pStyle w:val="ListParagraph"/>
              <w:keepNext/>
              <w:keepLines/>
              <w:numPr>
                <w:ilvl w:val="0"/>
                <w:numId w:val="8"/>
              </w:numPr>
              <w:rPr>
                <w:rFonts w:ascii="Arial" w:hAnsi="Arial" w:cs="Arial"/>
                <w:color w:val="231F20"/>
                <w:sz w:val="22"/>
                <w:szCs w:val="22"/>
              </w:rPr>
            </w:pPr>
            <w:r w:rsidRPr="00FC6D8E">
              <w:rPr>
                <w:rFonts w:ascii="Arial" w:hAnsi="Arial" w:cs="Arial"/>
                <w:color w:val="231F20"/>
                <w:sz w:val="22"/>
                <w:szCs w:val="22"/>
              </w:rPr>
              <w:t>Determining a TA Provider with content expertise</w:t>
            </w:r>
            <w:r w:rsidR="00271FE9">
              <w:rPr>
                <w:rFonts w:ascii="Arial" w:hAnsi="Arial" w:cs="Arial"/>
                <w:color w:val="231F20"/>
                <w:sz w:val="22"/>
                <w:szCs w:val="22"/>
              </w:rPr>
              <w:t>.</w:t>
            </w:r>
          </w:p>
        </w:tc>
        <w:tc>
          <w:tcPr>
            <w:tcW w:w="1170" w:type="dxa"/>
          </w:tcPr>
          <w:p w14:paraId="26C38EB3" w14:textId="77777777" w:rsidR="006B302B" w:rsidRPr="00FC6D8E" w:rsidRDefault="006B302B" w:rsidP="00FF56B0">
            <w:pPr>
              <w:keepNext/>
              <w:keepLines/>
              <w:jc w:val="center"/>
              <w:rPr>
                <w:rFonts w:ascii="Arial" w:hAnsi="Arial" w:cs="Arial"/>
                <w:sz w:val="22"/>
                <w:szCs w:val="22"/>
              </w:rPr>
            </w:pPr>
          </w:p>
        </w:tc>
        <w:tc>
          <w:tcPr>
            <w:tcW w:w="1170" w:type="dxa"/>
          </w:tcPr>
          <w:p w14:paraId="37463EAC" w14:textId="77777777" w:rsidR="006B302B" w:rsidRPr="00FC6D8E" w:rsidRDefault="006B302B" w:rsidP="00FF56B0">
            <w:pPr>
              <w:keepNext/>
              <w:keepLines/>
              <w:jc w:val="center"/>
              <w:rPr>
                <w:rFonts w:ascii="Arial" w:hAnsi="Arial" w:cs="Arial"/>
                <w:sz w:val="22"/>
                <w:szCs w:val="22"/>
              </w:rPr>
            </w:pPr>
          </w:p>
        </w:tc>
        <w:tc>
          <w:tcPr>
            <w:tcW w:w="1170" w:type="dxa"/>
          </w:tcPr>
          <w:p w14:paraId="1CDF2311" w14:textId="77777777" w:rsidR="006B302B" w:rsidRPr="00FC6D8E" w:rsidRDefault="006B302B" w:rsidP="00FF56B0">
            <w:pPr>
              <w:keepNext/>
              <w:keepLines/>
              <w:jc w:val="center"/>
              <w:rPr>
                <w:rFonts w:ascii="Arial" w:hAnsi="Arial" w:cs="Arial"/>
                <w:sz w:val="22"/>
                <w:szCs w:val="22"/>
              </w:rPr>
            </w:pPr>
          </w:p>
        </w:tc>
        <w:tc>
          <w:tcPr>
            <w:tcW w:w="1165" w:type="dxa"/>
          </w:tcPr>
          <w:p w14:paraId="3751056A" w14:textId="77777777" w:rsidR="006B302B" w:rsidRPr="00FC6D8E" w:rsidRDefault="006B302B" w:rsidP="00FF56B0">
            <w:pPr>
              <w:keepNext/>
              <w:keepLines/>
              <w:jc w:val="center"/>
              <w:rPr>
                <w:rFonts w:ascii="Arial" w:hAnsi="Arial" w:cs="Arial"/>
                <w:sz w:val="22"/>
                <w:szCs w:val="22"/>
              </w:rPr>
            </w:pPr>
          </w:p>
        </w:tc>
      </w:tr>
      <w:tr w:rsidR="006B302B" w:rsidRPr="00FC6D8E" w14:paraId="409EA1A0" w14:textId="77777777" w:rsidTr="00E37EFD">
        <w:tc>
          <w:tcPr>
            <w:tcW w:w="8275" w:type="dxa"/>
          </w:tcPr>
          <w:p w14:paraId="3047FD75" w14:textId="77777777" w:rsidR="007A321F" w:rsidRPr="007A321F" w:rsidRDefault="007A321F" w:rsidP="00FF56B0">
            <w:pPr>
              <w:keepNext/>
              <w:keepLines/>
              <w:rPr>
                <w:rFonts w:ascii="Arial" w:hAnsi="Arial" w:cs="Arial"/>
                <w:sz w:val="22"/>
                <w:szCs w:val="22"/>
              </w:rPr>
            </w:pPr>
            <w:r>
              <w:rPr>
                <w:rFonts w:ascii="Arial" w:hAnsi="Arial" w:cs="Arial"/>
                <w:sz w:val="22"/>
                <w:szCs w:val="22"/>
              </w:rPr>
              <w:t>Develop a plan for TA delivery that includes:</w:t>
            </w:r>
          </w:p>
          <w:p w14:paraId="54D33CCE" w14:textId="67A983BA" w:rsidR="006B302B" w:rsidRPr="00FC6D8E" w:rsidRDefault="006B302B" w:rsidP="00FF56B0">
            <w:pPr>
              <w:pStyle w:val="ListParagraph"/>
              <w:keepNext/>
              <w:keepLines/>
              <w:numPr>
                <w:ilvl w:val="0"/>
                <w:numId w:val="9"/>
              </w:numPr>
              <w:rPr>
                <w:rFonts w:ascii="Arial" w:hAnsi="Arial" w:cs="Arial"/>
                <w:sz w:val="22"/>
                <w:szCs w:val="22"/>
              </w:rPr>
            </w:pPr>
            <w:r w:rsidRPr="00FC6D8E">
              <w:rPr>
                <w:rFonts w:ascii="Arial" w:hAnsi="Arial" w:cs="Arial"/>
                <w:sz w:val="22"/>
                <w:szCs w:val="22"/>
              </w:rPr>
              <w:t>Content to cover</w:t>
            </w:r>
            <w:r w:rsidR="00271FE9">
              <w:rPr>
                <w:rFonts w:ascii="Arial" w:hAnsi="Arial" w:cs="Arial"/>
                <w:sz w:val="22"/>
                <w:szCs w:val="22"/>
              </w:rPr>
              <w:t>.</w:t>
            </w:r>
          </w:p>
        </w:tc>
        <w:tc>
          <w:tcPr>
            <w:tcW w:w="1170" w:type="dxa"/>
          </w:tcPr>
          <w:p w14:paraId="46D099BB" w14:textId="77777777" w:rsidR="006B302B" w:rsidRPr="00FC6D8E" w:rsidRDefault="006B302B" w:rsidP="00FF56B0">
            <w:pPr>
              <w:keepNext/>
              <w:keepLines/>
              <w:jc w:val="center"/>
              <w:rPr>
                <w:rFonts w:ascii="Arial" w:hAnsi="Arial" w:cs="Arial"/>
                <w:sz w:val="22"/>
                <w:szCs w:val="22"/>
              </w:rPr>
            </w:pPr>
          </w:p>
        </w:tc>
        <w:tc>
          <w:tcPr>
            <w:tcW w:w="1170" w:type="dxa"/>
          </w:tcPr>
          <w:p w14:paraId="4BA66E2E" w14:textId="77777777" w:rsidR="006B302B" w:rsidRPr="00FC6D8E" w:rsidRDefault="006B302B" w:rsidP="00FF56B0">
            <w:pPr>
              <w:keepNext/>
              <w:keepLines/>
              <w:jc w:val="center"/>
              <w:rPr>
                <w:rFonts w:ascii="Arial" w:hAnsi="Arial" w:cs="Arial"/>
                <w:sz w:val="22"/>
                <w:szCs w:val="22"/>
              </w:rPr>
            </w:pPr>
          </w:p>
        </w:tc>
        <w:tc>
          <w:tcPr>
            <w:tcW w:w="1170" w:type="dxa"/>
          </w:tcPr>
          <w:p w14:paraId="4ADDACFB" w14:textId="77777777" w:rsidR="006B302B" w:rsidRPr="00FC6D8E" w:rsidRDefault="006B302B" w:rsidP="00FF56B0">
            <w:pPr>
              <w:keepNext/>
              <w:keepLines/>
              <w:jc w:val="center"/>
              <w:rPr>
                <w:rFonts w:ascii="Arial" w:hAnsi="Arial" w:cs="Arial"/>
                <w:sz w:val="22"/>
                <w:szCs w:val="22"/>
              </w:rPr>
            </w:pPr>
          </w:p>
        </w:tc>
        <w:tc>
          <w:tcPr>
            <w:tcW w:w="1165" w:type="dxa"/>
          </w:tcPr>
          <w:p w14:paraId="354203F5" w14:textId="77777777" w:rsidR="006B302B" w:rsidRPr="00FC6D8E" w:rsidRDefault="006B302B" w:rsidP="00FF56B0">
            <w:pPr>
              <w:keepNext/>
              <w:keepLines/>
              <w:jc w:val="center"/>
              <w:rPr>
                <w:rFonts w:ascii="Arial" w:hAnsi="Arial" w:cs="Arial"/>
                <w:sz w:val="22"/>
                <w:szCs w:val="22"/>
              </w:rPr>
            </w:pPr>
          </w:p>
        </w:tc>
      </w:tr>
      <w:tr w:rsidR="006B302B" w:rsidRPr="00FC6D8E" w14:paraId="4F2E9F85" w14:textId="77777777" w:rsidTr="00E37EFD">
        <w:tc>
          <w:tcPr>
            <w:tcW w:w="8275" w:type="dxa"/>
          </w:tcPr>
          <w:p w14:paraId="20AB45E0" w14:textId="6D2F5EB8" w:rsidR="006B302B" w:rsidRPr="00FC6D8E" w:rsidRDefault="006B302B" w:rsidP="00FF56B0">
            <w:pPr>
              <w:pStyle w:val="ListParagraph"/>
              <w:keepNext/>
              <w:keepLines/>
              <w:numPr>
                <w:ilvl w:val="0"/>
                <w:numId w:val="9"/>
              </w:numPr>
              <w:rPr>
                <w:rFonts w:ascii="Arial" w:hAnsi="Arial" w:cs="Arial"/>
                <w:sz w:val="22"/>
                <w:szCs w:val="22"/>
              </w:rPr>
            </w:pPr>
            <w:r w:rsidRPr="00FC6D8E">
              <w:rPr>
                <w:rFonts w:ascii="Arial" w:hAnsi="Arial" w:cs="Arial"/>
                <w:color w:val="231F20"/>
                <w:sz w:val="22"/>
                <w:szCs w:val="22"/>
              </w:rPr>
              <w:t>Data sources</w:t>
            </w:r>
            <w:r w:rsidR="00271FE9">
              <w:rPr>
                <w:rFonts w:ascii="Arial" w:hAnsi="Arial" w:cs="Arial"/>
                <w:color w:val="231F20"/>
                <w:sz w:val="22"/>
                <w:szCs w:val="22"/>
              </w:rPr>
              <w:t>.</w:t>
            </w:r>
          </w:p>
        </w:tc>
        <w:tc>
          <w:tcPr>
            <w:tcW w:w="1170" w:type="dxa"/>
          </w:tcPr>
          <w:p w14:paraId="65A4788A" w14:textId="77777777" w:rsidR="006B302B" w:rsidRPr="00FC6D8E" w:rsidRDefault="006B302B" w:rsidP="00FF56B0">
            <w:pPr>
              <w:keepNext/>
              <w:keepLines/>
              <w:jc w:val="center"/>
              <w:rPr>
                <w:rFonts w:ascii="Arial" w:hAnsi="Arial" w:cs="Arial"/>
                <w:sz w:val="22"/>
                <w:szCs w:val="22"/>
              </w:rPr>
            </w:pPr>
          </w:p>
        </w:tc>
        <w:tc>
          <w:tcPr>
            <w:tcW w:w="1170" w:type="dxa"/>
          </w:tcPr>
          <w:p w14:paraId="71B141FD" w14:textId="77777777" w:rsidR="006B302B" w:rsidRPr="00FC6D8E" w:rsidRDefault="006B302B" w:rsidP="00FF56B0">
            <w:pPr>
              <w:keepNext/>
              <w:keepLines/>
              <w:jc w:val="center"/>
              <w:rPr>
                <w:rFonts w:ascii="Arial" w:hAnsi="Arial" w:cs="Arial"/>
                <w:sz w:val="22"/>
                <w:szCs w:val="22"/>
              </w:rPr>
            </w:pPr>
          </w:p>
        </w:tc>
        <w:tc>
          <w:tcPr>
            <w:tcW w:w="1170" w:type="dxa"/>
          </w:tcPr>
          <w:p w14:paraId="383D6A6A" w14:textId="77777777" w:rsidR="006B302B" w:rsidRPr="00FC6D8E" w:rsidRDefault="006B302B" w:rsidP="00FF56B0">
            <w:pPr>
              <w:keepNext/>
              <w:keepLines/>
              <w:jc w:val="center"/>
              <w:rPr>
                <w:rFonts w:ascii="Arial" w:hAnsi="Arial" w:cs="Arial"/>
                <w:sz w:val="22"/>
                <w:szCs w:val="22"/>
              </w:rPr>
            </w:pPr>
          </w:p>
        </w:tc>
        <w:tc>
          <w:tcPr>
            <w:tcW w:w="1165" w:type="dxa"/>
          </w:tcPr>
          <w:p w14:paraId="272846BE" w14:textId="77777777" w:rsidR="006B302B" w:rsidRPr="00FC6D8E" w:rsidRDefault="006B302B" w:rsidP="00FF56B0">
            <w:pPr>
              <w:keepNext/>
              <w:keepLines/>
              <w:jc w:val="center"/>
              <w:rPr>
                <w:rFonts w:ascii="Arial" w:hAnsi="Arial" w:cs="Arial"/>
                <w:sz w:val="22"/>
                <w:szCs w:val="22"/>
              </w:rPr>
            </w:pPr>
          </w:p>
        </w:tc>
      </w:tr>
      <w:tr w:rsidR="006B302B" w:rsidRPr="00FC6D8E" w14:paraId="3FDC28D6" w14:textId="77777777" w:rsidTr="00E37EFD">
        <w:tc>
          <w:tcPr>
            <w:tcW w:w="8275" w:type="dxa"/>
          </w:tcPr>
          <w:p w14:paraId="4AAA8982" w14:textId="4D51A51D" w:rsidR="006B302B" w:rsidRPr="00FC6D8E" w:rsidRDefault="006B302B" w:rsidP="00FF56B0">
            <w:pPr>
              <w:pStyle w:val="ListParagraph"/>
              <w:keepNext/>
              <w:keepLines/>
              <w:numPr>
                <w:ilvl w:val="0"/>
                <w:numId w:val="9"/>
              </w:numPr>
              <w:rPr>
                <w:rFonts w:ascii="Arial" w:hAnsi="Arial" w:cs="Arial"/>
                <w:sz w:val="22"/>
                <w:szCs w:val="22"/>
              </w:rPr>
            </w:pPr>
            <w:r w:rsidRPr="00FC6D8E">
              <w:rPr>
                <w:rFonts w:ascii="Arial" w:hAnsi="Arial" w:cs="Arial"/>
                <w:color w:val="231F20"/>
                <w:sz w:val="22"/>
                <w:szCs w:val="22"/>
              </w:rPr>
              <w:t>Estimated time</w:t>
            </w:r>
            <w:r w:rsidR="00271FE9">
              <w:rPr>
                <w:rFonts w:ascii="Arial" w:hAnsi="Arial" w:cs="Arial"/>
                <w:color w:val="231F20"/>
                <w:sz w:val="22"/>
                <w:szCs w:val="22"/>
              </w:rPr>
              <w:t>.</w:t>
            </w:r>
          </w:p>
        </w:tc>
        <w:tc>
          <w:tcPr>
            <w:tcW w:w="1170" w:type="dxa"/>
          </w:tcPr>
          <w:p w14:paraId="0B6A120D" w14:textId="77777777" w:rsidR="006B302B" w:rsidRPr="00FC6D8E" w:rsidRDefault="006B302B" w:rsidP="00FF56B0">
            <w:pPr>
              <w:keepNext/>
              <w:keepLines/>
              <w:jc w:val="center"/>
              <w:rPr>
                <w:rFonts w:ascii="Arial" w:hAnsi="Arial" w:cs="Arial"/>
                <w:sz w:val="22"/>
                <w:szCs w:val="22"/>
              </w:rPr>
            </w:pPr>
          </w:p>
        </w:tc>
        <w:tc>
          <w:tcPr>
            <w:tcW w:w="1170" w:type="dxa"/>
          </w:tcPr>
          <w:p w14:paraId="7F433DAF" w14:textId="77777777" w:rsidR="006B302B" w:rsidRPr="00FC6D8E" w:rsidRDefault="006B302B" w:rsidP="00FF56B0">
            <w:pPr>
              <w:keepNext/>
              <w:keepLines/>
              <w:jc w:val="center"/>
              <w:rPr>
                <w:rFonts w:ascii="Arial" w:hAnsi="Arial" w:cs="Arial"/>
                <w:sz w:val="22"/>
                <w:szCs w:val="22"/>
              </w:rPr>
            </w:pPr>
          </w:p>
        </w:tc>
        <w:tc>
          <w:tcPr>
            <w:tcW w:w="1170" w:type="dxa"/>
          </w:tcPr>
          <w:p w14:paraId="51A24EEB" w14:textId="77777777" w:rsidR="006B302B" w:rsidRPr="00FC6D8E" w:rsidRDefault="006B302B" w:rsidP="00FF56B0">
            <w:pPr>
              <w:keepNext/>
              <w:keepLines/>
              <w:jc w:val="center"/>
              <w:rPr>
                <w:rFonts w:ascii="Arial" w:hAnsi="Arial" w:cs="Arial"/>
                <w:sz w:val="22"/>
                <w:szCs w:val="22"/>
              </w:rPr>
            </w:pPr>
          </w:p>
        </w:tc>
        <w:tc>
          <w:tcPr>
            <w:tcW w:w="1165" w:type="dxa"/>
          </w:tcPr>
          <w:p w14:paraId="5ABA8062" w14:textId="77777777" w:rsidR="006B302B" w:rsidRPr="00FC6D8E" w:rsidRDefault="006B302B" w:rsidP="00FF56B0">
            <w:pPr>
              <w:keepNext/>
              <w:keepLines/>
              <w:jc w:val="center"/>
              <w:rPr>
                <w:rFonts w:ascii="Arial" w:hAnsi="Arial" w:cs="Arial"/>
                <w:sz w:val="22"/>
                <w:szCs w:val="22"/>
              </w:rPr>
            </w:pPr>
          </w:p>
        </w:tc>
      </w:tr>
      <w:tr w:rsidR="006B302B" w:rsidRPr="00FC6D8E" w14:paraId="16AD04BE" w14:textId="77777777" w:rsidTr="00E37EFD">
        <w:tc>
          <w:tcPr>
            <w:tcW w:w="8275" w:type="dxa"/>
          </w:tcPr>
          <w:p w14:paraId="7C176F88" w14:textId="50383582" w:rsidR="006B302B" w:rsidRPr="00FC6D8E" w:rsidRDefault="006B302B" w:rsidP="00FF56B0">
            <w:pPr>
              <w:pStyle w:val="ListParagraph"/>
              <w:keepNext/>
              <w:keepLines/>
              <w:numPr>
                <w:ilvl w:val="0"/>
                <w:numId w:val="9"/>
              </w:numPr>
              <w:rPr>
                <w:rFonts w:ascii="Arial" w:hAnsi="Arial" w:cs="Arial"/>
                <w:color w:val="231F20"/>
                <w:sz w:val="22"/>
                <w:szCs w:val="22"/>
              </w:rPr>
            </w:pPr>
            <w:r w:rsidRPr="00FC6D8E">
              <w:rPr>
                <w:rFonts w:ascii="Arial" w:hAnsi="Arial" w:cs="Arial"/>
                <w:color w:val="231F20"/>
                <w:sz w:val="22"/>
                <w:szCs w:val="22"/>
              </w:rPr>
              <w:t>Resources</w:t>
            </w:r>
            <w:r w:rsidR="00271FE9">
              <w:rPr>
                <w:rFonts w:ascii="Arial" w:hAnsi="Arial" w:cs="Arial"/>
                <w:color w:val="231F20"/>
                <w:sz w:val="22"/>
                <w:szCs w:val="22"/>
              </w:rPr>
              <w:t>.</w:t>
            </w:r>
          </w:p>
        </w:tc>
        <w:tc>
          <w:tcPr>
            <w:tcW w:w="1170" w:type="dxa"/>
          </w:tcPr>
          <w:p w14:paraId="2A1EB3C9" w14:textId="77777777" w:rsidR="006B302B" w:rsidRPr="00FC6D8E" w:rsidRDefault="006B302B" w:rsidP="00FF56B0">
            <w:pPr>
              <w:keepNext/>
              <w:keepLines/>
              <w:jc w:val="center"/>
              <w:rPr>
                <w:rFonts w:ascii="Arial" w:hAnsi="Arial" w:cs="Arial"/>
                <w:sz w:val="22"/>
                <w:szCs w:val="22"/>
              </w:rPr>
            </w:pPr>
          </w:p>
        </w:tc>
        <w:tc>
          <w:tcPr>
            <w:tcW w:w="1170" w:type="dxa"/>
          </w:tcPr>
          <w:p w14:paraId="76E3F7C3" w14:textId="77777777" w:rsidR="006B302B" w:rsidRPr="00FC6D8E" w:rsidRDefault="006B302B" w:rsidP="00FF56B0">
            <w:pPr>
              <w:keepNext/>
              <w:keepLines/>
              <w:jc w:val="center"/>
              <w:rPr>
                <w:rFonts w:ascii="Arial" w:hAnsi="Arial" w:cs="Arial"/>
                <w:sz w:val="22"/>
                <w:szCs w:val="22"/>
              </w:rPr>
            </w:pPr>
          </w:p>
        </w:tc>
        <w:tc>
          <w:tcPr>
            <w:tcW w:w="1170" w:type="dxa"/>
          </w:tcPr>
          <w:p w14:paraId="22A4FA90" w14:textId="77777777" w:rsidR="006B302B" w:rsidRPr="00FC6D8E" w:rsidRDefault="006B302B" w:rsidP="00FF56B0">
            <w:pPr>
              <w:keepNext/>
              <w:keepLines/>
              <w:jc w:val="center"/>
              <w:rPr>
                <w:rFonts w:ascii="Arial" w:hAnsi="Arial" w:cs="Arial"/>
                <w:sz w:val="22"/>
                <w:szCs w:val="22"/>
              </w:rPr>
            </w:pPr>
          </w:p>
        </w:tc>
        <w:tc>
          <w:tcPr>
            <w:tcW w:w="1165" w:type="dxa"/>
          </w:tcPr>
          <w:p w14:paraId="2E2D3091" w14:textId="77777777" w:rsidR="006B302B" w:rsidRPr="00FC6D8E" w:rsidRDefault="006B302B" w:rsidP="00FF56B0">
            <w:pPr>
              <w:keepNext/>
              <w:keepLines/>
              <w:jc w:val="center"/>
              <w:rPr>
                <w:rFonts w:ascii="Arial" w:hAnsi="Arial" w:cs="Arial"/>
                <w:sz w:val="22"/>
                <w:szCs w:val="22"/>
              </w:rPr>
            </w:pPr>
          </w:p>
        </w:tc>
      </w:tr>
      <w:tr w:rsidR="006B302B" w:rsidRPr="00D15690" w14:paraId="7035F999" w14:textId="77777777" w:rsidTr="00E37EFD">
        <w:tc>
          <w:tcPr>
            <w:tcW w:w="8275" w:type="dxa"/>
          </w:tcPr>
          <w:p w14:paraId="069BAD3E" w14:textId="1B111904" w:rsidR="006B302B" w:rsidRPr="00D15690" w:rsidRDefault="006B302B" w:rsidP="00FF56B0">
            <w:pPr>
              <w:keepNext/>
              <w:keepLines/>
              <w:rPr>
                <w:rFonts w:ascii="Arial" w:hAnsi="Arial" w:cs="Arial"/>
                <w:color w:val="231F20"/>
              </w:rPr>
            </w:pPr>
            <w:r w:rsidRPr="00D15690">
              <w:rPr>
                <w:rFonts w:ascii="Arial" w:hAnsi="Arial" w:cs="Arial"/>
              </w:rPr>
              <w:t xml:space="preserve">Include a follow-up support plan </w:t>
            </w:r>
            <w:r w:rsidRPr="00D15690">
              <w:rPr>
                <w:rFonts w:ascii="Arial" w:hAnsi="Arial" w:cs="Arial"/>
                <w:i/>
              </w:rPr>
              <w:t>(see Follow-up</w:t>
            </w:r>
            <w:r w:rsidR="005C71B1">
              <w:rPr>
                <w:rFonts w:ascii="Arial" w:hAnsi="Arial" w:cs="Arial"/>
                <w:i/>
              </w:rPr>
              <w:t xml:space="preserve"> Support</w:t>
            </w:r>
            <w:r w:rsidRPr="00D15690">
              <w:rPr>
                <w:rFonts w:ascii="Arial" w:hAnsi="Arial" w:cs="Arial"/>
                <w:i/>
              </w:rPr>
              <w:t>)</w:t>
            </w:r>
            <w:r w:rsidR="005C71B1">
              <w:rPr>
                <w:rFonts w:ascii="Arial" w:hAnsi="Arial" w:cs="Arial"/>
                <w:i/>
              </w:rPr>
              <w:t>.</w:t>
            </w:r>
          </w:p>
        </w:tc>
        <w:tc>
          <w:tcPr>
            <w:tcW w:w="1170" w:type="dxa"/>
          </w:tcPr>
          <w:p w14:paraId="1D51CA30" w14:textId="77777777" w:rsidR="006B302B" w:rsidRPr="00D15690" w:rsidRDefault="006B302B" w:rsidP="00FF56B0">
            <w:pPr>
              <w:keepNext/>
              <w:keepLines/>
              <w:jc w:val="center"/>
              <w:rPr>
                <w:rFonts w:ascii="Arial" w:hAnsi="Arial" w:cs="Arial"/>
              </w:rPr>
            </w:pPr>
          </w:p>
        </w:tc>
        <w:tc>
          <w:tcPr>
            <w:tcW w:w="1170" w:type="dxa"/>
          </w:tcPr>
          <w:p w14:paraId="65C662C9" w14:textId="77777777" w:rsidR="006B302B" w:rsidRPr="00D15690" w:rsidRDefault="006B302B" w:rsidP="00FF56B0">
            <w:pPr>
              <w:keepNext/>
              <w:keepLines/>
              <w:jc w:val="center"/>
              <w:rPr>
                <w:rFonts w:ascii="Arial" w:hAnsi="Arial" w:cs="Arial"/>
              </w:rPr>
            </w:pPr>
          </w:p>
        </w:tc>
        <w:tc>
          <w:tcPr>
            <w:tcW w:w="1170" w:type="dxa"/>
          </w:tcPr>
          <w:p w14:paraId="06C8A093" w14:textId="77777777" w:rsidR="006B302B" w:rsidRPr="00D15690" w:rsidRDefault="006B302B" w:rsidP="00FF56B0">
            <w:pPr>
              <w:keepNext/>
              <w:keepLines/>
              <w:jc w:val="center"/>
              <w:rPr>
                <w:rFonts w:ascii="Arial" w:hAnsi="Arial" w:cs="Arial"/>
              </w:rPr>
            </w:pPr>
          </w:p>
        </w:tc>
        <w:tc>
          <w:tcPr>
            <w:tcW w:w="1165" w:type="dxa"/>
          </w:tcPr>
          <w:p w14:paraId="59C4DBED" w14:textId="77777777" w:rsidR="006B302B" w:rsidRPr="00D15690" w:rsidRDefault="006B302B" w:rsidP="00FF56B0">
            <w:pPr>
              <w:keepNext/>
              <w:keepLines/>
              <w:jc w:val="center"/>
              <w:rPr>
                <w:rFonts w:ascii="Arial" w:hAnsi="Arial" w:cs="Arial"/>
              </w:rPr>
            </w:pPr>
          </w:p>
        </w:tc>
      </w:tr>
      <w:tr w:rsidR="006B302B" w:rsidRPr="00D15690" w14:paraId="703A1800" w14:textId="77777777" w:rsidTr="00E37EFD">
        <w:tc>
          <w:tcPr>
            <w:tcW w:w="8275" w:type="dxa"/>
          </w:tcPr>
          <w:p w14:paraId="61B54F00" w14:textId="77777777" w:rsidR="006B302B" w:rsidRPr="00D15690" w:rsidRDefault="006B302B" w:rsidP="006B302B">
            <w:pPr>
              <w:widowControl w:val="0"/>
              <w:autoSpaceDE w:val="0"/>
              <w:autoSpaceDN w:val="0"/>
              <w:rPr>
                <w:rFonts w:ascii="Arial" w:hAnsi="Arial" w:cs="Arial"/>
              </w:rPr>
            </w:pPr>
            <w:r w:rsidRPr="00D15690">
              <w:rPr>
                <w:rFonts w:ascii="Arial" w:hAnsi="Arial" w:cs="Arial"/>
              </w:rPr>
              <w:t xml:space="preserve">Plan for evaluation, as applicable </w:t>
            </w:r>
            <w:r w:rsidRPr="00D15690">
              <w:rPr>
                <w:rFonts w:ascii="Arial" w:hAnsi="Arial" w:cs="Arial"/>
                <w:i/>
              </w:rPr>
              <w:t>(see Evaluate)</w:t>
            </w:r>
            <w:r w:rsidRPr="00D15690">
              <w:rPr>
                <w:rFonts w:ascii="Arial" w:hAnsi="Arial" w:cs="Arial"/>
              </w:rPr>
              <w:t>, including:</w:t>
            </w:r>
          </w:p>
          <w:p w14:paraId="03A4ACEA" w14:textId="79F975B5" w:rsidR="006B302B" w:rsidRPr="00D15690" w:rsidRDefault="006B302B" w:rsidP="006B302B">
            <w:pPr>
              <w:pStyle w:val="ListParagraph"/>
              <w:numPr>
                <w:ilvl w:val="0"/>
                <w:numId w:val="11"/>
              </w:numPr>
              <w:rPr>
                <w:rFonts w:ascii="Arial" w:hAnsi="Arial" w:cs="Arial"/>
              </w:rPr>
            </w:pPr>
            <w:r w:rsidRPr="00D15690">
              <w:rPr>
                <w:rFonts w:ascii="Arial" w:hAnsi="Arial" w:cs="Arial"/>
                <w:color w:val="231F20"/>
              </w:rPr>
              <w:t>Tracking TA process and outcomes</w:t>
            </w:r>
            <w:r w:rsidR="005C71B1">
              <w:rPr>
                <w:rFonts w:ascii="Arial" w:hAnsi="Arial" w:cs="Arial"/>
                <w:color w:val="231F20"/>
              </w:rPr>
              <w:t>.</w:t>
            </w:r>
          </w:p>
        </w:tc>
        <w:tc>
          <w:tcPr>
            <w:tcW w:w="1170" w:type="dxa"/>
          </w:tcPr>
          <w:p w14:paraId="5F8A2E6D" w14:textId="77777777" w:rsidR="006B302B" w:rsidRPr="00D15690" w:rsidRDefault="006B302B" w:rsidP="00E37EFD">
            <w:pPr>
              <w:jc w:val="center"/>
              <w:rPr>
                <w:rFonts w:ascii="Arial" w:hAnsi="Arial" w:cs="Arial"/>
              </w:rPr>
            </w:pPr>
          </w:p>
        </w:tc>
        <w:tc>
          <w:tcPr>
            <w:tcW w:w="1170" w:type="dxa"/>
          </w:tcPr>
          <w:p w14:paraId="5323E5E3" w14:textId="77777777" w:rsidR="006B302B" w:rsidRPr="00D15690" w:rsidRDefault="006B302B" w:rsidP="00E37EFD">
            <w:pPr>
              <w:jc w:val="center"/>
              <w:rPr>
                <w:rFonts w:ascii="Arial" w:hAnsi="Arial" w:cs="Arial"/>
              </w:rPr>
            </w:pPr>
          </w:p>
        </w:tc>
        <w:tc>
          <w:tcPr>
            <w:tcW w:w="1170" w:type="dxa"/>
          </w:tcPr>
          <w:p w14:paraId="23370A96" w14:textId="77777777" w:rsidR="006B302B" w:rsidRPr="00D15690" w:rsidRDefault="006B302B" w:rsidP="00E37EFD">
            <w:pPr>
              <w:jc w:val="center"/>
              <w:rPr>
                <w:rFonts w:ascii="Arial" w:hAnsi="Arial" w:cs="Arial"/>
              </w:rPr>
            </w:pPr>
          </w:p>
        </w:tc>
        <w:tc>
          <w:tcPr>
            <w:tcW w:w="1165" w:type="dxa"/>
          </w:tcPr>
          <w:p w14:paraId="119DDD29" w14:textId="77777777" w:rsidR="006B302B" w:rsidRPr="00D15690" w:rsidRDefault="006B302B" w:rsidP="00E37EFD">
            <w:pPr>
              <w:jc w:val="center"/>
              <w:rPr>
                <w:rFonts w:ascii="Arial" w:hAnsi="Arial" w:cs="Arial"/>
              </w:rPr>
            </w:pPr>
          </w:p>
        </w:tc>
      </w:tr>
    </w:tbl>
    <w:p w14:paraId="7FB7BB59" w14:textId="77777777" w:rsidR="007A321F" w:rsidRDefault="007A321F"/>
    <w:tbl>
      <w:tblPr>
        <w:tblStyle w:val="TableGrid"/>
        <w:tblW w:w="0" w:type="auto"/>
        <w:tblLook w:val="04A0" w:firstRow="1" w:lastRow="0" w:firstColumn="1" w:lastColumn="0" w:noHBand="0" w:noVBand="1"/>
        <w:tblDescription w:val="Design PD Offerings"/>
      </w:tblPr>
      <w:tblGrid>
        <w:gridCol w:w="6473"/>
        <w:gridCol w:w="6477"/>
      </w:tblGrid>
      <w:tr w:rsidR="00FF56B0" w:rsidRPr="00D15690" w14:paraId="69AA2A9B" w14:textId="77777777" w:rsidTr="00CA394C">
        <w:trPr>
          <w:tblHeader/>
        </w:trPr>
        <w:tc>
          <w:tcPr>
            <w:tcW w:w="6473" w:type="dxa"/>
            <w:tcBorders>
              <w:right w:val="nil"/>
            </w:tcBorders>
            <w:shd w:val="clear" w:color="auto" w:fill="5F285F"/>
          </w:tcPr>
          <w:p w14:paraId="1C4DBA4C" w14:textId="33E36594" w:rsidR="00FF56B0" w:rsidRPr="00D15690" w:rsidRDefault="00FF56B0" w:rsidP="00CA394C">
            <w:pPr>
              <w:tabs>
                <w:tab w:val="center" w:pos="3128"/>
              </w:tabs>
              <w:spacing w:before="60" w:after="60"/>
              <w:rPr>
                <w:rFonts w:ascii="Arial" w:hAnsi="Arial" w:cs="Arial"/>
              </w:rPr>
            </w:pPr>
            <w:r w:rsidRPr="00FC6D8E">
              <w:rPr>
                <w:rFonts w:ascii="Arial" w:hAnsi="Arial" w:cs="Arial"/>
                <w:b/>
                <w:color w:val="FFFFFF" w:themeColor="background1"/>
              </w:rPr>
              <w:t>Design PD Offerings</w:t>
            </w:r>
            <w:r w:rsidR="00CA394C">
              <w:rPr>
                <w:rFonts w:ascii="Arial" w:hAnsi="Arial" w:cs="Arial"/>
                <w:b/>
                <w:color w:val="FFFFFF" w:themeColor="background1"/>
              </w:rPr>
              <w:tab/>
            </w:r>
          </w:p>
        </w:tc>
        <w:tc>
          <w:tcPr>
            <w:tcW w:w="6477" w:type="dxa"/>
            <w:tcBorders>
              <w:left w:val="nil"/>
            </w:tcBorders>
            <w:shd w:val="clear" w:color="auto" w:fill="5F285F"/>
          </w:tcPr>
          <w:p w14:paraId="6CF0B705" w14:textId="77777777" w:rsidR="00FF56B0" w:rsidRPr="00D15690" w:rsidRDefault="00FF56B0" w:rsidP="00FF56B0">
            <w:pPr>
              <w:spacing w:before="60" w:after="60"/>
              <w:rPr>
                <w:rFonts w:ascii="Arial" w:hAnsi="Arial" w:cs="Arial"/>
              </w:rPr>
            </w:pPr>
          </w:p>
        </w:tc>
      </w:tr>
      <w:tr w:rsidR="00FC6D8E" w:rsidRPr="00D15690" w14:paraId="4E9A1271" w14:textId="77777777" w:rsidTr="004D5D57">
        <w:trPr>
          <w:trHeight w:val="971"/>
        </w:trPr>
        <w:tc>
          <w:tcPr>
            <w:tcW w:w="6473" w:type="dxa"/>
          </w:tcPr>
          <w:p w14:paraId="5F779DB6" w14:textId="4ADC0BE7" w:rsidR="00FC6D8E" w:rsidRPr="00D15690" w:rsidRDefault="00FC6D8E" w:rsidP="004F7557">
            <w:pPr>
              <w:rPr>
                <w:rFonts w:ascii="Arial" w:hAnsi="Arial" w:cs="Arial"/>
              </w:rPr>
            </w:pPr>
            <w:r w:rsidRPr="00D15690">
              <w:rPr>
                <w:rFonts w:ascii="Arial" w:hAnsi="Arial" w:cs="Arial"/>
              </w:rPr>
              <w:t>Strengths:</w:t>
            </w:r>
          </w:p>
        </w:tc>
        <w:tc>
          <w:tcPr>
            <w:tcW w:w="6477" w:type="dxa"/>
          </w:tcPr>
          <w:p w14:paraId="65F3A1FB" w14:textId="76C1845A" w:rsidR="00FC6D8E" w:rsidRPr="00D15690" w:rsidRDefault="00FC6D8E" w:rsidP="004F7557">
            <w:pPr>
              <w:rPr>
                <w:rFonts w:ascii="Arial" w:hAnsi="Arial" w:cs="Arial"/>
              </w:rPr>
            </w:pPr>
            <w:r w:rsidRPr="00D15690">
              <w:rPr>
                <w:rFonts w:ascii="Arial" w:hAnsi="Arial" w:cs="Arial"/>
              </w:rPr>
              <w:t>Areas of Growth:</w:t>
            </w:r>
          </w:p>
        </w:tc>
      </w:tr>
    </w:tbl>
    <w:p w14:paraId="48038332" w14:textId="77777777" w:rsidR="00EC3FA3" w:rsidRPr="00D15690" w:rsidRDefault="00EC3FA3" w:rsidP="006B302B">
      <w:pPr>
        <w:rPr>
          <w:rFonts w:ascii="Arial" w:hAnsi="Arial" w:cs="Arial"/>
        </w:rPr>
      </w:pPr>
    </w:p>
    <w:tbl>
      <w:tblPr>
        <w:tblStyle w:val="TableGrid"/>
        <w:tblW w:w="0" w:type="auto"/>
        <w:tblLook w:val="04A0" w:firstRow="1" w:lastRow="0" w:firstColumn="1" w:lastColumn="0" w:noHBand="0" w:noVBand="1"/>
        <w:tblDescription w:val="Design PD Offerings – Priorities / Next Steps"/>
      </w:tblPr>
      <w:tblGrid>
        <w:gridCol w:w="8275"/>
        <w:gridCol w:w="2340"/>
        <w:gridCol w:w="2335"/>
      </w:tblGrid>
      <w:tr w:rsidR="00FC6D8E" w:rsidRPr="00FC6D8E" w14:paraId="31277B8B" w14:textId="77777777" w:rsidTr="003A60A8">
        <w:trPr>
          <w:tblHeader/>
        </w:trPr>
        <w:tc>
          <w:tcPr>
            <w:tcW w:w="8275" w:type="dxa"/>
            <w:shd w:val="clear" w:color="auto" w:fill="5F285F"/>
            <w:vAlign w:val="center"/>
          </w:tcPr>
          <w:p w14:paraId="49CCE20A" w14:textId="77777777" w:rsidR="006B302B" w:rsidRPr="00FC6D8E" w:rsidRDefault="006B302B" w:rsidP="00FF56B0">
            <w:pPr>
              <w:rPr>
                <w:rFonts w:ascii="Arial" w:hAnsi="Arial" w:cs="Arial"/>
                <w:b/>
                <w:color w:val="FFFFFF" w:themeColor="background1"/>
              </w:rPr>
            </w:pPr>
            <w:r w:rsidRPr="00FC6D8E">
              <w:rPr>
                <w:rFonts w:ascii="Arial" w:hAnsi="Arial" w:cs="Arial"/>
                <w:b/>
                <w:color w:val="FFFFFF" w:themeColor="background1"/>
              </w:rPr>
              <w:t>Design PD Offerings – Priorities / Next Steps</w:t>
            </w:r>
          </w:p>
        </w:tc>
        <w:tc>
          <w:tcPr>
            <w:tcW w:w="2340" w:type="dxa"/>
            <w:shd w:val="clear" w:color="auto" w:fill="5F285F"/>
            <w:vAlign w:val="center"/>
          </w:tcPr>
          <w:p w14:paraId="54088168" w14:textId="77777777" w:rsidR="006B302B" w:rsidRPr="00FC6D8E" w:rsidRDefault="006B302B" w:rsidP="00FF56B0">
            <w:pPr>
              <w:rPr>
                <w:rFonts w:ascii="Arial" w:hAnsi="Arial" w:cs="Arial"/>
                <w:b/>
                <w:color w:val="FFFFFF" w:themeColor="background1"/>
              </w:rPr>
            </w:pPr>
            <w:r w:rsidRPr="00FC6D8E">
              <w:rPr>
                <w:rFonts w:ascii="Arial" w:hAnsi="Arial" w:cs="Arial"/>
                <w:b/>
                <w:color w:val="FFFFFF" w:themeColor="background1"/>
              </w:rPr>
              <w:t>By When</w:t>
            </w:r>
          </w:p>
        </w:tc>
        <w:tc>
          <w:tcPr>
            <w:tcW w:w="2335" w:type="dxa"/>
            <w:shd w:val="clear" w:color="auto" w:fill="5F285F"/>
            <w:vAlign w:val="center"/>
          </w:tcPr>
          <w:p w14:paraId="65596293" w14:textId="77777777" w:rsidR="006B302B" w:rsidRPr="00FC6D8E" w:rsidRDefault="006B302B" w:rsidP="00FF56B0">
            <w:pPr>
              <w:rPr>
                <w:rFonts w:ascii="Arial" w:hAnsi="Arial" w:cs="Arial"/>
                <w:b/>
                <w:color w:val="FFFFFF" w:themeColor="background1"/>
              </w:rPr>
            </w:pPr>
            <w:r w:rsidRPr="00FC6D8E">
              <w:rPr>
                <w:rFonts w:ascii="Arial" w:hAnsi="Arial" w:cs="Arial"/>
                <w:b/>
                <w:color w:val="FFFFFF" w:themeColor="background1"/>
              </w:rPr>
              <w:t>Person Responsible</w:t>
            </w:r>
          </w:p>
        </w:tc>
      </w:tr>
      <w:tr w:rsidR="006B302B" w:rsidRPr="00D15690" w14:paraId="4A741F2F" w14:textId="77777777" w:rsidTr="00FF56B0">
        <w:trPr>
          <w:trHeight w:val="720"/>
        </w:trPr>
        <w:tc>
          <w:tcPr>
            <w:tcW w:w="8275" w:type="dxa"/>
          </w:tcPr>
          <w:p w14:paraId="768A436E" w14:textId="77777777" w:rsidR="006B302B" w:rsidRDefault="002370E7" w:rsidP="002370E7">
            <w:r>
              <w:t xml:space="preserve">1. </w:t>
            </w:r>
          </w:p>
          <w:p w14:paraId="15693BCB" w14:textId="54227EF5" w:rsidR="002370E7" w:rsidRPr="002370E7" w:rsidRDefault="002370E7" w:rsidP="002370E7"/>
        </w:tc>
        <w:tc>
          <w:tcPr>
            <w:tcW w:w="2340" w:type="dxa"/>
          </w:tcPr>
          <w:p w14:paraId="0127A108" w14:textId="77777777" w:rsidR="006B302B" w:rsidRPr="00D15690" w:rsidRDefault="006B302B" w:rsidP="00E37EFD">
            <w:pPr>
              <w:rPr>
                <w:rFonts w:ascii="Arial" w:hAnsi="Arial" w:cs="Arial"/>
              </w:rPr>
            </w:pPr>
          </w:p>
        </w:tc>
        <w:tc>
          <w:tcPr>
            <w:tcW w:w="2335" w:type="dxa"/>
          </w:tcPr>
          <w:p w14:paraId="685971EA" w14:textId="77777777" w:rsidR="006B302B" w:rsidRPr="00D15690" w:rsidRDefault="006B302B" w:rsidP="00E37EFD">
            <w:pPr>
              <w:rPr>
                <w:rFonts w:ascii="Arial" w:hAnsi="Arial" w:cs="Arial"/>
              </w:rPr>
            </w:pPr>
          </w:p>
        </w:tc>
      </w:tr>
      <w:tr w:rsidR="006B302B" w:rsidRPr="00D15690" w14:paraId="6AFBF18A" w14:textId="77777777" w:rsidTr="00FF56B0">
        <w:trPr>
          <w:trHeight w:val="720"/>
        </w:trPr>
        <w:tc>
          <w:tcPr>
            <w:tcW w:w="8275" w:type="dxa"/>
          </w:tcPr>
          <w:p w14:paraId="61CF919A" w14:textId="7E8776F3" w:rsidR="006B302B" w:rsidRPr="002370E7" w:rsidRDefault="002370E7" w:rsidP="002370E7">
            <w:r>
              <w:t xml:space="preserve">2. </w:t>
            </w:r>
          </w:p>
        </w:tc>
        <w:tc>
          <w:tcPr>
            <w:tcW w:w="2340" w:type="dxa"/>
          </w:tcPr>
          <w:p w14:paraId="7311B23C" w14:textId="77777777" w:rsidR="006B302B" w:rsidRPr="00D15690" w:rsidRDefault="006B302B" w:rsidP="00E37EFD">
            <w:pPr>
              <w:rPr>
                <w:rFonts w:ascii="Arial" w:hAnsi="Arial" w:cs="Arial"/>
              </w:rPr>
            </w:pPr>
          </w:p>
        </w:tc>
        <w:tc>
          <w:tcPr>
            <w:tcW w:w="2335" w:type="dxa"/>
          </w:tcPr>
          <w:p w14:paraId="08EF9A37" w14:textId="77777777" w:rsidR="006B302B" w:rsidRPr="00D15690" w:rsidRDefault="006B302B" w:rsidP="00E37EFD">
            <w:pPr>
              <w:rPr>
                <w:rFonts w:ascii="Arial" w:hAnsi="Arial" w:cs="Arial"/>
              </w:rPr>
            </w:pPr>
          </w:p>
        </w:tc>
      </w:tr>
      <w:tr w:rsidR="006B302B" w:rsidRPr="00D15690" w14:paraId="039A745D" w14:textId="77777777" w:rsidTr="00FF56B0">
        <w:trPr>
          <w:trHeight w:val="720"/>
        </w:trPr>
        <w:tc>
          <w:tcPr>
            <w:tcW w:w="8275" w:type="dxa"/>
          </w:tcPr>
          <w:p w14:paraId="2C48115F" w14:textId="16F956F9" w:rsidR="006B302B" w:rsidRPr="002370E7" w:rsidRDefault="002370E7" w:rsidP="002370E7">
            <w:r>
              <w:t xml:space="preserve">3. </w:t>
            </w:r>
          </w:p>
        </w:tc>
        <w:tc>
          <w:tcPr>
            <w:tcW w:w="2340" w:type="dxa"/>
          </w:tcPr>
          <w:p w14:paraId="63CF3723" w14:textId="77777777" w:rsidR="006B302B" w:rsidRPr="00D15690" w:rsidRDefault="006B302B" w:rsidP="00E37EFD">
            <w:pPr>
              <w:rPr>
                <w:rFonts w:ascii="Arial" w:hAnsi="Arial" w:cs="Arial"/>
              </w:rPr>
            </w:pPr>
          </w:p>
        </w:tc>
        <w:tc>
          <w:tcPr>
            <w:tcW w:w="2335" w:type="dxa"/>
          </w:tcPr>
          <w:p w14:paraId="1F831A73" w14:textId="77777777" w:rsidR="006B302B" w:rsidRPr="00D15690" w:rsidRDefault="006B302B" w:rsidP="00E37EFD">
            <w:pPr>
              <w:rPr>
                <w:rFonts w:ascii="Arial" w:hAnsi="Arial" w:cs="Arial"/>
              </w:rPr>
            </w:pPr>
          </w:p>
        </w:tc>
      </w:tr>
    </w:tbl>
    <w:p w14:paraId="50460954" w14:textId="78FF7AB6" w:rsidR="00AA6B4C" w:rsidRPr="00D15690" w:rsidRDefault="00F4789D" w:rsidP="00CA394C">
      <w:pPr>
        <w:spacing w:before="360"/>
        <w:rPr>
          <w:rFonts w:ascii="Arial" w:hAnsi="Arial" w:cs="Arial"/>
        </w:rPr>
      </w:pPr>
      <w:r w:rsidRPr="00484565">
        <w:rPr>
          <w:rFonts w:ascii="Arial" w:hAnsi="Arial" w:cs="Arial"/>
          <w:noProof/>
        </w:rPr>
        <mc:AlternateContent>
          <mc:Choice Requires="wps">
            <w:drawing>
              <wp:inline distT="0" distB="0" distL="0" distR="0" wp14:anchorId="427FEFC5" wp14:editId="411E3D58">
                <wp:extent cx="8204200" cy="1404620"/>
                <wp:effectExtent l="0" t="0" r="254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0" cy="1404620"/>
                        </a:xfrm>
                        <a:prstGeom prst="rect">
                          <a:avLst/>
                        </a:prstGeom>
                        <a:solidFill>
                          <a:srgbClr val="FFFFFF"/>
                        </a:solidFill>
                        <a:ln w="9525">
                          <a:solidFill>
                            <a:srgbClr val="000000"/>
                          </a:solidFill>
                          <a:miter lim="800000"/>
                          <a:headEnd/>
                          <a:tailEnd/>
                        </a:ln>
                      </wps:spPr>
                      <wps:txbx>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wps:txbx>
                      <wps:bodyPr rot="0" vert="horz" wrap="square" lIns="91440" tIns="45720" rIns="91440" bIns="45720" anchor="t" anchorCtr="0">
                        <a:spAutoFit/>
                      </wps:bodyPr>
                    </wps:wsp>
                  </a:graphicData>
                </a:graphic>
              </wp:inline>
            </w:drawing>
          </mc:Choice>
          <mc:Fallback>
            <w:pict>
              <v:shapetype w14:anchorId="427FEFC5" id="_x0000_t202" coordsize="21600,21600" o:spt="202" path="m,l,21600r21600,l21600,xe">
                <v:stroke joinstyle="miter"/>
                <v:path gradientshapeok="t" o:connecttype="rect"/>
              </v:shapetype>
              <v:shape id="Text Box 2" o:spid="_x0000_s1026" type="#_x0000_t202" style="width:64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KzIwIAAEcEAAAOAAAAZHJzL2Uyb0RvYy54bWysU9uO2yAQfa/Uf0C8N77I2Y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">
                <v:textbox style="mso-fit-shape-to-text:t">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v:textbox>
                <w10:anchorlock/>
              </v:shape>
            </w:pict>
          </mc:Fallback>
        </mc:AlternateContent>
      </w:r>
    </w:p>
    <w:sectPr w:rsidR="00AA6B4C" w:rsidRPr="00D15690" w:rsidSect="00FC6D8E">
      <w:headerReference w:type="even" r:id="rId13"/>
      <w:headerReference w:type="default" r:id="rId14"/>
      <w:footerReference w:type="even" r:id="rId15"/>
      <w:footerReference w:type="default" r:id="rId16"/>
      <w:headerReference w:type="first" r:id="rId17"/>
      <w:footerReference w:type="first" r:id="rId18"/>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80B03" w14:textId="77777777" w:rsidR="00AE6573" w:rsidRDefault="00AE6573" w:rsidP="000C30AB">
      <w:r>
        <w:separator/>
      </w:r>
    </w:p>
  </w:endnote>
  <w:endnote w:type="continuationSeparator" w:id="0">
    <w:p w14:paraId="4C76AA86" w14:textId="77777777" w:rsidR="00AE6573" w:rsidRDefault="00AE6573" w:rsidP="000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4723084"/>
      <w:docPartObj>
        <w:docPartGallery w:val="Page Numbers (Bottom of Page)"/>
        <w:docPartUnique/>
      </w:docPartObj>
    </w:sdtPr>
    <w:sdtEndPr>
      <w:rPr>
        <w:rStyle w:val="PageNumber"/>
      </w:rPr>
    </w:sdtEndPr>
    <w:sdtContent>
      <w:p w14:paraId="10CD1358" w14:textId="77777777" w:rsidR="00EC3FA3" w:rsidRDefault="00EC3FA3" w:rsidP="0037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BDBE8" w14:textId="77777777" w:rsidR="00EC3FA3" w:rsidRDefault="00EC3FA3" w:rsidP="00EC3F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0"/>
        <w:szCs w:val="20"/>
      </w:rPr>
      <w:id w:val="2020192976"/>
      <w:docPartObj>
        <w:docPartGallery w:val="Page Numbers (Bottom of Page)"/>
        <w:docPartUnique/>
      </w:docPartObj>
    </w:sdtPr>
    <w:sdtEndPr>
      <w:rPr>
        <w:rStyle w:val="PageNumber"/>
      </w:rPr>
    </w:sdtEndPr>
    <w:sdtContent>
      <w:p w14:paraId="38110AE8" w14:textId="77777777" w:rsidR="00EC3FA3" w:rsidRPr="00EC3FA3" w:rsidRDefault="00EC3FA3" w:rsidP="00377DCC">
        <w:pPr>
          <w:pStyle w:val="Footer"/>
          <w:framePr w:wrap="none" w:vAnchor="text" w:hAnchor="margin" w:xAlign="right" w:y="1"/>
          <w:rPr>
            <w:rStyle w:val="PageNumber"/>
            <w:rFonts w:ascii="Arial" w:hAnsi="Arial" w:cs="Arial"/>
            <w:sz w:val="20"/>
            <w:szCs w:val="20"/>
          </w:rPr>
        </w:pPr>
        <w:r w:rsidRPr="00EC3FA3">
          <w:rPr>
            <w:rStyle w:val="PageNumber"/>
            <w:rFonts w:ascii="Arial" w:hAnsi="Arial" w:cs="Arial"/>
            <w:sz w:val="20"/>
            <w:szCs w:val="20"/>
          </w:rPr>
          <w:fldChar w:fldCharType="begin"/>
        </w:r>
        <w:r w:rsidRPr="00EC3FA3">
          <w:rPr>
            <w:rStyle w:val="PageNumber"/>
            <w:rFonts w:ascii="Arial" w:hAnsi="Arial" w:cs="Arial"/>
            <w:sz w:val="20"/>
            <w:szCs w:val="20"/>
          </w:rPr>
          <w:instrText xml:space="preserve"> PAGE </w:instrText>
        </w:r>
        <w:r w:rsidRPr="00EC3FA3">
          <w:rPr>
            <w:rStyle w:val="PageNumber"/>
            <w:rFonts w:ascii="Arial" w:hAnsi="Arial" w:cs="Arial"/>
            <w:sz w:val="20"/>
            <w:szCs w:val="20"/>
          </w:rPr>
          <w:fldChar w:fldCharType="separate"/>
        </w:r>
        <w:r w:rsidR="0021385A">
          <w:rPr>
            <w:rStyle w:val="PageNumber"/>
            <w:rFonts w:ascii="Arial" w:hAnsi="Arial" w:cs="Arial"/>
            <w:noProof/>
            <w:sz w:val="20"/>
            <w:szCs w:val="20"/>
          </w:rPr>
          <w:t>1</w:t>
        </w:r>
        <w:r w:rsidRPr="00EC3FA3">
          <w:rPr>
            <w:rStyle w:val="PageNumber"/>
            <w:rFonts w:ascii="Arial" w:hAnsi="Arial" w:cs="Arial"/>
            <w:sz w:val="20"/>
            <w:szCs w:val="20"/>
          </w:rPr>
          <w:fldChar w:fldCharType="end"/>
        </w:r>
      </w:p>
    </w:sdtContent>
  </w:sdt>
  <w:p w14:paraId="00DC3F13" w14:textId="5D506792" w:rsidR="00EC3FA3" w:rsidRPr="00437193" w:rsidRDefault="00437193" w:rsidP="00437193">
    <w:pPr>
      <w:pStyle w:val="Footer"/>
      <w:ind w:right="360"/>
      <w:jc w:val="right"/>
      <w:rPr>
        <w:rFonts w:ascii="Arial" w:hAnsi="Arial" w:cs="Arial"/>
        <w:sz w:val="20"/>
        <w:szCs w:val="20"/>
      </w:rPr>
    </w:pPr>
    <w:r>
      <w:rPr>
        <w:rFonts w:ascii="Arial" w:hAnsi="Arial" w:cs="Arial"/>
        <w:sz w:val="20"/>
        <w:szCs w:val="20"/>
      </w:rPr>
      <w:t>Design Professional Development Offerings Inventory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702C3" w14:textId="77777777" w:rsidR="00437193" w:rsidRDefault="00437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DC8C7" w14:textId="77777777" w:rsidR="00AE6573" w:rsidRDefault="00AE6573" w:rsidP="000C30AB">
      <w:r>
        <w:separator/>
      </w:r>
    </w:p>
  </w:footnote>
  <w:footnote w:type="continuationSeparator" w:id="0">
    <w:p w14:paraId="0A3CC72C" w14:textId="77777777" w:rsidR="00AE6573" w:rsidRDefault="00AE6573" w:rsidP="000C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211E7" w14:textId="77777777" w:rsidR="00437193" w:rsidRDefault="00437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FDE5" w14:textId="77777777" w:rsidR="00437193" w:rsidRDefault="00437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9C8C" w14:textId="77777777" w:rsidR="00437193" w:rsidRDefault="00437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168D22"/>
    <w:lvl w:ilvl="0">
      <w:start w:val="1"/>
      <w:numFmt w:val="decimal"/>
      <w:lvlText w:val="%1."/>
      <w:lvlJc w:val="left"/>
      <w:pPr>
        <w:tabs>
          <w:tab w:val="num" w:pos="1800"/>
        </w:tabs>
        <w:ind w:left="1800" w:hanging="360"/>
      </w:pPr>
    </w:lvl>
  </w:abstractNum>
  <w:abstractNum w:abstractNumId="1">
    <w:nsid w:val="FFFFFF7D"/>
    <w:multiLevelType w:val="singleLevel"/>
    <w:tmpl w:val="96D60896"/>
    <w:lvl w:ilvl="0">
      <w:start w:val="1"/>
      <w:numFmt w:val="decimal"/>
      <w:lvlText w:val="%1."/>
      <w:lvlJc w:val="left"/>
      <w:pPr>
        <w:tabs>
          <w:tab w:val="num" w:pos="1440"/>
        </w:tabs>
        <w:ind w:left="1440" w:hanging="360"/>
      </w:pPr>
    </w:lvl>
  </w:abstractNum>
  <w:abstractNum w:abstractNumId="2">
    <w:nsid w:val="FFFFFF7E"/>
    <w:multiLevelType w:val="singleLevel"/>
    <w:tmpl w:val="F4924B3E"/>
    <w:lvl w:ilvl="0">
      <w:start w:val="1"/>
      <w:numFmt w:val="decimal"/>
      <w:lvlText w:val="%1."/>
      <w:lvlJc w:val="left"/>
      <w:pPr>
        <w:tabs>
          <w:tab w:val="num" w:pos="1080"/>
        </w:tabs>
        <w:ind w:left="1080" w:hanging="360"/>
      </w:pPr>
    </w:lvl>
  </w:abstractNum>
  <w:abstractNum w:abstractNumId="3">
    <w:nsid w:val="FFFFFF7F"/>
    <w:multiLevelType w:val="singleLevel"/>
    <w:tmpl w:val="BA1EAEDE"/>
    <w:lvl w:ilvl="0">
      <w:start w:val="1"/>
      <w:numFmt w:val="decimal"/>
      <w:lvlText w:val="%1."/>
      <w:lvlJc w:val="left"/>
      <w:pPr>
        <w:tabs>
          <w:tab w:val="num" w:pos="720"/>
        </w:tabs>
        <w:ind w:left="720" w:hanging="360"/>
      </w:pPr>
    </w:lvl>
  </w:abstractNum>
  <w:abstractNum w:abstractNumId="4">
    <w:nsid w:val="FFFFFF80"/>
    <w:multiLevelType w:val="singleLevel"/>
    <w:tmpl w:val="E266FB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EE7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3645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F88E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4E02E2"/>
    <w:lvl w:ilvl="0">
      <w:start w:val="1"/>
      <w:numFmt w:val="decimal"/>
      <w:lvlText w:val="%1."/>
      <w:lvlJc w:val="left"/>
      <w:pPr>
        <w:tabs>
          <w:tab w:val="num" w:pos="360"/>
        </w:tabs>
        <w:ind w:left="360" w:hanging="360"/>
      </w:pPr>
    </w:lvl>
  </w:abstractNum>
  <w:abstractNum w:abstractNumId="9">
    <w:nsid w:val="FFFFFF89"/>
    <w:multiLevelType w:val="singleLevel"/>
    <w:tmpl w:val="146AAB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B4AAF"/>
    <w:multiLevelType w:val="hybridMultilevel"/>
    <w:tmpl w:val="B18025F2"/>
    <w:lvl w:ilvl="0" w:tplc="1028100E">
      <w:start w:val="1"/>
      <w:numFmt w:val="bullet"/>
      <w:lvlText w:val=""/>
      <w:lvlJc w:val="left"/>
      <w:pPr>
        <w:ind w:left="1612" w:hanging="360"/>
      </w:pPr>
      <w:rPr>
        <w:rFonts w:ascii="Symbol" w:hAnsi="Symbol" w:hint="default"/>
        <w:color w:val="70AD47" w:themeColor="accent6"/>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83BE7"/>
    <w:multiLevelType w:val="hybridMultilevel"/>
    <w:tmpl w:val="76DC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45EF4"/>
    <w:multiLevelType w:val="hybridMultilevel"/>
    <w:tmpl w:val="6328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B6888"/>
    <w:multiLevelType w:val="hybridMultilevel"/>
    <w:tmpl w:val="8B420CFE"/>
    <w:lvl w:ilvl="0" w:tplc="1028100E">
      <w:start w:val="1"/>
      <w:numFmt w:val="bullet"/>
      <w:lvlText w:val=""/>
      <w:lvlJc w:val="left"/>
      <w:pPr>
        <w:ind w:left="1800" w:hanging="360"/>
      </w:pPr>
      <w:rPr>
        <w:rFonts w:ascii="Symbol" w:hAnsi="Symbol" w:hint="default"/>
        <w:color w:val="70AD47" w:themeColor="accent6"/>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E2F1A98"/>
    <w:multiLevelType w:val="hybridMultilevel"/>
    <w:tmpl w:val="CB1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67AA8"/>
    <w:multiLevelType w:val="hybridMultilevel"/>
    <w:tmpl w:val="F0F6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352F2"/>
    <w:multiLevelType w:val="hybridMultilevel"/>
    <w:tmpl w:val="8E50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D4EFD"/>
    <w:multiLevelType w:val="hybridMultilevel"/>
    <w:tmpl w:val="1DC4669C"/>
    <w:lvl w:ilvl="0" w:tplc="E00A66DC">
      <w:start w:val="1"/>
      <w:numFmt w:val="bullet"/>
      <w:lvlText w:val=""/>
      <w:lvlJc w:val="left"/>
      <w:pPr>
        <w:ind w:left="1080" w:hanging="360"/>
      </w:pPr>
      <w:rPr>
        <w:rFonts w:ascii="Wingdings" w:hAnsi="Wingdings" w:hint="default"/>
        <w:color w:val="70AD47" w:themeColor="accent6"/>
      </w:rPr>
    </w:lvl>
    <w:lvl w:ilvl="1" w:tplc="E00A66DC">
      <w:start w:val="1"/>
      <w:numFmt w:val="bullet"/>
      <w:lvlText w:val=""/>
      <w:lvlJc w:val="left"/>
      <w:pPr>
        <w:ind w:left="1800" w:hanging="360"/>
      </w:pPr>
      <w:rPr>
        <w:rFonts w:ascii="Wingdings" w:hAnsi="Wingdings" w:hint="default"/>
        <w:color w:val="70AD47" w:themeColor="accent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334B82"/>
    <w:multiLevelType w:val="hybridMultilevel"/>
    <w:tmpl w:val="336C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92D01"/>
    <w:multiLevelType w:val="hybridMultilevel"/>
    <w:tmpl w:val="EF9E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13A91"/>
    <w:multiLevelType w:val="hybridMultilevel"/>
    <w:tmpl w:val="F22C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14895"/>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A0A7E"/>
    <w:multiLevelType w:val="hybridMultilevel"/>
    <w:tmpl w:val="9306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81ACC"/>
    <w:multiLevelType w:val="hybridMultilevel"/>
    <w:tmpl w:val="4F5CF726"/>
    <w:lvl w:ilvl="0" w:tplc="1028100E">
      <w:start w:val="1"/>
      <w:numFmt w:val="bullet"/>
      <w:lvlText w:val=""/>
      <w:lvlJc w:val="left"/>
      <w:pPr>
        <w:ind w:left="1612" w:hanging="360"/>
      </w:pPr>
      <w:rPr>
        <w:rFonts w:ascii="Symbol" w:hAnsi="Symbol" w:hint="default"/>
        <w:color w:val="70AD47" w:themeColor="accent6"/>
        <w:sz w:val="24"/>
      </w:rPr>
    </w:lvl>
    <w:lvl w:ilvl="1" w:tplc="E00A66DC">
      <w:start w:val="1"/>
      <w:numFmt w:val="bullet"/>
      <w:lvlText w:val=""/>
      <w:lvlJc w:val="left"/>
      <w:pPr>
        <w:ind w:left="1440" w:hanging="360"/>
      </w:pPr>
      <w:rPr>
        <w:rFonts w:ascii="Wingdings" w:hAnsi="Wingdings" w:hint="default"/>
        <w:color w:val="70AD47" w:themeColor="accent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646A8"/>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26F3C"/>
    <w:multiLevelType w:val="hybridMultilevel"/>
    <w:tmpl w:val="B94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77ACE"/>
    <w:multiLevelType w:val="hybridMultilevel"/>
    <w:tmpl w:val="00B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F10D4"/>
    <w:multiLevelType w:val="hybridMultilevel"/>
    <w:tmpl w:val="F0C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B3149"/>
    <w:multiLevelType w:val="hybridMultilevel"/>
    <w:tmpl w:val="DC48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3"/>
  </w:num>
  <w:num w:numId="4">
    <w:abstractNumId w:val="16"/>
  </w:num>
  <w:num w:numId="5">
    <w:abstractNumId w:val="20"/>
  </w:num>
  <w:num w:numId="6">
    <w:abstractNumId w:val="13"/>
  </w:num>
  <w:num w:numId="7">
    <w:abstractNumId w:val="22"/>
  </w:num>
  <w:num w:numId="8">
    <w:abstractNumId w:val="14"/>
  </w:num>
  <w:num w:numId="9">
    <w:abstractNumId w:val="26"/>
  </w:num>
  <w:num w:numId="10">
    <w:abstractNumId w:val="17"/>
  </w:num>
  <w:num w:numId="11">
    <w:abstractNumId w:val="18"/>
  </w:num>
  <w:num w:numId="12">
    <w:abstractNumId w:val="19"/>
  </w:num>
  <w:num w:numId="13">
    <w:abstractNumId w:val="15"/>
  </w:num>
  <w:num w:numId="14">
    <w:abstractNumId w:val="12"/>
  </w:num>
  <w:num w:numId="15">
    <w:abstractNumId w:val="24"/>
  </w:num>
  <w:num w:numId="16">
    <w:abstractNumId w:val="21"/>
  </w:num>
  <w:num w:numId="17">
    <w:abstractNumId w:val="25"/>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1"/>
    <w:rsid w:val="00033BCA"/>
    <w:rsid w:val="00064DF6"/>
    <w:rsid w:val="000934D9"/>
    <w:rsid w:val="000C30AB"/>
    <w:rsid w:val="001353B8"/>
    <w:rsid w:val="001E7561"/>
    <w:rsid w:val="001F3AE8"/>
    <w:rsid w:val="00211643"/>
    <w:rsid w:val="00211F39"/>
    <w:rsid w:val="0021385A"/>
    <w:rsid w:val="00224F99"/>
    <w:rsid w:val="002370E7"/>
    <w:rsid w:val="00264689"/>
    <w:rsid w:val="00271FE9"/>
    <w:rsid w:val="002D4611"/>
    <w:rsid w:val="002D6AC4"/>
    <w:rsid w:val="002D6EA6"/>
    <w:rsid w:val="00306554"/>
    <w:rsid w:val="00335481"/>
    <w:rsid w:val="00363928"/>
    <w:rsid w:val="0037259A"/>
    <w:rsid w:val="00391185"/>
    <w:rsid w:val="003A60A8"/>
    <w:rsid w:val="003C77F7"/>
    <w:rsid w:val="003D6567"/>
    <w:rsid w:val="003E3266"/>
    <w:rsid w:val="004056AD"/>
    <w:rsid w:val="00426CBA"/>
    <w:rsid w:val="004330E2"/>
    <w:rsid w:val="00434743"/>
    <w:rsid w:val="00437193"/>
    <w:rsid w:val="00442547"/>
    <w:rsid w:val="00484565"/>
    <w:rsid w:val="00487994"/>
    <w:rsid w:val="004D5D57"/>
    <w:rsid w:val="004F3AD5"/>
    <w:rsid w:val="004F7B5C"/>
    <w:rsid w:val="00562839"/>
    <w:rsid w:val="00564B4D"/>
    <w:rsid w:val="00577B23"/>
    <w:rsid w:val="0059626A"/>
    <w:rsid w:val="005C71B1"/>
    <w:rsid w:val="00616FEC"/>
    <w:rsid w:val="0063532B"/>
    <w:rsid w:val="006570F7"/>
    <w:rsid w:val="0067165F"/>
    <w:rsid w:val="00671CEC"/>
    <w:rsid w:val="006A2EA9"/>
    <w:rsid w:val="006B302B"/>
    <w:rsid w:val="006E2998"/>
    <w:rsid w:val="00701476"/>
    <w:rsid w:val="00721785"/>
    <w:rsid w:val="00721AEC"/>
    <w:rsid w:val="00734951"/>
    <w:rsid w:val="007368D5"/>
    <w:rsid w:val="007A321F"/>
    <w:rsid w:val="008048AD"/>
    <w:rsid w:val="00816CA8"/>
    <w:rsid w:val="00834221"/>
    <w:rsid w:val="008638A5"/>
    <w:rsid w:val="0086706F"/>
    <w:rsid w:val="008F1FFE"/>
    <w:rsid w:val="00913073"/>
    <w:rsid w:val="00962873"/>
    <w:rsid w:val="009F0404"/>
    <w:rsid w:val="009F60F6"/>
    <w:rsid w:val="00A158C5"/>
    <w:rsid w:val="00A40058"/>
    <w:rsid w:val="00A72286"/>
    <w:rsid w:val="00A9707F"/>
    <w:rsid w:val="00AA60B3"/>
    <w:rsid w:val="00AA6B4C"/>
    <w:rsid w:val="00AE6573"/>
    <w:rsid w:val="00B3309B"/>
    <w:rsid w:val="00B73EED"/>
    <w:rsid w:val="00B73F32"/>
    <w:rsid w:val="00B828C7"/>
    <w:rsid w:val="00BB5E89"/>
    <w:rsid w:val="00C250B1"/>
    <w:rsid w:val="00C52C1A"/>
    <w:rsid w:val="00C55A78"/>
    <w:rsid w:val="00CA394C"/>
    <w:rsid w:val="00CB31E5"/>
    <w:rsid w:val="00CD639A"/>
    <w:rsid w:val="00CE3231"/>
    <w:rsid w:val="00CF3B58"/>
    <w:rsid w:val="00D15690"/>
    <w:rsid w:val="00D905BA"/>
    <w:rsid w:val="00DC27C8"/>
    <w:rsid w:val="00DC2A8E"/>
    <w:rsid w:val="00DD5A93"/>
    <w:rsid w:val="00DE0152"/>
    <w:rsid w:val="00E075EC"/>
    <w:rsid w:val="00E21B06"/>
    <w:rsid w:val="00EC3FA3"/>
    <w:rsid w:val="00F15681"/>
    <w:rsid w:val="00F2183E"/>
    <w:rsid w:val="00F4789D"/>
    <w:rsid w:val="00F5080D"/>
    <w:rsid w:val="00F82D2A"/>
    <w:rsid w:val="00F95927"/>
    <w:rsid w:val="00F97942"/>
    <w:rsid w:val="00FA4BF2"/>
    <w:rsid w:val="00FC0A17"/>
    <w:rsid w:val="00FC6D8E"/>
    <w:rsid w:val="00FF56B0"/>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DF53"/>
  <w15:chartTrackingRefBased/>
  <w15:docId w15:val="{D2DB905B-E83C-3C43-92D6-D958E9A1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0A8"/>
    <w:rPr>
      <w:rFonts w:eastAsiaTheme="minorEastAsia"/>
    </w:rPr>
  </w:style>
  <w:style w:type="paragraph" w:styleId="Heading1">
    <w:name w:val="heading 1"/>
    <w:basedOn w:val="Normal"/>
    <w:next w:val="Normal"/>
    <w:link w:val="Heading1Char"/>
    <w:uiPriority w:val="9"/>
    <w:qFormat/>
    <w:rsid w:val="003A60A8"/>
    <w:pPr>
      <w:keepNext/>
      <w:keepLines/>
      <w:spacing w:after="24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3A60A8"/>
    <w:pPr>
      <w:keepNext/>
      <w:keepLines/>
      <w:spacing w:before="240" w:after="12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A60A8"/>
    <w:rPr>
      <w:sz w:val="16"/>
      <w:szCs w:val="16"/>
    </w:rPr>
  </w:style>
  <w:style w:type="paragraph" w:styleId="CommentText">
    <w:name w:val="annotation text"/>
    <w:basedOn w:val="Normal"/>
    <w:link w:val="CommentTextChar"/>
    <w:uiPriority w:val="99"/>
    <w:semiHidden/>
    <w:unhideWhenUsed/>
    <w:rsid w:val="003A60A8"/>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3A60A8"/>
    <w:rPr>
      <w:sz w:val="20"/>
      <w:szCs w:val="20"/>
    </w:rPr>
  </w:style>
  <w:style w:type="paragraph" w:styleId="BalloonText">
    <w:name w:val="Balloon Text"/>
    <w:basedOn w:val="Normal"/>
    <w:link w:val="BalloonTextChar"/>
    <w:uiPriority w:val="99"/>
    <w:semiHidden/>
    <w:unhideWhenUsed/>
    <w:rsid w:val="003A60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60A8"/>
    <w:rPr>
      <w:rFonts w:ascii="Times New Roman" w:eastAsiaTheme="minorEastAsia" w:hAnsi="Times New Roman" w:cs="Times New Roman"/>
      <w:sz w:val="18"/>
      <w:szCs w:val="18"/>
    </w:rPr>
  </w:style>
  <w:style w:type="paragraph" w:styleId="ListParagraph">
    <w:name w:val="List Paragraph"/>
    <w:basedOn w:val="Normal"/>
    <w:uiPriority w:val="34"/>
    <w:qFormat/>
    <w:rsid w:val="003A60A8"/>
    <w:pPr>
      <w:ind w:left="720"/>
      <w:contextualSpacing/>
    </w:pPr>
  </w:style>
  <w:style w:type="paragraph" w:styleId="BodyText">
    <w:name w:val="Body Text"/>
    <w:basedOn w:val="Normal"/>
    <w:link w:val="BodyTextChar"/>
    <w:uiPriority w:val="1"/>
    <w:qFormat/>
    <w:rsid w:val="003A60A8"/>
    <w:pPr>
      <w:widowControl w:val="0"/>
      <w:autoSpaceDE w:val="0"/>
      <w:autoSpaceDN w:val="0"/>
      <w:spacing w:after="240"/>
    </w:pPr>
    <w:rPr>
      <w:rFonts w:ascii="Arial" w:eastAsia="Arial" w:hAnsi="Arial" w:cs="Arial"/>
      <w:szCs w:val="22"/>
    </w:rPr>
  </w:style>
  <w:style w:type="character" w:customStyle="1" w:styleId="BodyTextChar">
    <w:name w:val="Body Text Char"/>
    <w:basedOn w:val="DefaultParagraphFont"/>
    <w:link w:val="BodyText"/>
    <w:uiPriority w:val="1"/>
    <w:rsid w:val="003A60A8"/>
    <w:rPr>
      <w:rFonts w:ascii="Arial" w:eastAsia="Arial" w:hAnsi="Arial" w:cs="Arial"/>
      <w:szCs w:val="22"/>
    </w:rPr>
  </w:style>
  <w:style w:type="paragraph" w:styleId="NormalWeb">
    <w:name w:val="Normal (Web)"/>
    <w:basedOn w:val="Normal"/>
    <w:uiPriority w:val="99"/>
    <w:semiHidden/>
    <w:unhideWhenUsed/>
    <w:rsid w:val="003A60A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A60A8"/>
    <w:pPr>
      <w:tabs>
        <w:tab w:val="center" w:pos="4680"/>
        <w:tab w:val="right" w:pos="9360"/>
      </w:tabs>
    </w:pPr>
  </w:style>
  <w:style w:type="character" w:customStyle="1" w:styleId="HeaderChar">
    <w:name w:val="Header Char"/>
    <w:basedOn w:val="DefaultParagraphFont"/>
    <w:link w:val="Header"/>
    <w:uiPriority w:val="99"/>
    <w:rsid w:val="003A60A8"/>
    <w:rPr>
      <w:rFonts w:eastAsiaTheme="minorEastAsia"/>
    </w:rPr>
  </w:style>
  <w:style w:type="paragraph" w:styleId="Footer">
    <w:name w:val="footer"/>
    <w:basedOn w:val="Normal"/>
    <w:link w:val="FooterChar"/>
    <w:uiPriority w:val="99"/>
    <w:unhideWhenUsed/>
    <w:rsid w:val="003A60A8"/>
    <w:pPr>
      <w:tabs>
        <w:tab w:val="center" w:pos="4680"/>
        <w:tab w:val="right" w:pos="9360"/>
      </w:tabs>
    </w:pPr>
  </w:style>
  <w:style w:type="character" w:customStyle="1" w:styleId="FooterChar">
    <w:name w:val="Footer Char"/>
    <w:basedOn w:val="DefaultParagraphFont"/>
    <w:link w:val="Footer"/>
    <w:uiPriority w:val="99"/>
    <w:rsid w:val="003A60A8"/>
    <w:rPr>
      <w:rFonts w:eastAsiaTheme="minorEastAsia"/>
    </w:rPr>
  </w:style>
  <w:style w:type="character" w:styleId="PageNumber">
    <w:name w:val="page number"/>
    <w:basedOn w:val="DefaultParagraphFont"/>
    <w:uiPriority w:val="99"/>
    <w:semiHidden/>
    <w:unhideWhenUsed/>
    <w:rsid w:val="003A60A8"/>
  </w:style>
  <w:style w:type="character" w:customStyle="1" w:styleId="Heading2Char">
    <w:name w:val="Heading 2 Char"/>
    <w:basedOn w:val="DefaultParagraphFont"/>
    <w:link w:val="Heading2"/>
    <w:uiPriority w:val="9"/>
    <w:rsid w:val="003A60A8"/>
    <w:rPr>
      <w:rFonts w:ascii="Arial" w:eastAsiaTheme="majorEastAsia" w:hAnsi="Arial" w:cstheme="majorBidi"/>
      <w:b/>
      <w:color w:val="000000" w:themeColor="text1"/>
      <w:szCs w:val="26"/>
    </w:rPr>
  </w:style>
  <w:style w:type="character" w:customStyle="1" w:styleId="Heading1Char">
    <w:name w:val="Heading 1 Char"/>
    <w:basedOn w:val="DefaultParagraphFont"/>
    <w:link w:val="Heading1"/>
    <w:uiPriority w:val="9"/>
    <w:rsid w:val="003A60A8"/>
    <w:rPr>
      <w:rFonts w:ascii="Arial" w:eastAsiaTheme="majorEastAsia" w:hAnsi="Arial" w:cstheme="majorBidi"/>
      <w:b/>
      <w:color w:val="000000" w:themeColor="text1"/>
      <w:sz w:val="28"/>
      <w:szCs w:val="32"/>
    </w:rPr>
  </w:style>
  <w:style w:type="paragraph" w:styleId="ListBullet">
    <w:name w:val="List Bullet"/>
    <w:basedOn w:val="Normal"/>
    <w:uiPriority w:val="99"/>
    <w:unhideWhenUsed/>
    <w:rsid w:val="003A60A8"/>
    <w:pPr>
      <w:keepLines/>
      <w:numPr>
        <w:numId w:val="20"/>
      </w:numPr>
      <w:spacing w:after="240"/>
      <w:ind w:left="720"/>
    </w:pPr>
    <w:rPr>
      <w:rFonts w:ascii="Arial" w:hAnsi="Arial"/>
    </w:rPr>
  </w:style>
  <w:style w:type="paragraph" w:customStyle="1" w:styleId="Heading214pt">
    <w:name w:val="Heading 2 14pt"/>
    <w:basedOn w:val="Normal"/>
    <w:qFormat/>
    <w:rsid w:val="00F15681"/>
    <w:pPr>
      <w:spacing w:after="240"/>
    </w:pPr>
    <w:rPr>
      <w:rFonts w:ascii="Arial" w:hAnsi="Arial" w:cs="Arial"/>
      <w:b/>
      <w:color w:val="5F285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4133">
      <w:bodyDiv w:val="1"/>
      <w:marLeft w:val="0"/>
      <w:marRight w:val="0"/>
      <w:marTop w:val="0"/>
      <w:marBottom w:val="0"/>
      <w:divBdr>
        <w:top w:val="none" w:sz="0" w:space="0" w:color="auto"/>
        <w:left w:val="none" w:sz="0" w:space="0" w:color="auto"/>
        <w:bottom w:val="none" w:sz="0" w:space="0" w:color="auto"/>
        <w:right w:val="none" w:sz="0" w:space="0" w:color="auto"/>
      </w:divBdr>
      <w:divsChild>
        <w:div w:id="109008051">
          <w:marLeft w:val="0"/>
          <w:marRight w:val="0"/>
          <w:marTop w:val="0"/>
          <w:marBottom w:val="0"/>
          <w:divBdr>
            <w:top w:val="none" w:sz="0" w:space="0" w:color="auto"/>
            <w:left w:val="none" w:sz="0" w:space="0" w:color="auto"/>
            <w:bottom w:val="none" w:sz="0" w:space="0" w:color="auto"/>
            <w:right w:val="none" w:sz="0" w:space="0" w:color="auto"/>
          </w:divBdr>
        </w:div>
        <w:div w:id="1764835782">
          <w:marLeft w:val="0"/>
          <w:marRight w:val="0"/>
          <w:marTop w:val="0"/>
          <w:marBottom w:val="0"/>
          <w:divBdr>
            <w:top w:val="none" w:sz="0" w:space="0" w:color="auto"/>
            <w:left w:val="none" w:sz="0" w:space="0" w:color="auto"/>
            <w:bottom w:val="none" w:sz="0" w:space="0" w:color="auto"/>
            <w:right w:val="none" w:sz="0" w:space="0" w:color="auto"/>
          </w:divBdr>
        </w:div>
        <w:div w:id="1510753945">
          <w:marLeft w:val="0"/>
          <w:marRight w:val="0"/>
          <w:marTop w:val="0"/>
          <w:marBottom w:val="0"/>
          <w:divBdr>
            <w:top w:val="none" w:sz="0" w:space="0" w:color="auto"/>
            <w:left w:val="none" w:sz="0" w:space="0" w:color="auto"/>
            <w:bottom w:val="none" w:sz="0" w:space="0" w:color="auto"/>
            <w:right w:val="none" w:sz="0" w:space="0" w:color="auto"/>
          </w:divBdr>
        </w:div>
        <w:div w:id="1932933886">
          <w:marLeft w:val="0"/>
          <w:marRight w:val="0"/>
          <w:marTop w:val="0"/>
          <w:marBottom w:val="0"/>
          <w:divBdr>
            <w:top w:val="none" w:sz="0" w:space="0" w:color="auto"/>
            <w:left w:val="none" w:sz="0" w:space="0" w:color="auto"/>
            <w:bottom w:val="none" w:sz="0" w:space="0" w:color="auto"/>
            <w:right w:val="none" w:sz="0" w:space="0" w:color="auto"/>
          </w:divBdr>
        </w:div>
        <w:div w:id="720441960">
          <w:marLeft w:val="0"/>
          <w:marRight w:val="0"/>
          <w:marTop w:val="0"/>
          <w:marBottom w:val="0"/>
          <w:divBdr>
            <w:top w:val="none" w:sz="0" w:space="0" w:color="auto"/>
            <w:left w:val="none" w:sz="0" w:space="0" w:color="auto"/>
            <w:bottom w:val="none" w:sz="0" w:space="0" w:color="auto"/>
            <w:right w:val="none" w:sz="0" w:space="0" w:color="auto"/>
          </w:divBdr>
        </w:div>
        <w:div w:id="714046239">
          <w:marLeft w:val="0"/>
          <w:marRight w:val="0"/>
          <w:marTop w:val="0"/>
          <w:marBottom w:val="0"/>
          <w:divBdr>
            <w:top w:val="none" w:sz="0" w:space="0" w:color="auto"/>
            <w:left w:val="none" w:sz="0" w:space="0" w:color="auto"/>
            <w:bottom w:val="none" w:sz="0" w:space="0" w:color="auto"/>
            <w:right w:val="none" w:sz="0" w:space="0" w:color="auto"/>
          </w:divBdr>
        </w:div>
        <w:div w:id="199251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ue%204-24-20\Das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6C4A8468C8C40B1552B112DEF862C" ma:contentTypeVersion="11" ma:contentTypeDescription="Create a new document." ma:contentTypeScope="" ma:versionID="d459044471646cb73795a92445d0d571">
  <xsd:schema xmlns:xsd="http://www.w3.org/2001/XMLSchema" xmlns:xs="http://www.w3.org/2001/XMLSchema" xmlns:p="http://schemas.microsoft.com/office/2006/metadata/properties" xmlns:ns2="c5a65674-ffc1-4955-b3e1-7786ef8441f1" xmlns:ns3="bef7b2c0-b643-4ba1-a66f-fc9b98230fd0" targetNamespace="http://schemas.microsoft.com/office/2006/metadata/properties" ma:root="true" ma:fieldsID="407fe2b493070714a657d340af32721e" ns2:_="" ns3:_="">
    <xsd:import namespace="c5a65674-ffc1-4955-b3e1-7786ef8441f1"/>
    <xsd:import namespace="bef7b2c0-b643-4ba1-a66f-fc9b98230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5674-ffc1-4955-b3e1-7786ef844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7b2c0-b643-4ba1-a66f-fc9b98230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D08BC-D78E-4773-901C-00283BCA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5674-ffc1-4955-b3e1-7786ef8441f1"/>
    <ds:schemaRef ds:uri="bef7b2c0-b643-4ba1-a66f-fc9b98230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DDCFD-B555-472B-BC32-D3FC86C93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83528E-33E1-46ED-A933-3DD041523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Dash Template.dotx</Template>
  <TotalTime>23</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CDC Professional Development Practices Inventory</vt:lpstr>
    </vt:vector>
  </TitlesOfParts>
  <Manager>CDC Division of Adolescent and School Health (DASH)</Manager>
  <Company>Centers for Disease Control and Prevention</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Professional Development Practices Inventory</dc:title>
  <dc:subject>Desgin Professional Development Offerings</dc:subject>
  <dc:creator>Centers for Disease Control and Prevention</dc:creator>
  <cp:keywords>CDC Professional Development Practices</cp:keywords>
  <dc:description/>
  <cp:lastModifiedBy>Imelda Demus</cp:lastModifiedBy>
  <cp:revision>18</cp:revision>
  <dcterms:created xsi:type="dcterms:W3CDTF">2019-10-08T21:40:00Z</dcterms:created>
  <dcterms:modified xsi:type="dcterms:W3CDTF">2020-04-26T22:37:00Z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0x010100C346C4A8468C8C40B1552B112DEF862C</vt:lpwstr>
  </property>
</Properties>
</file>