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5766" w14:textId="6C00A788" w:rsidR="002B0631" w:rsidRDefault="00B143C4">
      <w:pPr>
        <w:rPr>
          <w:sz w:val="24"/>
          <w:szCs w:val="24"/>
        </w:rPr>
      </w:pPr>
      <w:r w:rsidRPr="1052CB12">
        <w:rPr>
          <w:sz w:val="24"/>
          <w:szCs w:val="24"/>
        </w:rPr>
        <w:t xml:space="preserve">Welcome to Module 5: Interpreting WPAT scores. After answering all the questions on the WPAT you will see a results page that summarizes your responses.  </w:t>
      </w:r>
    </w:p>
    <w:p w14:paraId="6425BCA1" w14:textId="68E028EB" w:rsidR="00B143C4" w:rsidRDefault="005C2AEA">
      <w:pPr>
        <w:rPr>
          <w:rFonts w:ascii="Open Sans" w:hAnsi="Open Sans" w:cs="Open Sans"/>
          <w:color w:val="000000"/>
          <w:sz w:val="26"/>
          <w:szCs w:val="26"/>
          <w:shd w:val="clear" w:color="auto" w:fill="FFFFFF"/>
        </w:rPr>
      </w:pPr>
      <w:r>
        <w:rPr>
          <w:rFonts w:cstheme="minorHAnsi"/>
          <w:color w:val="000000"/>
          <w:sz w:val="24"/>
          <w:szCs w:val="24"/>
          <w:shd w:val="clear" w:color="auto" w:fill="FFFFFF"/>
        </w:rPr>
        <w:t xml:space="preserve">Across the top of the screen, you will see a brief summary about the </w:t>
      </w:r>
      <w:r w:rsidRPr="00B04E47">
        <w:rPr>
          <w:rFonts w:cstheme="minorHAnsi"/>
          <w:color w:val="000000"/>
          <w:sz w:val="24"/>
          <w:szCs w:val="24"/>
          <w:shd w:val="clear" w:color="auto" w:fill="FFFFFF"/>
        </w:rPr>
        <w:t>3 separate scores for each WPAT topic</w:t>
      </w:r>
      <w:r>
        <w:rPr>
          <w:rFonts w:cstheme="minorHAnsi"/>
          <w:color w:val="000000"/>
          <w:sz w:val="24"/>
          <w:szCs w:val="24"/>
          <w:shd w:val="clear" w:color="auto" w:fill="FFFFFF"/>
        </w:rPr>
        <w:t>,</w:t>
      </w:r>
      <w:r w:rsidRPr="00B04E47">
        <w:rPr>
          <w:rFonts w:cstheme="minorHAnsi"/>
          <w:color w:val="000000"/>
          <w:sz w:val="24"/>
          <w:szCs w:val="24"/>
          <w:shd w:val="clear" w:color="auto" w:fill="FFFFFF"/>
        </w:rPr>
        <w:t xml:space="preserve"> including a written policy score, a practice implementation score, and a recommendation for next steps based on the policy and implementation scores</w:t>
      </w:r>
      <w:r w:rsidRPr="00B04E47">
        <w:rPr>
          <w:rFonts w:ascii="Open Sans" w:hAnsi="Open Sans" w:cs="Open Sans"/>
          <w:color w:val="000000"/>
          <w:sz w:val="26"/>
          <w:szCs w:val="26"/>
          <w:shd w:val="clear" w:color="auto" w:fill="FFFFFF"/>
        </w:rPr>
        <w:t>.</w:t>
      </w:r>
    </w:p>
    <w:p w14:paraId="2AE97876" w14:textId="32A5D3B5" w:rsidR="005C2AEA" w:rsidRDefault="008A5402">
      <w:pPr>
        <w:rPr>
          <w:bCs/>
        </w:rPr>
      </w:pPr>
      <w:r>
        <w:rPr>
          <w:bCs/>
        </w:rPr>
        <w:t>As you scroll down the page you will see a summary for each question. First are the scores for nutrition education, then standards for school meals, competitive foods and beverages, and so on. For each item there is the written policy score, an implementation score, and then a recommendation for next steps.</w:t>
      </w:r>
    </w:p>
    <w:p w14:paraId="45A561DD" w14:textId="77777777" w:rsidR="009732BF" w:rsidRDefault="009732BF" w:rsidP="009732BF">
      <w:pPr>
        <w:rPr>
          <w:bCs/>
        </w:rPr>
      </w:pPr>
      <w:r w:rsidRPr="00C5791B">
        <w:rPr>
          <w:bCs/>
        </w:rPr>
        <w:t>The recommendation for next steps takes into consideration the written policy score and the implementation score. For example, a strong policy with partial implementation gives the recommendation to focus on a plan to improve implementation</w:t>
      </w:r>
      <w:r>
        <w:rPr>
          <w:bCs/>
        </w:rPr>
        <w:t>.</w:t>
      </w:r>
    </w:p>
    <w:p w14:paraId="74A83160" w14:textId="77777777" w:rsidR="009732BF" w:rsidRDefault="009732BF" w:rsidP="009732BF">
      <w:r>
        <w:t>Strong policy and full implementation get a green star, meaning that the policy and practices are aligned. Keep up the good work in this area!</w:t>
      </w:r>
    </w:p>
    <w:p w14:paraId="737B24C3" w14:textId="77777777" w:rsidR="009732BF" w:rsidRDefault="009732BF" w:rsidP="009732BF">
      <w:pPr>
        <w:rPr>
          <w:bCs/>
        </w:rPr>
      </w:pPr>
      <w:r>
        <w:rPr>
          <w:bCs/>
        </w:rPr>
        <w:t xml:space="preserve">If there is a weak policy with partial implementation, then the focus could be on strengthening the written policy. </w:t>
      </w:r>
    </w:p>
    <w:p w14:paraId="3977BA42" w14:textId="563E3477" w:rsidR="00743556" w:rsidRDefault="009732BF" w:rsidP="009732BF">
      <w:r>
        <w:t>And no policy and no implementation are an opportunity for growth. The focus could be on developing a policy in this area or working on improving practices at the school level.</w:t>
      </w:r>
    </w:p>
    <w:p w14:paraId="5BF9F69E" w14:textId="1F76E6F7" w:rsidR="00266000" w:rsidRDefault="00266000" w:rsidP="009732BF">
      <w:r>
        <w:t>As you scroll down the results page, you will see the responses for the open text questions that address triennial assessment requirements and any other information that was included in the additional comments section.</w:t>
      </w:r>
    </w:p>
    <w:p w14:paraId="40D0278B" w14:textId="77777777" w:rsidR="00B83D33" w:rsidRDefault="00B83D33" w:rsidP="00B83D33">
      <w:r>
        <w:t>These results can be easily shared by exporting them into a PDF. This report can be emailed to the district office responsible for evaluating the implementation of the wellness policy or shared with the school health council members to inform action planning and next steps.</w:t>
      </w:r>
    </w:p>
    <w:p w14:paraId="20503A0F" w14:textId="1DB17D72" w:rsidR="00B83D33" w:rsidRDefault="00B83D33" w:rsidP="00B83D33">
      <w:r>
        <w:t>Results can also be exported into Excel and combined with results from other schools in the district to do basic analyses and summarize implementation of the wellness policy for the district.</w:t>
      </w:r>
    </w:p>
    <w:p w14:paraId="3A37780A" w14:textId="483F8807" w:rsidR="00B83D33" w:rsidRDefault="000E3084" w:rsidP="00B83D33">
      <w:r>
        <w:t>From this page you can also edit the team information, create a new WPAT assessment, reset or email the reference number, and view your WPAT history, which takes you to a list of all WPAT assessments under your reference number.</w:t>
      </w:r>
    </w:p>
    <w:p w14:paraId="5BA84EF9" w14:textId="77777777" w:rsidR="00163193" w:rsidRDefault="00163193" w:rsidP="00163193">
      <w:r>
        <w:t xml:space="preserve">We hope these videos have been helpful. </w:t>
      </w:r>
    </w:p>
    <w:p w14:paraId="5B178075" w14:textId="77777777" w:rsidR="00163193" w:rsidRDefault="00163193" w:rsidP="00163193">
      <w:r>
        <w:t>If you have questions about the WPAT or would like to provide feedback on this tool, please email us at:</w:t>
      </w:r>
    </w:p>
    <w:p w14:paraId="2FA7FCF2" w14:textId="77777777" w:rsidR="00163193" w:rsidRDefault="00163193" w:rsidP="00163193">
      <w:hyperlink r:id="rId4" w:history="1">
        <w:r w:rsidRPr="0026547C">
          <w:rPr>
            <w:rStyle w:val="Hyperlink"/>
          </w:rPr>
          <w:t>cdchealthyschools@cdc.gov</w:t>
        </w:r>
      </w:hyperlink>
      <w:r>
        <w:t>.</w:t>
      </w:r>
    </w:p>
    <w:p w14:paraId="1BAC53B6" w14:textId="360D1327" w:rsidR="000E3084" w:rsidRDefault="00163193" w:rsidP="00163193">
      <w:pPr>
        <w:rPr>
          <w:bCs/>
        </w:rPr>
      </w:pPr>
      <w:r>
        <w:t>Thank you for all you do to ensure that students have learning environments that support their health and well-being!</w:t>
      </w:r>
    </w:p>
    <w:p w14:paraId="0E066A30" w14:textId="77777777" w:rsidR="008A5402" w:rsidRDefault="008A5402">
      <w:pPr>
        <w:rPr>
          <w:bCs/>
        </w:rPr>
      </w:pPr>
    </w:p>
    <w:p w14:paraId="3D8C6E26" w14:textId="77777777" w:rsidR="008A5402" w:rsidRDefault="008A5402"/>
    <w:sectPr w:rsidR="008A5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11"/>
    <w:rsid w:val="000E3084"/>
    <w:rsid w:val="00163193"/>
    <w:rsid w:val="00266000"/>
    <w:rsid w:val="005C2AEA"/>
    <w:rsid w:val="00707B52"/>
    <w:rsid w:val="00743556"/>
    <w:rsid w:val="007F2BB7"/>
    <w:rsid w:val="00857B11"/>
    <w:rsid w:val="008A5402"/>
    <w:rsid w:val="009732BF"/>
    <w:rsid w:val="00B143C4"/>
    <w:rsid w:val="00B8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644A"/>
  <w15:chartTrackingRefBased/>
  <w15:docId w15:val="{BC3C96FC-8946-44BA-82C8-ACB3BE45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1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cdchealthyschools@cdc.gov"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28C488CDB2E4783CCB926682A3369" ma:contentTypeVersion="16" ma:contentTypeDescription="Create a new document." ma:contentTypeScope="" ma:versionID="6ba2db14da5c4fcced3dfa96d085508f">
  <xsd:schema xmlns:xsd="http://www.w3.org/2001/XMLSchema" xmlns:xs="http://www.w3.org/2001/XMLSchema" xmlns:p="http://schemas.microsoft.com/office/2006/metadata/properties" xmlns:ns2="db76390e-f4cf-41d2-93e5-461b3cd39f49" xmlns:ns3="b27b2023-8ed1-407e-98c0-00a3c2dd3c8a" targetNamespace="http://schemas.microsoft.com/office/2006/metadata/properties" ma:root="true" ma:fieldsID="e0c39dc6d2019d0d1123cb33be905023" ns2:_="" ns3:_="">
    <xsd:import namespace="db76390e-f4cf-41d2-93e5-461b3cd39f49"/>
    <xsd:import namespace="b27b2023-8ed1-407e-98c0-00a3c2dd3c8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9e15f2-264d-4517-8581-d186da684ec3}"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7b2023-8ed1-407e-98c0-00a3c2dd3c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b76390e-f4cf-41d2-93e5-461b3cd39f49">D6Y6PZP3QQNH-1333000436-9342</_dlc_DocId>
    <TaxCatchAll xmlns="db76390e-f4cf-41d2-93e5-461b3cd39f49" xsi:nil="true"/>
    <lcf76f155ced4ddcb4097134ff3c332f xmlns="b27b2023-8ed1-407e-98c0-00a3c2dd3c8a">
      <Terms xmlns="http://schemas.microsoft.com/office/infopath/2007/PartnerControls"/>
    </lcf76f155ced4ddcb4097134ff3c332f>
    <_dlc_DocIdUrl xmlns="db76390e-f4cf-41d2-93e5-461b3cd39f49">
      <Url>https://cdc.sharepoint.com/teams/NCCDPHP-DPH-SHB/_layouts/15/DocIdRedir.aspx?ID=D6Y6PZP3QQNH-1333000436-9342</Url>
      <Description>D6Y6PZP3QQNH-1333000436-9342</Description>
    </_dlc_DocIdUrl>
  </documentManagement>
</p:properties>
</file>

<file path=customXml/itemProps1.xml><?xml version="1.0" encoding="utf-8"?>
<ds:datastoreItem xmlns:ds="http://schemas.openxmlformats.org/officeDocument/2006/customXml" ds:itemID="{F637BAF6-281C-4CED-B991-E10BEAAAFFD2}"/>
</file>

<file path=customXml/itemProps2.xml><?xml version="1.0" encoding="utf-8"?>
<ds:datastoreItem xmlns:ds="http://schemas.openxmlformats.org/officeDocument/2006/customXml" ds:itemID="{82F0219E-2F1A-4D57-A9CA-4D24AC2B4CA6}"/>
</file>

<file path=customXml/itemProps3.xml><?xml version="1.0" encoding="utf-8"?>
<ds:datastoreItem xmlns:ds="http://schemas.openxmlformats.org/officeDocument/2006/customXml" ds:itemID="{0EDDB3EA-FD81-4950-A89E-F0BCB856C8DC}"/>
</file>

<file path=customXml/itemProps4.xml><?xml version="1.0" encoding="utf-8"?>
<ds:datastoreItem xmlns:ds="http://schemas.openxmlformats.org/officeDocument/2006/customXml" ds:itemID="{8EBDCB2D-72D2-41E4-8F16-31F8807C1BAB}"/>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Merlo, Caitlin L. (CDC/DDNID/NCCDPHP/DPH)</dc:creator>
  <cp:keywords/>
  <dc:description/>
  <cp:lastModifiedBy>Merlo, Caitlin L. (CDC/DDNID/NCCDPHP/DPH)</cp:lastModifiedBy>
  <cp:revision>10</cp:revision>
  <dcterms:created xsi:type="dcterms:W3CDTF">2023-09-25T20:47:00Z</dcterms:created>
  <dcterms:modified xsi:type="dcterms:W3CDTF">2023-09-25T20:49:00Z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2023-09-25T20:48:02Z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edbfe463-32ea-47ab-abd8-a9ea70880eb1</vt:lpwstr>
  </property>
  <property fmtid="{D5CDD505-2E9C-101B-9397-08002B2CF9AE}" pid="8" name="MSIP_Label_7b94a7b8-f06c-4dfe-bdcc-9b548fd58c31_ContentBits">
    <vt:lpwstr>0</vt:lpwstr>
  </property>
  <property fmtid="{D5CDD505-2E9C-101B-9397-08002B2CF9AE}" pid="9" name="ContentTypeId">
    <vt:lpwstr>0x01010032428C488CDB2E4783CCB926682A3369</vt:lpwstr>
  </property>
  <property fmtid="{D5CDD505-2E9C-101B-9397-08002B2CF9AE}" pid="10" name="_dlc_DocIdItemGuid">
    <vt:lpwstr>a6f52f38-03ab-4b3b-b5b6-d4831b3d5ac2</vt:lpwstr>
  </property>
</Properties>
</file>