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58F6" w14:textId="4AF827B1" w:rsidR="00DD4893" w:rsidRDefault="00DD4893" w:rsidP="00DD4893">
      <w:r>
        <w:t>Welcome to Module 3: Starting the WPAT assessment. After completing the fields to create a new WPAT, you will be directed to the beginning of the assessment.</w:t>
      </w:r>
      <w:r>
        <w:t xml:space="preserve"> </w:t>
      </w:r>
      <w:r>
        <w:t xml:space="preserve">At the top of the screen, you will see that you are on the first of 31 topics. </w:t>
      </w:r>
    </w:p>
    <w:p w14:paraId="28275492" w14:textId="77777777" w:rsidR="009E26F2" w:rsidRDefault="009E26F2" w:rsidP="00D82C53">
      <w:pPr>
        <w:spacing w:after="160" w:line="252" w:lineRule="auto"/>
        <w:contextualSpacing/>
        <w:rPr>
          <w:bCs/>
        </w:rPr>
      </w:pPr>
    </w:p>
    <w:p w14:paraId="6A12726B" w14:textId="49CF1361" w:rsidR="00D82C53" w:rsidRDefault="00D82C53" w:rsidP="00D82C53">
      <w:pPr>
        <w:spacing w:after="160" w:line="252" w:lineRule="auto"/>
        <w:contextualSpacing/>
        <w:rPr>
          <w:bCs/>
        </w:rPr>
      </w:pPr>
      <w:r>
        <w:rPr>
          <w:bCs/>
        </w:rPr>
        <w:t>You will also see that you are in the section on Nutrition Education and that the first topic is on c</w:t>
      </w:r>
      <w:r w:rsidRPr="00DF1A0E">
        <w:rPr>
          <w:bCs/>
        </w:rPr>
        <w:t xml:space="preserve">urriculum </w:t>
      </w:r>
      <w:r>
        <w:rPr>
          <w:bCs/>
        </w:rPr>
        <w:t xml:space="preserve">that </w:t>
      </w:r>
      <w:r w:rsidRPr="00DF1A0E">
        <w:rPr>
          <w:bCs/>
        </w:rPr>
        <w:t>teaches skills using active learning strategies</w:t>
      </w:r>
      <w:r>
        <w:rPr>
          <w:bCs/>
        </w:rPr>
        <w:t>.</w:t>
      </w:r>
    </w:p>
    <w:p w14:paraId="55CC6345" w14:textId="77777777" w:rsidR="009E26F2" w:rsidRDefault="009E26F2" w:rsidP="00D82C53"/>
    <w:p w14:paraId="7289CB52" w14:textId="07E420D6" w:rsidR="00DD4893" w:rsidRDefault="00D82C53" w:rsidP="00D82C53">
      <w:r>
        <w:t>As you scroll down the page you will see instructions to “</w:t>
      </w:r>
      <w:r w:rsidRPr="00367FF8">
        <w:t>Click the icon next to each question to view additional information about the assessment item and responses.</w:t>
      </w:r>
      <w:r>
        <w:t>”</w:t>
      </w:r>
    </w:p>
    <w:p w14:paraId="03AB9CB0" w14:textId="77777777" w:rsidR="009E26F2" w:rsidRDefault="009E26F2" w:rsidP="00BB34B3">
      <w:pPr>
        <w:rPr>
          <w:bCs/>
        </w:rPr>
      </w:pPr>
    </w:p>
    <w:p w14:paraId="7D603855" w14:textId="1D092A61" w:rsidR="00BB34B3" w:rsidRDefault="00BB34B3" w:rsidP="00BB34B3">
      <w:pPr>
        <w:rPr>
          <w:bCs/>
        </w:rPr>
      </w:pPr>
      <w:r>
        <w:rPr>
          <w:bCs/>
        </w:rPr>
        <w:t xml:space="preserve">The first question in the assessment is from the </w:t>
      </w:r>
      <w:proofErr w:type="spellStart"/>
      <w:r>
        <w:rPr>
          <w:bCs/>
        </w:rPr>
        <w:t>WellSAT</w:t>
      </w:r>
      <w:proofErr w:type="spellEnd"/>
      <w:r>
        <w:rPr>
          <w:bCs/>
        </w:rPr>
        <w:t xml:space="preserve"> 3.0. It is labeled as NE2, which is the same label used in the </w:t>
      </w:r>
      <w:proofErr w:type="spellStart"/>
      <w:r>
        <w:rPr>
          <w:bCs/>
        </w:rPr>
        <w:t>WellSAT</w:t>
      </w:r>
      <w:proofErr w:type="spellEnd"/>
      <w:r>
        <w:rPr>
          <w:bCs/>
        </w:rPr>
        <w:t xml:space="preserve"> tool. </w:t>
      </w:r>
    </w:p>
    <w:p w14:paraId="3F9699D3" w14:textId="77777777" w:rsidR="009E26F2" w:rsidRDefault="009E26F2" w:rsidP="00BB34B3">
      <w:pPr>
        <w:rPr>
          <w:bCs/>
        </w:rPr>
      </w:pPr>
    </w:p>
    <w:p w14:paraId="35F7BD2A" w14:textId="7BEAC415" w:rsidR="00BB34B3" w:rsidRDefault="00BB34B3" w:rsidP="00BB34B3">
      <w:pPr>
        <w:rPr>
          <w:bCs/>
        </w:rPr>
      </w:pPr>
      <w:r>
        <w:rPr>
          <w:bCs/>
        </w:rPr>
        <w:t xml:space="preserve">If you have already completed a </w:t>
      </w:r>
      <w:proofErr w:type="spellStart"/>
      <w:r>
        <w:rPr>
          <w:bCs/>
        </w:rPr>
        <w:t>WellSAT</w:t>
      </w:r>
      <w:proofErr w:type="spellEnd"/>
      <w:r>
        <w:rPr>
          <w:bCs/>
        </w:rPr>
        <w:t xml:space="preserve"> assessment, you can look at the results for question NE2 and click on that result in the WPAT. However, if you have not completed a </w:t>
      </w:r>
      <w:proofErr w:type="spellStart"/>
      <w:r>
        <w:rPr>
          <w:bCs/>
        </w:rPr>
        <w:t>WellSAT</w:t>
      </w:r>
      <w:proofErr w:type="spellEnd"/>
      <w:r>
        <w:rPr>
          <w:bCs/>
        </w:rPr>
        <w:t xml:space="preserve"> assessment, you can answer the question in real time directly in the WPAT tool. </w:t>
      </w:r>
    </w:p>
    <w:p w14:paraId="2FD22F3A" w14:textId="77777777" w:rsidR="00585805" w:rsidRDefault="00585805" w:rsidP="00BB34B3">
      <w:pPr>
        <w:rPr>
          <w:bCs/>
        </w:rPr>
      </w:pPr>
    </w:p>
    <w:p w14:paraId="7C20CBEC" w14:textId="78715B8D" w:rsidR="00BB34B3" w:rsidRDefault="00BB34B3" w:rsidP="00BB34B3">
      <w:pPr>
        <w:rPr>
          <w:bCs/>
        </w:rPr>
      </w:pPr>
      <w:r>
        <w:rPr>
          <w:bCs/>
        </w:rPr>
        <w:t>The question asks you to assess the district’s written policy about nutrition education</w:t>
      </w:r>
      <w:r w:rsidRPr="00C87607">
        <w:rPr>
          <w:bCs/>
        </w:rPr>
        <w:t xml:space="preserve"> teach</w:t>
      </w:r>
      <w:r>
        <w:rPr>
          <w:bCs/>
        </w:rPr>
        <w:t>ing</w:t>
      </w:r>
      <w:r w:rsidRPr="00C87607">
        <w:rPr>
          <w:bCs/>
        </w:rPr>
        <w:t xml:space="preserve"> skills that are behavior</w:t>
      </w:r>
      <w:r>
        <w:rPr>
          <w:bCs/>
        </w:rPr>
        <w:t>-</w:t>
      </w:r>
      <w:r w:rsidRPr="00C87607">
        <w:rPr>
          <w:bCs/>
        </w:rPr>
        <w:t>focused, interactive, and/or participatory.</w:t>
      </w:r>
      <w:r>
        <w:rPr>
          <w:bCs/>
        </w:rPr>
        <w:t xml:space="preserve"> </w:t>
      </w:r>
    </w:p>
    <w:p w14:paraId="6D8C4D13" w14:textId="77777777" w:rsidR="00585805" w:rsidRDefault="00585805" w:rsidP="00672172">
      <w:pPr>
        <w:rPr>
          <w:bCs/>
        </w:rPr>
      </w:pPr>
    </w:p>
    <w:p w14:paraId="15CBD8D4" w14:textId="2D6A996A" w:rsidR="00672172" w:rsidRDefault="00672172" w:rsidP="00672172">
      <w:pPr>
        <w:rPr>
          <w:bCs/>
        </w:rPr>
      </w:pPr>
      <w:r>
        <w:rPr>
          <w:bCs/>
        </w:rPr>
        <w:t>The response options are</w:t>
      </w:r>
      <w:r>
        <w:rPr>
          <w:bCs/>
        </w:rPr>
        <w:t>:</w:t>
      </w:r>
    </w:p>
    <w:p w14:paraId="4849F630" w14:textId="77777777" w:rsidR="00672172" w:rsidRDefault="00672172" w:rsidP="00672172">
      <w:pPr>
        <w:rPr>
          <w:bCs/>
        </w:rPr>
      </w:pPr>
      <w:r>
        <w:rPr>
          <w:bCs/>
        </w:rPr>
        <w:t>0: No policy; 1: Weak Policy; 2: Strong Policy.</w:t>
      </w:r>
    </w:p>
    <w:p w14:paraId="51C88D0F" w14:textId="77777777" w:rsidR="00585805" w:rsidRDefault="00585805" w:rsidP="00672172">
      <w:pPr>
        <w:rPr>
          <w:bCs/>
        </w:rPr>
      </w:pPr>
    </w:p>
    <w:p w14:paraId="5876599E" w14:textId="3A75BC60" w:rsidR="00672172" w:rsidRDefault="00672172" w:rsidP="00672172">
      <w:pPr>
        <w:rPr>
          <w:bCs/>
        </w:rPr>
      </w:pPr>
      <w:r>
        <w:rPr>
          <w:bCs/>
        </w:rPr>
        <w:t xml:space="preserve">For guidance on how to determine the strength of the policy, click on the info bubble. A pop-up screen will come up with additional guidance. A zero means that the district does not have a policy about this topic. </w:t>
      </w:r>
    </w:p>
    <w:p w14:paraId="28B3FD38" w14:textId="77777777" w:rsidR="00585805" w:rsidRDefault="00585805" w:rsidP="00672172"/>
    <w:p w14:paraId="4F58D57E" w14:textId="15D85EA8" w:rsidR="00672172" w:rsidRDefault="00672172" w:rsidP="00672172">
      <w:pPr>
        <w:rPr>
          <w:b/>
          <w:bCs/>
        </w:rPr>
      </w:pPr>
      <w:r>
        <w:t xml:space="preserve">There will also be examples of sample language to help you determine the difference between a weak policy and a strong policy. This guidance comes directly from the </w:t>
      </w:r>
      <w:proofErr w:type="spellStart"/>
      <w:r>
        <w:t>WellSAT</w:t>
      </w:r>
      <w:proofErr w:type="spellEnd"/>
      <w:r>
        <w:t xml:space="preserve"> tool. </w:t>
      </w:r>
    </w:p>
    <w:p w14:paraId="1E032D79" w14:textId="77777777" w:rsidR="00672172" w:rsidRDefault="00672172" w:rsidP="00672172">
      <w:pPr>
        <w:rPr>
          <w:bCs/>
        </w:rPr>
      </w:pPr>
      <w:r>
        <w:rPr>
          <w:bCs/>
        </w:rPr>
        <w:t>Once you score the policy, you can scroll down to the next question.</w:t>
      </w:r>
    </w:p>
    <w:p w14:paraId="2EDE5881" w14:textId="77777777" w:rsidR="00585805" w:rsidRDefault="00585805" w:rsidP="00584408"/>
    <w:p w14:paraId="4CF14173" w14:textId="1C060AF0" w:rsidR="00584408" w:rsidRDefault="00584408" w:rsidP="00584408">
      <w:r>
        <w:t xml:space="preserve">The next question is asking about school-level practices based on a question that is from the School Health Index or SHI. </w:t>
      </w:r>
    </w:p>
    <w:p w14:paraId="55439B13" w14:textId="77777777" w:rsidR="00585805" w:rsidRDefault="00585805" w:rsidP="00584408"/>
    <w:p w14:paraId="729BDD6E" w14:textId="22F61300" w:rsidR="00584408" w:rsidRDefault="00584408" w:rsidP="00584408">
      <w:r>
        <w:t xml:space="preserve">If you have already completed the SHI, you can simply type in the results from Module 2 N.1. </w:t>
      </w:r>
    </w:p>
    <w:p w14:paraId="59247EDB" w14:textId="5E68B95C" w:rsidR="00584408" w:rsidRDefault="00584408" w:rsidP="00584408">
      <w:r>
        <w:t>If you have not yet completed the SHI, you can answer the question directly in WPAT.</w:t>
      </w:r>
    </w:p>
    <w:p w14:paraId="462E37CA" w14:textId="77777777" w:rsidR="00585805" w:rsidRDefault="00585805" w:rsidP="00FA0F13"/>
    <w:p w14:paraId="4B77A660" w14:textId="1DA10AF6" w:rsidR="00FA0F13" w:rsidRDefault="00FA0F13" w:rsidP="00FA0F13">
      <w:r>
        <w:t xml:space="preserve">Question N.1 asks “Does your health education curriculum address all these essential topics on healthy eating? (Click info button for the list of topics.)”. </w:t>
      </w:r>
    </w:p>
    <w:p w14:paraId="20F33D41" w14:textId="77777777" w:rsidR="00585805" w:rsidRDefault="00585805" w:rsidP="00FA0F13"/>
    <w:p w14:paraId="6F6EA069" w14:textId="761F119A" w:rsidR="00FA0F13" w:rsidRDefault="00FA0F13" w:rsidP="00FA0F13">
      <w:r>
        <w:t xml:space="preserve">You can click on the information bubble to see the list of essential healthy eating topics. Then select the response that most closely describes what is happening at your schools. </w:t>
      </w:r>
    </w:p>
    <w:p w14:paraId="3EFB1F44" w14:textId="77777777" w:rsidR="00585805" w:rsidRDefault="00585805" w:rsidP="00FA0F13"/>
    <w:p w14:paraId="346534A2" w14:textId="2E81A747" w:rsidR="00FA0F13" w:rsidRDefault="00FA0F13" w:rsidP="00FA0F13">
      <w:r>
        <w:lastRenderedPageBreak/>
        <w:t>Does health education curriculum address one or none of the topics, some of the topics, most of the topics, or all the topics?</w:t>
      </w:r>
    </w:p>
    <w:p w14:paraId="588359BC" w14:textId="77777777" w:rsidR="00585805" w:rsidRDefault="00585805" w:rsidP="00FA0F13"/>
    <w:p w14:paraId="7ABC6865" w14:textId="42EB50B0" w:rsidR="0031377E" w:rsidRDefault="0031377E" w:rsidP="00FA0F13">
      <w:r>
        <w:t xml:space="preserve">As you scroll down the page you will see there are 2 more questions from SHI to address, Module 2 CC.3 and Module 2 CC.4. </w:t>
      </w:r>
    </w:p>
    <w:p w14:paraId="71707FD4" w14:textId="77777777" w:rsidR="00585805" w:rsidRDefault="00585805" w:rsidP="00FA0F13"/>
    <w:p w14:paraId="6294BF80" w14:textId="42166D6B" w:rsidR="00FA0F13" w:rsidRDefault="0031377E" w:rsidP="00FA0F13">
      <w:r>
        <w:t>Using a similar process as above, read through each question, click on the info button for more details if needed, and then select the appropriate response.</w:t>
      </w:r>
    </w:p>
    <w:p w14:paraId="7E65CCD5" w14:textId="77777777" w:rsidR="00585805" w:rsidRDefault="00585805" w:rsidP="00976E8F">
      <w:pPr>
        <w:rPr>
          <w:bCs/>
        </w:rPr>
      </w:pPr>
    </w:p>
    <w:p w14:paraId="50CA9FBD" w14:textId="03E4DFAE" w:rsidR="00976E8F" w:rsidRDefault="00976E8F" w:rsidP="00976E8F">
      <w:pPr>
        <w:rPr>
          <w:bCs/>
        </w:rPr>
      </w:pPr>
      <w:r w:rsidRPr="00AD185B">
        <w:rPr>
          <w:bCs/>
        </w:rPr>
        <w:t>A</w:t>
      </w:r>
      <w:r>
        <w:rPr>
          <w:bCs/>
        </w:rPr>
        <w:t>fter completing all 4 questions on this page, you will see a summary of the scores at the bottom of the page: a written policy score, an implementation score, and recommendations for next steps in this area.</w:t>
      </w:r>
    </w:p>
    <w:p w14:paraId="3B843778" w14:textId="77777777" w:rsidR="00585805" w:rsidRDefault="00585805" w:rsidP="00976E8F"/>
    <w:p w14:paraId="2CD3B4C4" w14:textId="226FF12E" w:rsidR="00976E8F" w:rsidRDefault="00976E8F" w:rsidP="00976E8F">
      <w:r>
        <w:t>From here you can either save and exit the assessment or continue to the next question</w:t>
      </w:r>
    </w:p>
    <w:p w14:paraId="69F71CE2" w14:textId="77777777" w:rsidR="00585805" w:rsidRDefault="00585805" w:rsidP="008D1321"/>
    <w:p w14:paraId="3531EED3" w14:textId="5A50D48D" w:rsidR="008D1321" w:rsidRDefault="008D1321" w:rsidP="008D1321">
      <w:r>
        <w:t xml:space="preserve">After clicking on “next question” you will see that you are now on question 2 of 31. This question is also focused on nutrition education but asks specifically about the curriculum and if it is required and aligns with standards. </w:t>
      </w:r>
    </w:p>
    <w:p w14:paraId="717A40EB" w14:textId="77777777" w:rsidR="00585805" w:rsidRDefault="00585805" w:rsidP="008D1321"/>
    <w:p w14:paraId="45913A00" w14:textId="481BE703" w:rsidR="008D1321" w:rsidRDefault="008D1321" w:rsidP="008D1321">
      <w:r>
        <w:t xml:space="preserve">Using the same process as before, you will first answer the question about the district wellness policy for this topic and then answer the question about school-level practices. </w:t>
      </w:r>
    </w:p>
    <w:p w14:paraId="3BA8CFC5" w14:textId="77777777" w:rsidR="00585805" w:rsidRDefault="00585805" w:rsidP="008D1321"/>
    <w:p w14:paraId="25519D77" w14:textId="7A19679C" w:rsidR="008D1321" w:rsidRDefault="008D1321" w:rsidP="008D1321">
      <w:r>
        <w:t xml:space="preserve">And again, you will see a summary of the policy score, implementation scores, and recommendations for next steps in this area. </w:t>
      </w:r>
    </w:p>
    <w:p w14:paraId="2E5161EF" w14:textId="77777777" w:rsidR="00585805" w:rsidRDefault="00585805" w:rsidP="009A0C29"/>
    <w:p w14:paraId="6E29EA26" w14:textId="56379B65" w:rsidR="009A0C29" w:rsidRPr="00006321" w:rsidRDefault="009A0C29" w:rsidP="009A0C29">
      <w:r>
        <w:t>The WPAT consists of 31 topics</w:t>
      </w:r>
      <w:r>
        <w:rPr>
          <w:rFonts w:cs="Calibri"/>
        </w:rPr>
        <w:t>—</w:t>
      </w:r>
      <w:r>
        <w:t xml:space="preserve">5 on nutrition education, 4 on school meals, 8 on competitive foods, 11 on physical education and physical activity, and 3 on wellness promotion and marketing. </w:t>
      </w:r>
    </w:p>
    <w:p w14:paraId="0721EFF8" w14:textId="77777777" w:rsidR="00585805" w:rsidRDefault="00585805" w:rsidP="009E26F2">
      <w:pPr>
        <w:spacing w:line="480" w:lineRule="auto"/>
      </w:pPr>
    </w:p>
    <w:p w14:paraId="56470801" w14:textId="5B01FB59" w:rsidR="008D1321" w:rsidRPr="004A7081" w:rsidRDefault="007740EB" w:rsidP="007F2651">
      <w:r>
        <w:t>In addition to the 31 topics, there are a few open text questions that we will discuss in our next video</w:t>
      </w:r>
      <w:r w:rsidR="007F2651">
        <w:t xml:space="preserve"> M</w:t>
      </w:r>
      <w:r>
        <w:t>odule 4, Completing Open Text Questions in the WPAT.</w:t>
      </w:r>
    </w:p>
    <w:p w14:paraId="7856C8E0" w14:textId="77777777" w:rsidR="00FA0F13" w:rsidRDefault="00FA0F13" w:rsidP="00584408"/>
    <w:p w14:paraId="383EB7F8" w14:textId="77777777" w:rsidR="00584408" w:rsidRPr="00997113" w:rsidRDefault="00584408" w:rsidP="00672172">
      <w:pPr>
        <w:rPr>
          <w:bCs/>
        </w:rPr>
      </w:pPr>
    </w:p>
    <w:p w14:paraId="708ABEEF" w14:textId="77777777" w:rsidR="00672172" w:rsidRDefault="00672172" w:rsidP="00BB34B3">
      <w:pPr>
        <w:rPr>
          <w:bCs/>
        </w:rPr>
      </w:pPr>
    </w:p>
    <w:p w14:paraId="3B18801D" w14:textId="77777777" w:rsidR="00BB34B3" w:rsidRDefault="00BB34B3"/>
    <w:sectPr w:rsidR="00BB3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01"/>
    <w:rsid w:val="000A5001"/>
    <w:rsid w:val="0031377E"/>
    <w:rsid w:val="00584408"/>
    <w:rsid w:val="00585805"/>
    <w:rsid w:val="00672172"/>
    <w:rsid w:val="00707B52"/>
    <w:rsid w:val="007740EB"/>
    <w:rsid w:val="007F2651"/>
    <w:rsid w:val="007F2BB7"/>
    <w:rsid w:val="008D1321"/>
    <w:rsid w:val="00976E8F"/>
    <w:rsid w:val="009A0C29"/>
    <w:rsid w:val="009E26F2"/>
    <w:rsid w:val="00BB34B3"/>
    <w:rsid w:val="00D82C53"/>
    <w:rsid w:val="00DD4893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990F"/>
  <w15:chartTrackingRefBased/>
  <w15:docId w15:val="{06589F85-884C-4CC6-9BDD-4EEB84EB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893"/>
    <w:pPr>
      <w:spacing w:after="4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28C488CDB2E4783CCB926682A3369" ma:contentTypeVersion="16" ma:contentTypeDescription="Create a new document." ma:contentTypeScope="" ma:versionID="6ba2db14da5c4fcced3dfa96d085508f">
  <xsd:schema xmlns:xsd="http://www.w3.org/2001/XMLSchema" xmlns:xs="http://www.w3.org/2001/XMLSchema" xmlns:p="http://schemas.microsoft.com/office/2006/metadata/properties" xmlns:ns2="db76390e-f4cf-41d2-93e5-461b3cd39f49" xmlns:ns3="b27b2023-8ed1-407e-98c0-00a3c2dd3c8a" targetNamespace="http://schemas.microsoft.com/office/2006/metadata/properties" ma:root="true" ma:fieldsID="e0c39dc6d2019d0d1123cb33be905023" ns2:_="" ns3:_="">
    <xsd:import namespace="db76390e-f4cf-41d2-93e5-461b3cd39f49"/>
    <xsd:import namespace="b27b2023-8ed1-407e-98c0-00a3c2dd3c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9e15f2-264d-4517-8581-d186da684ec3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b2023-8ed1-407e-98c0-00a3c2dd3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76390e-f4cf-41d2-93e5-461b3cd39f49">D6Y6PZP3QQNH-1333000436-9337</_dlc_DocId>
    <TaxCatchAll xmlns="db76390e-f4cf-41d2-93e5-461b3cd39f49" xsi:nil="true"/>
    <lcf76f155ced4ddcb4097134ff3c332f xmlns="b27b2023-8ed1-407e-98c0-00a3c2dd3c8a">
      <Terms xmlns="http://schemas.microsoft.com/office/infopath/2007/PartnerControls"/>
    </lcf76f155ced4ddcb4097134ff3c332f>
    <_dlc_DocIdUrl xmlns="db76390e-f4cf-41d2-93e5-461b3cd39f49">
      <Url>https://cdc.sharepoint.com/teams/NCCDPHP-DPH-SHB/_layouts/15/DocIdRedir.aspx?ID=D6Y6PZP3QQNH-1333000436-9337</Url>
      <Description>D6Y6PZP3QQNH-1333000436-9337</Description>
    </_dlc_DocIdUrl>
  </documentManagement>
</p:properties>
</file>

<file path=customXml/itemProps1.xml><?xml version="1.0" encoding="utf-8"?>
<ds:datastoreItem xmlns:ds="http://schemas.openxmlformats.org/officeDocument/2006/customXml" ds:itemID="{FD8C39E2-55FB-49AB-AE0F-A4C7DBA6AE25}"/>
</file>

<file path=customXml/itemProps2.xml><?xml version="1.0" encoding="utf-8"?>
<ds:datastoreItem xmlns:ds="http://schemas.openxmlformats.org/officeDocument/2006/customXml" ds:itemID="{656DF402-85BA-4A3A-ABBE-B898C526DDE1}"/>
</file>

<file path=customXml/itemProps3.xml><?xml version="1.0" encoding="utf-8"?>
<ds:datastoreItem xmlns:ds="http://schemas.openxmlformats.org/officeDocument/2006/customXml" ds:itemID="{2997CD52-9750-49CC-A2D0-0A9E8EFF4307}"/>
</file>

<file path=customXml/itemProps4.xml><?xml version="1.0" encoding="utf-8"?>
<ds:datastoreItem xmlns:ds="http://schemas.openxmlformats.org/officeDocument/2006/customXml" ds:itemID="{BA313C3F-5C76-45A7-9EC1-74B93EF1A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Merlo, Caitlin L. (CDC/DDNID/NCCDPHP/DPH)</dc:creator>
  <cp:keywords/>
  <dc:description/>
  <cp:lastModifiedBy>Merlo, Caitlin L. (CDC/DDNID/NCCDPHP/DPH)</cp:lastModifiedBy>
  <cp:revision>15</cp:revision>
  <dcterms:created xsi:type="dcterms:W3CDTF">2023-09-25T20:39:00Z</dcterms:created>
  <dcterms:modified xsi:type="dcterms:W3CDTF">2023-09-25T20:44:00Z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2023-09-25T20:40:08Z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9f1ed765-10a8-4459-8634-405e0df0f2a8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0x01010032428C488CDB2E4783CCB926682A3369</vt:lpwstr>
  </property>
  <property fmtid="{D5CDD505-2E9C-101B-9397-08002B2CF9AE}" pid="10" name="_dlc_DocIdItemGuid">
    <vt:lpwstr>9c93cace-a4e7-4fb1-a642-4aa7e4595642</vt:lpwstr>
  </property>
</Properties>
</file>