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CB07" w14:textId="3C650CC8" w:rsidR="0064585B" w:rsidRDefault="00070D39">
      <w:r>
        <w:t xml:space="preserve">Cameroon HIV 3- minute video transcript </w:t>
      </w:r>
    </w:p>
    <w:p w14:paraId="35DB2325" w14:textId="2BE6E05D" w:rsidR="008E146B" w:rsidRDefault="008E146B" w:rsidP="006E7B23">
      <w:r>
        <w:t xml:space="preserve">Tittle: </w:t>
      </w:r>
      <w:r w:rsidRPr="008E146B">
        <w:t>CDC supports Cameroon to ensure delivery of quality HIV/TB during COVID-19</w:t>
      </w:r>
      <w:r w:rsidR="004E2FC4">
        <w:t xml:space="preserve"> (3-minute video)</w:t>
      </w:r>
    </w:p>
    <w:p w14:paraId="5AEA0E38" w14:textId="77777777" w:rsidR="00C00788" w:rsidRDefault="00C00788" w:rsidP="00C00788">
      <w:r>
        <w:t>CDC logo</w:t>
      </w:r>
    </w:p>
    <w:p w14:paraId="6030644A" w14:textId="2D9111D7" w:rsidR="00C00788" w:rsidRDefault="00C00788" w:rsidP="00C00788">
      <w:r>
        <w:t xml:space="preserve">U.S. Department of </w:t>
      </w:r>
      <w:r>
        <w:t>H</w:t>
      </w:r>
      <w:r>
        <w:t xml:space="preserve">ealth and </w:t>
      </w:r>
      <w:r>
        <w:t>H</w:t>
      </w:r>
      <w:r>
        <w:t xml:space="preserve">uman </w:t>
      </w:r>
      <w:r>
        <w:t>S</w:t>
      </w:r>
      <w:r>
        <w:t>ervices</w:t>
      </w:r>
    </w:p>
    <w:p w14:paraId="3B8464F1" w14:textId="2487294A" w:rsidR="00C00788" w:rsidRDefault="00C00788" w:rsidP="00C00788">
      <w:r>
        <w:t xml:space="preserve">Centers for </w:t>
      </w:r>
      <w:r>
        <w:t>D</w:t>
      </w:r>
      <w:r>
        <w:t xml:space="preserve">isease </w:t>
      </w:r>
      <w:r>
        <w:t>C</w:t>
      </w:r>
      <w:r>
        <w:t>ontrol</w:t>
      </w:r>
      <w:r>
        <w:t xml:space="preserve"> and Prevention</w:t>
      </w:r>
    </w:p>
    <w:p w14:paraId="2A645D4A" w14:textId="7A15CDC5" w:rsidR="003350C0" w:rsidRDefault="004F34DC" w:rsidP="006E7B23">
      <w:r>
        <w:t>(soft music underneath voice over throughout)</w:t>
      </w:r>
    </w:p>
    <w:p w14:paraId="0292095E" w14:textId="69B5A340" w:rsidR="006E7B23" w:rsidRPr="00957A4F" w:rsidRDefault="00957A4F" w:rsidP="006E7B23">
      <w:pPr>
        <w:rPr>
          <w:b/>
          <w:bCs/>
        </w:rPr>
      </w:pPr>
      <w:r>
        <w:rPr>
          <w:b/>
          <w:bCs/>
        </w:rPr>
        <w:t>Dr. Emily Kainne Dokubo</w:t>
      </w:r>
      <w:r>
        <w:rPr>
          <w:b/>
          <w:bCs/>
        </w:rPr>
        <w:t>/</w:t>
      </w:r>
      <w:r>
        <w:rPr>
          <w:b/>
          <w:bCs/>
        </w:rPr>
        <w:t xml:space="preserve"> CDC Cameroon Country Director</w:t>
      </w:r>
      <w:r>
        <w:rPr>
          <w:b/>
          <w:bCs/>
        </w:rPr>
        <w:t xml:space="preserve">: </w:t>
      </w:r>
      <w:r w:rsidR="006E7B23">
        <w:t>With the start of the COVID pandemic globally,</w:t>
      </w:r>
      <w:r w:rsidR="00F834A1">
        <w:t xml:space="preserve"> </w:t>
      </w:r>
      <w:r w:rsidR="006E7B23">
        <w:t>CDC building on our public health expertise,</w:t>
      </w:r>
      <w:r w:rsidR="00F834A1">
        <w:t xml:space="preserve"> </w:t>
      </w:r>
      <w:r w:rsidR="006E7B23">
        <w:t>came up with innovative ways to ensure that service delivery was maintained,</w:t>
      </w:r>
      <w:r w:rsidR="00F834A1">
        <w:t xml:space="preserve"> </w:t>
      </w:r>
      <w:r w:rsidR="006E7B23">
        <w:t>especially for our clients who we serve.</w:t>
      </w:r>
    </w:p>
    <w:p w14:paraId="63CDAB4F" w14:textId="5D67DADB" w:rsidR="006E7B23" w:rsidRDefault="006E7B23" w:rsidP="006E7B23">
      <w:r>
        <w:t>Cameroon's HIV program</w:t>
      </w:r>
      <w:r w:rsidR="00F834A1">
        <w:t xml:space="preserve"> </w:t>
      </w:r>
      <w:r>
        <w:t>had made significant advancements through CDC's support.</w:t>
      </w:r>
    </w:p>
    <w:p w14:paraId="36099B2F" w14:textId="7763440B" w:rsidR="006E7B23" w:rsidRDefault="006E7B23" w:rsidP="006E7B23">
      <w:r>
        <w:t>We had worked to ensure that patients</w:t>
      </w:r>
      <w:r w:rsidR="00F834A1">
        <w:t xml:space="preserve"> </w:t>
      </w:r>
      <w:r>
        <w:t>who were identified as HIV positive were put on treatments,</w:t>
      </w:r>
      <w:r w:rsidR="00F834A1">
        <w:t xml:space="preserve"> </w:t>
      </w:r>
      <w:r>
        <w:t>and we wanted to ensure that that continued in spite of the pandemic.</w:t>
      </w:r>
    </w:p>
    <w:p w14:paraId="10078080" w14:textId="77777777" w:rsidR="006E7B23" w:rsidRDefault="006E7B23" w:rsidP="006E7B23">
      <w:r>
        <w:t>So, we developed innovative ways to ensure that we were meeting clients where they were.</w:t>
      </w:r>
    </w:p>
    <w:p w14:paraId="70619B24" w14:textId="725BE478" w:rsidR="006E7B23" w:rsidRDefault="006E7B23" w:rsidP="006E7B23">
      <w:r>
        <w:t>We developed community strategies, including</w:t>
      </w:r>
      <w:r w:rsidR="00F834A1">
        <w:t xml:space="preserve"> </w:t>
      </w:r>
      <w:r>
        <w:t>community dispensation,</w:t>
      </w:r>
      <w:r w:rsidR="00F834A1">
        <w:t xml:space="preserve"> </w:t>
      </w:r>
      <w:r>
        <w:t>taking drugs to patients in their houses.</w:t>
      </w:r>
    </w:p>
    <w:p w14:paraId="2E14135A" w14:textId="3F5E2724" w:rsidR="006E7B23" w:rsidRDefault="006E7B23" w:rsidP="006E7B23">
      <w:r>
        <w:t>Community testing, testing people in their homes, or in the community</w:t>
      </w:r>
      <w:r w:rsidR="00F834A1">
        <w:t xml:space="preserve"> </w:t>
      </w:r>
      <w:r>
        <w:t>and if they were identified as HIV positive, ensuring that they were then linked to treatments.</w:t>
      </w:r>
    </w:p>
    <w:p w14:paraId="01E0145E" w14:textId="5D8E8E58" w:rsidR="006E7B23" w:rsidRDefault="006E7B23" w:rsidP="006E7B23">
      <w:r>
        <w:t>We implemented differentiated service delivery models</w:t>
      </w:r>
      <w:r w:rsidR="00F834A1">
        <w:t xml:space="preserve"> </w:t>
      </w:r>
      <w:r>
        <w:t>again focused on client-centered care.</w:t>
      </w:r>
    </w:p>
    <w:p w14:paraId="2AAE6034" w14:textId="4C95E3A5" w:rsidR="006E7B23" w:rsidRDefault="006E7B23" w:rsidP="006E7B23">
      <w:r>
        <w:t>If clients were not able to come to health facilities, we wanted to ensure that they were still able</w:t>
      </w:r>
      <w:r w:rsidR="00F834A1">
        <w:t xml:space="preserve"> </w:t>
      </w:r>
      <w:r>
        <w:t>to receive the quality of care that they had been receiving</w:t>
      </w:r>
      <w:r w:rsidR="00F834A1">
        <w:t xml:space="preserve"> </w:t>
      </w:r>
      <w:r>
        <w:t>through CDC and our implementing partners.</w:t>
      </w:r>
    </w:p>
    <w:p w14:paraId="2DB3590E" w14:textId="68A56123" w:rsidR="006E7B23" w:rsidRDefault="006E7B23" w:rsidP="006E7B23">
      <w:r>
        <w:t>We also worked to ensure that the quality of services that we were delivering</w:t>
      </w:r>
      <w:r w:rsidR="00F834A1">
        <w:t xml:space="preserve"> </w:t>
      </w:r>
      <w:r>
        <w:t>were maintained,</w:t>
      </w:r>
      <w:r w:rsidR="00F834A1">
        <w:t xml:space="preserve"> </w:t>
      </w:r>
      <w:r>
        <w:t>and we did this through a continuous quality improvement program</w:t>
      </w:r>
      <w:r w:rsidR="00F834A1">
        <w:t xml:space="preserve"> </w:t>
      </w:r>
      <w:r>
        <w:t>GSM, granular site management,</w:t>
      </w:r>
      <w:r w:rsidR="00F834A1">
        <w:t xml:space="preserve"> </w:t>
      </w:r>
      <w:r>
        <w:t>which typically had involved CDC public health experts going to health facilities,</w:t>
      </w:r>
      <w:r w:rsidR="00F834A1">
        <w:t xml:space="preserve"> </w:t>
      </w:r>
      <w:r>
        <w:t>reviewing data in conjunction with health facility staff and Ministry of Health officials,</w:t>
      </w:r>
      <w:r w:rsidR="00F834A1">
        <w:t xml:space="preserve"> </w:t>
      </w:r>
      <w:r>
        <w:t>to identify areas for improvements.</w:t>
      </w:r>
    </w:p>
    <w:p w14:paraId="2722E7BA" w14:textId="39F57695" w:rsidR="006E7B23" w:rsidRDefault="006E7B23" w:rsidP="006E7B23">
      <w:r>
        <w:t>With the introduction, with the start of the COVID pandemic, we then worked</w:t>
      </w:r>
      <w:r w:rsidR="00F834A1">
        <w:t xml:space="preserve"> </w:t>
      </w:r>
      <w:r>
        <w:t>to implement this in a virtual manner</w:t>
      </w:r>
      <w:r w:rsidR="00F834A1">
        <w:t xml:space="preserve"> </w:t>
      </w:r>
      <w:r>
        <w:t>and had weekly granular site management meetings. And what this involved was</w:t>
      </w:r>
      <w:r w:rsidR="00635A46">
        <w:t xml:space="preserve"> </w:t>
      </w:r>
      <w:r>
        <w:t>review of data using virtual platforms,</w:t>
      </w:r>
      <w:r w:rsidR="00635A46">
        <w:t xml:space="preserve"> </w:t>
      </w:r>
      <w:r>
        <w:t>which brought together our CDC public health experts,</w:t>
      </w:r>
      <w:r w:rsidR="00635A46">
        <w:t xml:space="preserve"> </w:t>
      </w:r>
      <w:r>
        <w:t>our implementing partners, and health facility staff.</w:t>
      </w:r>
    </w:p>
    <w:p w14:paraId="2096A69F" w14:textId="4042D196" w:rsidR="006E7B23" w:rsidRDefault="006E7B23" w:rsidP="006E7B23">
      <w:r>
        <w:t>We reviewed data on a weekly basis,</w:t>
      </w:r>
      <w:r w:rsidR="00635A46">
        <w:t xml:space="preserve"> </w:t>
      </w:r>
      <w:r>
        <w:t>identified areas where performance was good,</w:t>
      </w:r>
      <w:r w:rsidR="00635A46">
        <w:t xml:space="preserve"> </w:t>
      </w:r>
      <w:r>
        <w:t>so that it could be continued and also identified areas where there were gaps</w:t>
      </w:r>
      <w:r w:rsidR="00635A46">
        <w:t xml:space="preserve"> </w:t>
      </w:r>
      <w:r>
        <w:t>so that it could then be improved.</w:t>
      </w:r>
    </w:p>
    <w:p w14:paraId="09B0C027" w14:textId="3D371B44" w:rsidR="006E7B23" w:rsidRDefault="006E7B23" w:rsidP="006E7B23">
      <w:r>
        <w:t>Throughout the pandemic, we saw a continuous improvement in the quality of services</w:t>
      </w:r>
      <w:r w:rsidR="00635A46">
        <w:t xml:space="preserve"> </w:t>
      </w:r>
      <w:r>
        <w:t>as well as performance across all key indicators,</w:t>
      </w:r>
      <w:r w:rsidR="00635A46">
        <w:t xml:space="preserve"> </w:t>
      </w:r>
      <w:r>
        <w:t>including the number of persons who identified as HIV positive,</w:t>
      </w:r>
      <w:r w:rsidR="00635A46">
        <w:t xml:space="preserve"> </w:t>
      </w:r>
      <w:r>
        <w:t>the numbers linked to treatment, the numbers that were virally suppressed,</w:t>
      </w:r>
      <w:r w:rsidR="00635A46">
        <w:t xml:space="preserve"> </w:t>
      </w:r>
      <w:r>
        <w:t>both among adults and our pediatric populations.</w:t>
      </w:r>
    </w:p>
    <w:p w14:paraId="0BA81D91" w14:textId="15232EDB" w:rsidR="006E7B23" w:rsidRDefault="006E7B23" w:rsidP="006E7B23">
      <w:r>
        <w:lastRenderedPageBreak/>
        <w:t>And because of these adaptations that CDC implemented,</w:t>
      </w:r>
      <w:r w:rsidR="00635A46">
        <w:t xml:space="preserve"> </w:t>
      </w:r>
      <w:r>
        <w:t>we are getting closer to achieving our 95-95-95 targets.</w:t>
      </w:r>
      <w:r w:rsidR="00635A46">
        <w:t xml:space="preserve"> </w:t>
      </w:r>
      <w:r>
        <w:t>And making Cameroon closer to HIV epidemic control.</w:t>
      </w:r>
    </w:p>
    <w:p w14:paraId="76C12641" w14:textId="2D012694" w:rsidR="008A3A0A" w:rsidRDefault="008A3A0A" w:rsidP="006E7B23">
      <w:r>
        <w:t xml:space="preserve">Text on slate: To learn more about </w:t>
      </w:r>
      <w:r w:rsidR="00D71127">
        <w:t xml:space="preserve">CDC’s global health work visit </w:t>
      </w:r>
      <w:hyperlink r:id="rId6" w:history="1">
        <w:r w:rsidR="00D71127" w:rsidRPr="00546112">
          <w:rPr>
            <w:rStyle w:val="Hyperlink"/>
          </w:rPr>
          <w:t>www.cdc.gov/globalheatlh</w:t>
        </w:r>
      </w:hyperlink>
      <w:r w:rsidR="003A7744">
        <w:t>.</w:t>
      </w:r>
    </w:p>
    <w:p w14:paraId="2031BC95" w14:textId="504BBF9C" w:rsidR="003A7744" w:rsidRDefault="003A7744" w:rsidP="006E7B23">
      <w:r>
        <w:t>Follow @CDCGlobal on social media.</w:t>
      </w:r>
    </w:p>
    <w:p w14:paraId="53FFF4A4" w14:textId="3635F457" w:rsidR="006C65AC" w:rsidRDefault="006C65AC" w:rsidP="006E7B23">
      <w:r>
        <w:t>[music ends]</w:t>
      </w:r>
    </w:p>
    <w:p w14:paraId="458A9A76" w14:textId="1D8D6247" w:rsidR="00635A46" w:rsidRDefault="00635A46" w:rsidP="006E7B23">
      <w:r>
        <w:t>[end]</w:t>
      </w:r>
    </w:p>
    <w:p w14:paraId="210CECE2" w14:textId="77777777" w:rsidR="008A3A0A" w:rsidRDefault="008A3A0A" w:rsidP="006E7B23"/>
    <w:sectPr w:rsidR="008A3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C3BB" w14:textId="77777777" w:rsidR="00070D39" w:rsidRDefault="00070D39" w:rsidP="00070D39">
      <w:pPr>
        <w:spacing w:after="0" w:line="240" w:lineRule="auto"/>
      </w:pPr>
      <w:r>
        <w:separator/>
      </w:r>
    </w:p>
  </w:endnote>
  <w:endnote w:type="continuationSeparator" w:id="0">
    <w:p w14:paraId="4CC679B5" w14:textId="77777777" w:rsidR="00070D39" w:rsidRDefault="00070D39" w:rsidP="0007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383F" w14:textId="77777777" w:rsidR="00070D39" w:rsidRDefault="00070D39" w:rsidP="00070D39">
      <w:pPr>
        <w:spacing w:after="0" w:line="240" w:lineRule="auto"/>
      </w:pPr>
      <w:r>
        <w:separator/>
      </w:r>
    </w:p>
  </w:footnote>
  <w:footnote w:type="continuationSeparator" w:id="0">
    <w:p w14:paraId="027DE1C1" w14:textId="77777777" w:rsidR="00070D39" w:rsidRDefault="00070D39" w:rsidP="00070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39"/>
    <w:rsid w:val="00070D39"/>
    <w:rsid w:val="003350C0"/>
    <w:rsid w:val="003A7744"/>
    <w:rsid w:val="004E2FC4"/>
    <w:rsid w:val="004F34DC"/>
    <w:rsid w:val="00635A46"/>
    <w:rsid w:val="0064585B"/>
    <w:rsid w:val="006C65AC"/>
    <w:rsid w:val="006E7B23"/>
    <w:rsid w:val="008A3A0A"/>
    <w:rsid w:val="008E146B"/>
    <w:rsid w:val="00957A4F"/>
    <w:rsid w:val="00C00788"/>
    <w:rsid w:val="00D71127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2E97B"/>
  <w15:chartTrackingRefBased/>
  <w15:docId w15:val="{C7FB6C78-11F5-4184-8CD5-90229F41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dc.gov/globalheatl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Kachinsky, Noelle (CDC/DDPHSIS/CGH/DGHP)</dc:creator>
  <cp:keywords/>
  <dc:description/>
  <cp:lastModifiedBy>Kachinsky, Noelle (CDC/DDPHSIS/CGH/DGHP)</cp:lastModifiedBy>
  <cp:revision>14</cp:revision>
  <dcterms:created xsi:type="dcterms:W3CDTF">2023-02-16T13:12:00Z</dcterms:created>
  <dcterms:modified xsi:type="dcterms:W3CDTF">2023-02-16T19:45:00Z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2023-02-16T13:13:07Z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faea7255-0d83-4773-863a-8c00efb22203</vt:lpwstr>
  </property>
  <property fmtid="{D5CDD505-2E9C-101B-9397-08002B2CF9AE}" pid="8" name="MSIP_Label_8af03ff0-41c5-4c41-b55e-fabb8fae94be_ContentBits">
    <vt:lpwstr>0</vt:lpwstr>
  </property>
</Properties>
</file>