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2742" w14:textId="4A97EA33" w:rsidR="00484224" w:rsidRDefault="00484224" w:rsidP="00484224">
      <w:r w:rsidRPr="00484224">
        <w:rPr>
          <w:noProof/>
        </w:rPr>
        <mc:AlternateContent>
          <mc:Choice Requires="wps">
            <w:drawing>
              <wp:anchor distT="0" distB="0" distL="114300" distR="114300" simplePos="0" relativeHeight="251658242" behindDoc="0" locked="0" layoutInCell="1" allowOverlap="1" wp14:anchorId="4A585686" wp14:editId="36CB02C3">
                <wp:simplePos x="0" y="0"/>
                <wp:positionH relativeFrom="column">
                  <wp:posOffset>-262890</wp:posOffset>
                </wp:positionH>
                <wp:positionV relativeFrom="page">
                  <wp:posOffset>643338</wp:posOffset>
                </wp:positionV>
                <wp:extent cx="2152650" cy="2009775"/>
                <wp:effectExtent l="0" t="0" r="19050" b="28575"/>
                <wp:wrapTopAndBottom/>
                <wp:docPr id="467" name="Oval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2650" cy="2009775"/>
                        </a:xfrm>
                        <a:prstGeom prst="ellipse">
                          <a:avLst/>
                        </a:prstGeom>
                        <a:solidFill>
                          <a:srgbClr val="9B7556"/>
                        </a:solidFill>
                        <a:ln>
                          <a:solidFill>
                            <a:srgbClr val="9D765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C2CBE" w14:textId="690DC374" w:rsidR="00324CFA" w:rsidRDefault="00324CFA" w:rsidP="00484224">
                            <w:pPr>
                              <w:jc w:val="center"/>
                              <w:rPr>
                                <w:rFonts w:cs="Arial"/>
                                <w:color w:val="FFFFFF" w:themeColor="background1"/>
                                <w:sz w:val="42"/>
                                <w:szCs w:val="42"/>
                              </w:rPr>
                            </w:pPr>
                            <w:r w:rsidRPr="00A10496">
                              <w:rPr>
                                <w:rFonts w:cs="Arial"/>
                                <w:color w:val="FFFFFF" w:themeColor="background1"/>
                                <w:sz w:val="42"/>
                                <w:szCs w:val="42"/>
                              </w:rPr>
                              <w:t>Assessment Worksheet</w:t>
                            </w:r>
                            <w:r w:rsidR="00297DC6">
                              <w:rPr>
                                <w:rFonts w:cs="Arial"/>
                                <w:color w:val="FFFFFF" w:themeColor="background1"/>
                                <w:sz w:val="42"/>
                                <w:szCs w:val="42"/>
                              </w:rPr>
                              <w:t xml:space="preserve"> v1.0</w:t>
                            </w:r>
                          </w:p>
                          <w:p w14:paraId="075F4B32" w14:textId="3D77DF6E" w:rsidR="006548EB" w:rsidRPr="005409E6" w:rsidRDefault="006548EB" w:rsidP="00297DC6">
                            <w:pPr>
                              <w:rPr>
                                <w:rFonts w:cs="Arial"/>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85686" id="Oval 467" o:spid="_x0000_s1026" alt="&quot;&quot;" style="position:absolute;margin-left:-20.7pt;margin-top:50.65pt;width:169.5pt;height:15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" fillcolor="#9b7556" strokecolor="#9d7658" strokeweight="2pt">
                <v:textbox>
                  <w:txbxContent>
                    <w:p w14:paraId="759C2CBE" w14:textId="690DC374" w:rsidR="00324CFA" w:rsidRDefault="00324CFA" w:rsidP="00484224">
                      <w:pPr>
                        <w:jc w:val="center"/>
                        <w:rPr>
                          <w:rFonts w:cs="Arial"/>
                          <w:color w:val="FFFFFF" w:themeColor="background1"/>
                          <w:sz w:val="42"/>
                          <w:szCs w:val="42"/>
                        </w:rPr>
                      </w:pPr>
                      <w:r w:rsidRPr="00A10496">
                        <w:rPr>
                          <w:rFonts w:cs="Arial"/>
                          <w:color w:val="FFFFFF" w:themeColor="background1"/>
                          <w:sz w:val="42"/>
                          <w:szCs w:val="42"/>
                        </w:rPr>
                        <w:t>Assessment Worksheet</w:t>
                      </w:r>
                      <w:r w:rsidR="00297DC6">
                        <w:rPr>
                          <w:rFonts w:cs="Arial"/>
                          <w:color w:val="FFFFFF" w:themeColor="background1"/>
                          <w:sz w:val="42"/>
                          <w:szCs w:val="42"/>
                        </w:rPr>
                        <w:t xml:space="preserve"> v1.0</w:t>
                      </w:r>
                    </w:p>
                    <w:p w14:paraId="075F4B32" w14:textId="3D77DF6E" w:rsidR="006548EB" w:rsidRPr="005409E6" w:rsidRDefault="006548EB" w:rsidP="00297DC6">
                      <w:pPr>
                        <w:rPr>
                          <w:rFonts w:cs="Arial"/>
                          <w:color w:val="FFFFFF" w:themeColor="background1"/>
                        </w:rPr>
                      </w:pPr>
                    </w:p>
                  </w:txbxContent>
                </v:textbox>
                <w10:wrap type="topAndBottom" anchory="page"/>
              </v:oval>
            </w:pict>
          </mc:Fallback>
        </mc:AlternateContent>
      </w:r>
      <w:r w:rsidRPr="00484224">
        <w:rPr>
          <w:noProof/>
        </w:rPr>
        <w:drawing>
          <wp:anchor distT="0" distB="0" distL="114300" distR="114300" simplePos="0" relativeHeight="251658241" behindDoc="1" locked="0" layoutInCell="1" allowOverlap="1" wp14:anchorId="185F6D72" wp14:editId="2535B8C0">
            <wp:simplePos x="0" y="0"/>
            <wp:positionH relativeFrom="column">
              <wp:posOffset>-914814</wp:posOffset>
            </wp:positionH>
            <wp:positionV relativeFrom="paragraph">
              <wp:posOffset>248</wp:posOffset>
            </wp:positionV>
            <wp:extent cx="16195675" cy="2147570"/>
            <wp:effectExtent l="0" t="0" r="0" b="0"/>
            <wp:wrapTight wrapText="bothSides">
              <wp:wrapPolygon edited="0">
                <wp:start x="0" y="0"/>
                <wp:lineTo x="0" y="21310"/>
                <wp:lineTo x="21570" y="21310"/>
                <wp:lineTo x="21570" y="0"/>
                <wp:lineTo x="0" y="0"/>
              </wp:wrapPolygon>
            </wp:wrapTight>
            <wp:docPr id="468" name="Picture 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567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D7A4F" w14:textId="7CED2303" w:rsidR="00B84074" w:rsidRPr="00C42DB6" w:rsidRDefault="008D797B" w:rsidP="00C42DB6">
      <w:pPr>
        <w:pStyle w:val="Heading1"/>
      </w:pPr>
      <w:r w:rsidRPr="00C42DB6">
        <w:t xml:space="preserve">Project </w:t>
      </w:r>
      <w:r w:rsidR="00B84074" w:rsidRPr="00C42DB6">
        <w:t>Introduction</w:t>
      </w:r>
    </w:p>
    <w:p w14:paraId="3C9A0A5F" w14:textId="376DB922" w:rsidR="00A25B79" w:rsidRDefault="007229E8" w:rsidP="008D3F35">
      <w:pPr>
        <w:spacing w:line="300" w:lineRule="exact"/>
        <w:contextualSpacing/>
        <w:rPr>
          <w:rFonts w:ascii="Arial" w:hAnsi="Arial" w:cs="Arial"/>
        </w:rPr>
      </w:pPr>
      <w:r w:rsidRPr="3FD65CC6">
        <w:rPr>
          <w:rFonts w:ascii="Arial" w:hAnsi="Arial" w:cs="Arial"/>
        </w:rPr>
        <w:t xml:space="preserve">The purpose of </w:t>
      </w:r>
      <w:r w:rsidR="00CB7100" w:rsidRPr="3FD65CC6">
        <w:rPr>
          <w:rFonts w:ascii="Arial" w:hAnsi="Arial" w:cs="Arial"/>
        </w:rPr>
        <w:t xml:space="preserve">the </w:t>
      </w:r>
      <w:r w:rsidR="009F0C83" w:rsidRPr="3FD65CC6">
        <w:rPr>
          <w:rFonts w:ascii="Arial" w:hAnsi="Arial" w:cs="Arial"/>
        </w:rPr>
        <w:t>Public Health Data Modernization A</w:t>
      </w:r>
      <w:r w:rsidRPr="3FD65CC6">
        <w:rPr>
          <w:rFonts w:ascii="Arial" w:hAnsi="Arial" w:cs="Arial"/>
        </w:rPr>
        <w:t>ssessment is to provide CDC</w:t>
      </w:r>
      <w:r w:rsidR="002F4AC4">
        <w:rPr>
          <w:rFonts w:ascii="Arial" w:hAnsi="Arial" w:cs="Arial"/>
        </w:rPr>
        <w:t xml:space="preserve"> </w:t>
      </w:r>
      <w:r w:rsidRPr="3FD65CC6">
        <w:rPr>
          <w:rFonts w:ascii="Arial" w:hAnsi="Arial" w:cs="Arial"/>
        </w:rPr>
        <w:t>and your jurisdiction with a comprehensive understanding of your jurisdiction</w:t>
      </w:r>
      <w:r w:rsidR="00CB7100" w:rsidRPr="3FD65CC6">
        <w:rPr>
          <w:rFonts w:ascii="Arial" w:hAnsi="Arial" w:cs="Arial"/>
        </w:rPr>
        <w:t>'</w:t>
      </w:r>
      <w:r w:rsidRPr="3FD65CC6">
        <w:rPr>
          <w:rFonts w:ascii="Arial" w:hAnsi="Arial" w:cs="Arial"/>
        </w:rPr>
        <w:t xml:space="preserve">s capabilities and capacities related to data modernization. The findings from this annual assessment </w:t>
      </w:r>
      <w:r w:rsidR="136BB212" w:rsidRPr="3FD65CC6">
        <w:rPr>
          <w:rFonts w:ascii="Arial" w:hAnsi="Arial" w:cs="Arial"/>
        </w:rPr>
        <w:t>are intended to</w:t>
      </w:r>
      <w:r w:rsidRPr="3FD65CC6">
        <w:rPr>
          <w:rFonts w:ascii="Arial" w:hAnsi="Arial" w:cs="Arial"/>
        </w:rPr>
        <w:t xml:space="preserve"> help identify strengths, areas for improvement, and technical assistance needs </w:t>
      </w:r>
      <w:r w:rsidR="001A2D58" w:rsidRPr="3FD65CC6">
        <w:rPr>
          <w:rFonts w:ascii="Arial" w:hAnsi="Arial" w:cs="Arial"/>
        </w:rPr>
        <w:t xml:space="preserve">and </w:t>
      </w:r>
      <w:r w:rsidRPr="3FD65CC6">
        <w:rPr>
          <w:rFonts w:ascii="Arial" w:hAnsi="Arial" w:cs="Arial"/>
        </w:rPr>
        <w:t>will inform</w:t>
      </w:r>
      <w:r w:rsidR="7BC7EA2E" w:rsidRPr="3FD65CC6">
        <w:rPr>
          <w:rFonts w:ascii="Arial" w:hAnsi="Arial" w:cs="Arial"/>
        </w:rPr>
        <w:t xml:space="preserve"> development and updates to</w:t>
      </w:r>
      <w:r w:rsidRPr="3FD65CC6">
        <w:rPr>
          <w:rFonts w:ascii="Arial" w:hAnsi="Arial" w:cs="Arial"/>
        </w:rPr>
        <w:t xml:space="preserve"> your </w:t>
      </w:r>
      <w:r w:rsidR="00653654" w:rsidRPr="3FD65CC6">
        <w:rPr>
          <w:rFonts w:ascii="Arial" w:hAnsi="Arial" w:cs="Arial"/>
        </w:rPr>
        <w:t>D</w:t>
      </w:r>
      <w:r w:rsidRPr="3FD65CC6">
        <w:rPr>
          <w:rFonts w:ascii="Arial" w:hAnsi="Arial" w:cs="Arial"/>
        </w:rPr>
        <w:t xml:space="preserve">ata </w:t>
      </w:r>
      <w:r w:rsidR="00653654" w:rsidRPr="3FD65CC6">
        <w:rPr>
          <w:rFonts w:ascii="Arial" w:hAnsi="Arial" w:cs="Arial"/>
        </w:rPr>
        <w:t>M</w:t>
      </w:r>
      <w:r w:rsidRPr="3FD65CC6">
        <w:rPr>
          <w:rFonts w:ascii="Arial" w:hAnsi="Arial" w:cs="Arial"/>
        </w:rPr>
        <w:t xml:space="preserve">odernization </w:t>
      </w:r>
      <w:r w:rsidR="00391802">
        <w:rPr>
          <w:rFonts w:ascii="Arial" w:hAnsi="Arial" w:cs="Arial"/>
        </w:rPr>
        <w:t>Plan</w:t>
      </w:r>
      <w:r w:rsidRPr="3FD65CC6">
        <w:rPr>
          <w:rFonts w:ascii="Arial" w:hAnsi="Arial" w:cs="Arial"/>
        </w:rPr>
        <w:t xml:space="preserve">. </w:t>
      </w:r>
    </w:p>
    <w:p w14:paraId="79DB72E8" w14:textId="77777777" w:rsidR="008D3F35" w:rsidRDefault="008D3F35" w:rsidP="008D3F35">
      <w:pPr>
        <w:spacing w:line="300" w:lineRule="exact"/>
        <w:contextualSpacing/>
        <w:rPr>
          <w:rFonts w:ascii="Arial" w:hAnsi="Arial" w:cs="Arial"/>
        </w:rPr>
      </w:pPr>
    </w:p>
    <w:p w14:paraId="39A12FC5" w14:textId="223B5FE5" w:rsidR="00CB2931" w:rsidRDefault="00953F59" w:rsidP="008D3F35">
      <w:pPr>
        <w:spacing w:line="300" w:lineRule="exact"/>
        <w:contextualSpacing/>
        <w:rPr>
          <w:rFonts w:ascii="Arial" w:hAnsi="Arial" w:cs="Arial"/>
        </w:rPr>
      </w:pPr>
      <w:r w:rsidRPr="0FFE087A">
        <w:rPr>
          <w:rFonts w:ascii="Arial" w:hAnsi="Arial" w:cs="Arial"/>
        </w:rPr>
        <w:t xml:space="preserve">The following questions ask you to consider capabilities and capacities across your jurisdiction and </w:t>
      </w:r>
      <w:r w:rsidR="4913D936" w:rsidRPr="0FFE087A">
        <w:rPr>
          <w:rFonts w:ascii="Arial" w:hAnsi="Arial" w:cs="Arial"/>
        </w:rPr>
        <w:t xml:space="preserve">may </w:t>
      </w:r>
      <w:r w:rsidRPr="0FFE087A">
        <w:rPr>
          <w:rFonts w:ascii="Arial" w:hAnsi="Arial" w:cs="Arial"/>
        </w:rPr>
        <w:t xml:space="preserve">require </w:t>
      </w:r>
      <w:r w:rsidR="09214B4D" w:rsidRPr="0FFE087A">
        <w:rPr>
          <w:rFonts w:ascii="Arial" w:hAnsi="Arial" w:cs="Arial"/>
        </w:rPr>
        <w:t>input from</w:t>
      </w:r>
      <w:r w:rsidR="652913E2" w:rsidRPr="0FFE087A">
        <w:rPr>
          <w:rFonts w:ascii="Arial" w:hAnsi="Arial" w:cs="Arial"/>
        </w:rPr>
        <w:t xml:space="preserve"> </w:t>
      </w:r>
      <w:r w:rsidR="441C732F" w:rsidRPr="0FFE087A">
        <w:rPr>
          <w:rFonts w:ascii="Arial" w:hAnsi="Arial" w:cs="Arial"/>
        </w:rPr>
        <w:t>multiple stakeholders</w:t>
      </w:r>
      <w:r w:rsidR="652913E2" w:rsidRPr="0FFE087A">
        <w:rPr>
          <w:rFonts w:ascii="Arial" w:hAnsi="Arial" w:cs="Arial"/>
        </w:rPr>
        <w:t xml:space="preserve">. </w:t>
      </w:r>
      <w:r w:rsidR="00D30E1D" w:rsidRPr="0FFE087A">
        <w:rPr>
          <w:rFonts w:ascii="Arial" w:hAnsi="Arial" w:cs="Arial"/>
        </w:rPr>
        <w:t>T</w:t>
      </w:r>
      <w:r w:rsidRPr="0FFE087A">
        <w:rPr>
          <w:rFonts w:ascii="Arial" w:hAnsi="Arial" w:cs="Arial"/>
        </w:rPr>
        <w:t xml:space="preserve">he DMI Lead should identify and engage the appropriate staff to provide information. </w:t>
      </w:r>
    </w:p>
    <w:p w14:paraId="522A6FA8" w14:textId="77777777" w:rsidR="008D3F35" w:rsidRDefault="008D3F35" w:rsidP="008D3F35">
      <w:pPr>
        <w:spacing w:line="300" w:lineRule="exact"/>
        <w:contextualSpacing/>
        <w:rPr>
          <w:rFonts w:ascii="Arial" w:hAnsi="Arial" w:cs="Arial"/>
        </w:rPr>
      </w:pPr>
    </w:p>
    <w:p w14:paraId="7B4274C1" w14:textId="376E52A5" w:rsidR="00953F59" w:rsidRDefault="008074A5" w:rsidP="008D3F35">
      <w:pPr>
        <w:spacing w:line="300" w:lineRule="exact"/>
        <w:contextualSpacing/>
        <w:rPr>
          <w:rFonts w:ascii="Arial" w:hAnsi="Arial" w:cs="Arial"/>
          <w:b/>
          <w:bCs/>
        </w:rPr>
      </w:pPr>
      <w:r>
        <w:rPr>
          <w:rFonts w:ascii="Arial" w:hAnsi="Arial" w:cs="Arial"/>
          <w:b/>
          <w:bCs/>
        </w:rPr>
        <w:t>Please consider your jurisdiction's activities, systems, and workforce capacity within the past year unless otherwise indicated</w:t>
      </w:r>
      <w:r w:rsidR="00953F59" w:rsidRPr="0A860597">
        <w:rPr>
          <w:rFonts w:ascii="Arial" w:hAnsi="Arial" w:cs="Arial"/>
          <w:b/>
          <w:bCs/>
        </w:rPr>
        <w:t>.</w:t>
      </w:r>
      <w:r w:rsidR="002F4B5F" w:rsidRPr="0A860597">
        <w:rPr>
          <w:rFonts w:ascii="Arial" w:hAnsi="Arial" w:cs="Arial"/>
          <w:b/>
          <w:bCs/>
        </w:rPr>
        <w:t xml:space="preserve"> </w:t>
      </w:r>
      <w:r w:rsidR="00237DAF">
        <w:rPr>
          <w:rFonts w:ascii="Arial" w:hAnsi="Arial" w:cs="Arial"/>
          <w:b/>
          <w:bCs/>
        </w:rPr>
        <w:t xml:space="preserve"> However, when considering challenges and opportunities, we would like you to think beyond the COVID-19 response, including challenges your jurisdiction faced before the pandemic began</w:t>
      </w:r>
      <w:r w:rsidR="0A89CF2B" w:rsidRPr="387AAD62">
        <w:rPr>
          <w:rFonts w:ascii="Arial" w:hAnsi="Arial" w:cs="Arial"/>
          <w:b/>
          <w:bCs/>
        </w:rPr>
        <w:t xml:space="preserve"> </w:t>
      </w:r>
      <w:r w:rsidR="00562676" w:rsidRPr="0A860597">
        <w:rPr>
          <w:rFonts w:ascii="Arial" w:hAnsi="Arial" w:cs="Arial"/>
          <w:b/>
          <w:bCs/>
        </w:rPr>
        <w:t xml:space="preserve">and opportunities you </w:t>
      </w:r>
      <w:r w:rsidR="08D8FA5F" w:rsidRPr="0A860597">
        <w:rPr>
          <w:rFonts w:ascii="Arial" w:hAnsi="Arial" w:cs="Arial"/>
          <w:b/>
          <w:bCs/>
        </w:rPr>
        <w:t>may have</w:t>
      </w:r>
      <w:r w:rsidR="00562676" w:rsidRPr="0A860597">
        <w:rPr>
          <w:rFonts w:ascii="Arial" w:hAnsi="Arial" w:cs="Arial"/>
          <w:b/>
          <w:bCs/>
        </w:rPr>
        <w:t xml:space="preserve"> after COVID-19 </w:t>
      </w:r>
      <w:r w:rsidR="0078029A" w:rsidRPr="0A860597">
        <w:rPr>
          <w:rFonts w:ascii="Arial" w:hAnsi="Arial" w:cs="Arial"/>
          <w:b/>
          <w:bCs/>
        </w:rPr>
        <w:t>response efforts de-escalate.</w:t>
      </w:r>
    </w:p>
    <w:p w14:paraId="45F5885F" w14:textId="77777777" w:rsidR="008D3F35" w:rsidRPr="001A0DC5" w:rsidRDefault="008D3F35" w:rsidP="008D3F35">
      <w:pPr>
        <w:spacing w:line="300" w:lineRule="exact"/>
        <w:contextualSpacing/>
        <w:rPr>
          <w:rFonts w:ascii="Arial" w:hAnsi="Arial" w:cs="Arial"/>
          <w:b/>
          <w:bCs/>
        </w:rPr>
      </w:pPr>
    </w:p>
    <w:p w14:paraId="0D2BBB7F" w14:textId="1C5FC6D8" w:rsidR="007337F1" w:rsidRDefault="004672D8" w:rsidP="008D3F35">
      <w:pPr>
        <w:spacing w:line="300" w:lineRule="exact"/>
        <w:contextualSpacing/>
        <w:rPr>
          <w:rFonts w:ascii="Arial" w:hAnsi="Arial" w:cs="Arial"/>
        </w:rPr>
      </w:pPr>
      <w:r>
        <w:rPr>
          <w:rFonts w:ascii="Arial" w:hAnsi="Arial" w:cs="Arial"/>
        </w:rPr>
        <w:t>Although</w:t>
      </w:r>
      <w:r w:rsidR="007E66F8">
        <w:rPr>
          <w:rFonts w:ascii="Arial" w:hAnsi="Arial" w:cs="Arial"/>
        </w:rPr>
        <w:t xml:space="preserve"> the following questions </w:t>
      </w:r>
      <w:r w:rsidR="52D52F77" w:rsidRPr="2D450C12">
        <w:rPr>
          <w:rFonts w:ascii="Arial" w:hAnsi="Arial" w:cs="Arial"/>
        </w:rPr>
        <w:t>ask</w:t>
      </w:r>
      <w:r w:rsidR="52D52F77" w:rsidRPr="28BF59C2">
        <w:rPr>
          <w:rFonts w:ascii="Arial" w:hAnsi="Arial" w:cs="Arial"/>
        </w:rPr>
        <w:t xml:space="preserve"> whether</w:t>
      </w:r>
      <w:r w:rsidR="00F76AC1">
        <w:rPr>
          <w:rFonts w:ascii="Arial" w:hAnsi="Arial" w:cs="Arial"/>
        </w:rPr>
        <w:t xml:space="preserve"> your jurisdiction has considered implementing </w:t>
      </w:r>
      <w:r w:rsidR="00F94E88">
        <w:rPr>
          <w:rFonts w:ascii="Arial" w:hAnsi="Arial" w:cs="Arial"/>
        </w:rPr>
        <w:t>various</w:t>
      </w:r>
      <w:r w:rsidR="00A00E3D">
        <w:rPr>
          <w:rFonts w:ascii="Arial" w:hAnsi="Arial" w:cs="Arial"/>
        </w:rPr>
        <w:t xml:space="preserve"> technologies,</w:t>
      </w:r>
      <w:r w:rsidR="005A720D">
        <w:rPr>
          <w:rFonts w:ascii="Arial" w:hAnsi="Arial" w:cs="Arial"/>
        </w:rPr>
        <w:t xml:space="preserve"> </w:t>
      </w:r>
      <w:r w:rsidR="00D04727">
        <w:rPr>
          <w:rFonts w:ascii="Arial" w:hAnsi="Arial" w:cs="Arial"/>
        </w:rPr>
        <w:t xml:space="preserve">we understand that </w:t>
      </w:r>
      <w:r w:rsidR="00AB194C">
        <w:rPr>
          <w:rFonts w:ascii="Arial" w:hAnsi="Arial" w:cs="Arial"/>
        </w:rPr>
        <w:t>every technology</w:t>
      </w:r>
      <w:r w:rsidR="00D04727">
        <w:rPr>
          <w:rFonts w:ascii="Arial" w:hAnsi="Arial" w:cs="Arial"/>
        </w:rPr>
        <w:t xml:space="preserve"> referenced will not be the right fit for your jurisdiction.</w:t>
      </w:r>
      <w:r w:rsidR="00AB194C">
        <w:rPr>
          <w:rFonts w:ascii="Arial" w:hAnsi="Arial" w:cs="Arial"/>
        </w:rPr>
        <w:t xml:space="preserve"> The purpose of the assessment is to help your jurisdiction consider options for modernization and </w:t>
      </w:r>
      <w:proofErr w:type="gramStart"/>
      <w:r w:rsidR="00AB194C">
        <w:rPr>
          <w:rFonts w:ascii="Arial" w:hAnsi="Arial" w:cs="Arial"/>
        </w:rPr>
        <w:t>whether</w:t>
      </w:r>
      <w:r w:rsidR="77C261B9" w:rsidRPr="2D450C12">
        <w:rPr>
          <w:rFonts w:ascii="Arial" w:hAnsi="Arial" w:cs="Arial"/>
        </w:rPr>
        <w:t xml:space="preserve"> or not</w:t>
      </w:r>
      <w:proofErr w:type="gramEnd"/>
      <w:r w:rsidR="00AB194C">
        <w:rPr>
          <w:rFonts w:ascii="Arial" w:hAnsi="Arial" w:cs="Arial"/>
        </w:rPr>
        <w:t xml:space="preserve"> those options make sense for your jurisdiction</w:t>
      </w:r>
      <w:r w:rsidR="00CB7100">
        <w:rPr>
          <w:rFonts w:ascii="Arial" w:hAnsi="Arial" w:cs="Arial"/>
        </w:rPr>
        <w:t>'</w:t>
      </w:r>
      <w:r w:rsidR="00AB194C">
        <w:rPr>
          <w:rFonts w:ascii="Arial" w:hAnsi="Arial" w:cs="Arial"/>
        </w:rPr>
        <w:t xml:space="preserve">s </w:t>
      </w:r>
      <w:r w:rsidR="4C897472" w:rsidRPr="387AAD62">
        <w:rPr>
          <w:rFonts w:ascii="Arial" w:hAnsi="Arial" w:cs="Arial"/>
        </w:rPr>
        <w:t xml:space="preserve">specific </w:t>
      </w:r>
      <w:r w:rsidR="00AB194C">
        <w:rPr>
          <w:rFonts w:ascii="Arial" w:hAnsi="Arial" w:cs="Arial"/>
        </w:rPr>
        <w:t>programmatic needs</w:t>
      </w:r>
      <w:r w:rsidR="001A0DC5">
        <w:rPr>
          <w:rFonts w:ascii="Arial" w:hAnsi="Arial" w:cs="Arial"/>
        </w:rPr>
        <w:t>.</w:t>
      </w:r>
    </w:p>
    <w:p w14:paraId="25DAC38F" w14:textId="77777777" w:rsidR="008D3F35" w:rsidRDefault="008D3F35" w:rsidP="008D3F35">
      <w:pPr>
        <w:spacing w:line="300" w:lineRule="exact"/>
        <w:contextualSpacing/>
        <w:rPr>
          <w:rFonts w:ascii="Arial" w:hAnsi="Arial" w:cs="Arial"/>
        </w:rPr>
      </w:pPr>
    </w:p>
    <w:p w14:paraId="2A6CD72B" w14:textId="1CAFC6A1" w:rsidR="006A7543" w:rsidRDefault="006A7543" w:rsidP="008D3F35">
      <w:pPr>
        <w:spacing w:line="300" w:lineRule="exact"/>
        <w:contextualSpacing/>
        <w:rPr>
          <w:rFonts w:ascii="Arial" w:hAnsi="Arial" w:cs="Arial"/>
        </w:rPr>
      </w:pPr>
      <w:r>
        <w:rPr>
          <w:rFonts w:ascii="Arial" w:hAnsi="Arial" w:cs="Arial"/>
        </w:rPr>
        <w:t xml:space="preserve">More information about completing the assessment is included in </w:t>
      </w:r>
      <w:r w:rsidRPr="6941F4C0">
        <w:rPr>
          <w:rFonts w:ascii="Arial" w:hAnsi="Arial" w:cs="Arial"/>
        </w:rPr>
        <w:t>the</w:t>
      </w:r>
      <w:r w:rsidRPr="001C1ED2">
        <w:rPr>
          <w:rFonts w:ascii="Arial" w:hAnsi="Arial" w:cs="Arial"/>
          <w:b/>
          <w:bCs/>
        </w:rPr>
        <w:t xml:space="preserve"> </w:t>
      </w:r>
      <w:hyperlink r:id="rId12" w:history="1">
        <w:r w:rsidRPr="00254DB6">
          <w:rPr>
            <w:rStyle w:val="Hyperlink"/>
            <w:rFonts w:ascii="Arial" w:hAnsi="Arial" w:cs="Arial"/>
            <w:b/>
            <w:bCs/>
            <w:color w:val="0070C0"/>
          </w:rPr>
          <w:t xml:space="preserve">Public Health </w:t>
        </w:r>
        <w:r w:rsidR="3D9E9967" w:rsidRPr="00254DB6">
          <w:rPr>
            <w:rStyle w:val="Hyperlink"/>
            <w:rFonts w:ascii="Arial" w:hAnsi="Arial" w:cs="Arial"/>
            <w:b/>
            <w:bCs/>
            <w:color w:val="0070C0"/>
          </w:rPr>
          <w:t xml:space="preserve">Data </w:t>
        </w:r>
        <w:r w:rsidRPr="00254DB6">
          <w:rPr>
            <w:rStyle w:val="Hyperlink"/>
            <w:rFonts w:ascii="Arial" w:hAnsi="Arial" w:cs="Arial"/>
            <w:b/>
            <w:bCs/>
            <w:color w:val="0070C0"/>
          </w:rPr>
          <w:t>Modernization User Guide</w:t>
        </w:r>
      </w:hyperlink>
      <w:r w:rsidR="00E615F0">
        <w:rPr>
          <w:rFonts w:ascii="Arial" w:hAnsi="Arial" w:cs="Arial"/>
          <w:b/>
          <w:bCs/>
        </w:rPr>
        <w:t>.</w:t>
      </w:r>
    </w:p>
    <w:p w14:paraId="2FB09B9A" w14:textId="254E24CF" w:rsidR="006C7B57" w:rsidRDefault="006C7B57" w:rsidP="00625C1B">
      <w:pPr>
        <w:rPr>
          <w:rFonts w:ascii="Arial" w:hAnsi="Arial" w:cs="Arial"/>
        </w:rPr>
      </w:pPr>
    </w:p>
    <w:p w14:paraId="41E6E613" w14:textId="77777777" w:rsidR="006C7B57" w:rsidRDefault="006C7B57" w:rsidP="00625C1B">
      <w:pPr>
        <w:rPr>
          <w:rFonts w:ascii="Arial" w:hAnsi="Arial" w:cs="Arial"/>
        </w:rPr>
      </w:pPr>
    </w:p>
    <w:p w14:paraId="2314602C" w14:textId="77777777" w:rsidR="004E4FD7" w:rsidRDefault="004E4FD7" w:rsidP="00625C1B">
      <w:pPr>
        <w:rPr>
          <w:rFonts w:ascii="Arial" w:hAnsi="Arial" w:cs="Arial"/>
        </w:rPr>
      </w:pPr>
    </w:p>
    <w:p w14:paraId="3F45BDB8" w14:textId="77777777" w:rsidR="008D3F35" w:rsidRDefault="008D3F35" w:rsidP="00625C1B">
      <w:pPr>
        <w:rPr>
          <w:rFonts w:ascii="Arial" w:hAnsi="Arial" w:cs="Arial"/>
        </w:rPr>
      </w:pPr>
    </w:p>
    <w:p w14:paraId="5715510A" w14:textId="31D46B50" w:rsidR="00C93E54" w:rsidRPr="00C93E54" w:rsidRDefault="00C93E54" w:rsidP="00B428EA">
      <w:pPr>
        <w:pStyle w:val="ListParagraph"/>
        <w:numPr>
          <w:ilvl w:val="0"/>
          <w:numId w:val="1"/>
        </w:numPr>
        <w:rPr>
          <w:b/>
          <w:bCs/>
        </w:rPr>
      </w:pPr>
      <w:r w:rsidRPr="00C93E54">
        <w:rPr>
          <w:b/>
          <w:bCs/>
        </w:rPr>
        <w:lastRenderedPageBreak/>
        <w:t>Jurisdiction</w:t>
      </w:r>
    </w:p>
    <w:tbl>
      <w:tblPr>
        <w:tblStyle w:val="TableGrid"/>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tblGrid>
      <w:tr w:rsidR="00C93E54" w:rsidRPr="00763BF7" w14:paraId="24CA7053" w14:textId="77777777" w:rsidTr="001829BE">
        <w:trPr>
          <w:trHeight w:val="408"/>
        </w:trPr>
        <w:tc>
          <w:tcPr>
            <w:tcW w:w="8460" w:type="dxa"/>
            <w:tcBorders>
              <w:top w:val="single" w:sz="12" w:space="0" w:color="00538B" w:themeColor="background2"/>
              <w:left w:val="single" w:sz="12" w:space="0" w:color="00538B" w:themeColor="background2"/>
              <w:bottom w:val="single" w:sz="12" w:space="0" w:color="00538B" w:themeColor="background2"/>
              <w:right w:val="single" w:sz="12" w:space="0" w:color="00538B" w:themeColor="background2"/>
            </w:tcBorders>
            <w:shd w:val="clear" w:color="auto" w:fill="F2F2F2" w:themeFill="background1" w:themeFillShade="F2"/>
          </w:tcPr>
          <w:p w14:paraId="56DE2F53" w14:textId="51240025" w:rsidR="00C93E54" w:rsidRPr="00763BF7" w:rsidRDefault="00C93E54" w:rsidP="001829BE">
            <w:pPr>
              <w:rPr>
                <w:rFonts w:ascii="Calibri" w:hAnsi="Calibri" w:cs="Calibri"/>
                <w:color w:val="444444"/>
                <w:shd w:val="clear" w:color="auto" w:fill="FFFFFF"/>
              </w:rPr>
            </w:pPr>
          </w:p>
        </w:tc>
      </w:tr>
    </w:tbl>
    <w:p w14:paraId="703A4A76" w14:textId="77777777" w:rsidR="00AC12A6" w:rsidRPr="00C93E54" w:rsidRDefault="00AC12A6" w:rsidP="00C93E54">
      <w:pPr>
        <w:pStyle w:val="ListParagraph"/>
        <w:ind w:left="540"/>
      </w:pPr>
    </w:p>
    <w:p w14:paraId="7DF6839D" w14:textId="6D266427" w:rsidR="00B84074" w:rsidRDefault="00044329" w:rsidP="00B428EA">
      <w:pPr>
        <w:pStyle w:val="ListParagraph"/>
        <w:numPr>
          <w:ilvl w:val="0"/>
          <w:numId w:val="1"/>
        </w:numPr>
      </w:pPr>
      <w:r w:rsidRPr="00B06B4B">
        <w:rPr>
          <w:b/>
          <w:bCs/>
        </w:rPr>
        <w:t>Name</w:t>
      </w:r>
      <w:r w:rsidR="00C93E54">
        <w:rPr>
          <w:b/>
          <w:bCs/>
        </w:rPr>
        <w:t xml:space="preserve"> of person responsible for submitting the assessment</w:t>
      </w:r>
      <w:r w:rsidR="00532346">
        <w:rPr>
          <w:b/>
          <w:bCs/>
        </w:rPr>
        <w:t>.</w:t>
      </w:r>
      <w:r w:rsidR="00FD7D67">
        <w:rPr>
          <w:b/>
          <w:bCs/>
        </w:rPr>
        <w:t xml:space="preserve"> </w:t>
      </w:r>
    </w:p>
    <w:tbl>
      <w:tblPr>
        <w:tblStyle w:val="TableGrid"/>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tblGrid>
      <w:tr w:rsidR="00E34CC0" w:rsidRPr="00763BF7" w14:paraId="7C314B70" w14:textId="77777777" w:rsidTr="009F5E74">
        <w:trPr>
          <w:trHeight w:val="408"/>
        </w:trPr>
        <w:tc>
          <w:tcPr>
            <w:tcW w:w="8460" w:type="dxa"/>
            <w:tcBorders>
              <w:top w:val="single" w:sz="12" w:space="0" w:color="00538B" w:themeColor="background2"/>
              <w:left w:val="single" w:sz="12" w:space="0" w:color="00538B" w:themeColor="background2"/>
              <w:bottom w:val="single" w:sz="12" w:space="0" w:color="00538B" w:themeColor="background2"/>
              <w:right w:val="single" w:sz="12" w:space="0" w:color="00538B" w:themeColor="background2"/>
            </w:tcBorders>
            <w:shd w:val="clear" w:color="auto" w:fill="F2F2F2" w:themeFill="background1" w:themeFillShade="F2"/>
          </w:tcPr>
          <w:p w14:paraId="0E3E0422" w14:textId="74DD2EC4" w:rsidR="00E34CC0" w:rsidRPr="00763BF7" w:rsidRDefault="00E34CC0" w:rsidP="00F86F92">
            <w:pPr>
              <w:rPr>
                <w:rFonts w:ascii="Calibri" w:hAnsi="Calibri" w:cs="Calibri"/>
                <w:color w:val="444444"/>
                <w:shd w:val="clear" w:color="auto" w:fill="FFFFFF"/>
              </w:rPr>
            </w:pPr>
          </w:p>
        </w:tc>
      </w:tr>
    </w:tbl>
    <w:p w14:paraId="3E1005BB" w14:textId="21BE4577" w:rsidR="00B60DD1" w:rsidRPr="00B06B4B" w:rsidRDefault="00B60DD1" w:rsidP="00B428EA">
      <w:pPr>
        <w:pStyle w:val="ListParagraph"/>
        <w:numPr>
          <w:ilvl w:val="0"/>
          <w:numId w:val="1"/>
        </w:numPr>
        <w:spacing w:before="240"/>
        <w:rPr>
          <w:b/>
          <w:bCs/>
        </w:rPr>
      </w:pPr>
      <w:r w:rsidRPr="00B06B4B">
        <w:rPr>
          <w:b/>
          <w:bCs/>
        </w:rPr>
        <w:t>Role (in</w:t>
      </w:r>
      <w:r w:rsidR="00F44AD2">
        <w:rPr>
          <w:b/>
          <w:bCs/>
        </w:rPr>
        <w:t xml:space="preserve"> your</w:t>
      </w:r>
      <w:r w:rsidRPr="00B06B4B">
        <w:rPr>
          <w:b/>
          <w:bCs/>
        </w:rPr>
        <w:t xml:space="preserve"> jurisdiction)</w:t>
      </w:r>
      <w:r w:rsidR="00FD7D67">
        <w:rPr>
          <w:b/>
          <w:bCs/>
        </w:rPr>
        <w:t xml:space="preserve"> </w:t>
      </w:r>
      <w:r w:rsidR="00675B07">
        <w:rPr>
          <w:b/>
          <w:bCs/>
        </w:rPr>
        <w:t xml:space="preserve"> </w:t>
      </w:r>
    </w:p>
    <w:tbl>
      <w:tblPr>
        <w:tblStyle w:val="TableGrid"/>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tblGrid>
      <w:tr w:rsidR="003069A0" w:rsidRPr="00763BF7" w14:paraId="678A077B" w14:textId="77777777" w:rsidTr="009F5E74">
        <w:trPr>
          <w:trHeight w:val="408"/>
        </w:trPr>
        <w:tc>
          <w:tcPr>
            <w:tcW w:w="8460" w:type="dxa"/>
            <w:tcBorders>
              <w:top w:val="single" w:sz="12" w:space="0" w:color="00538B" w:themeColor="background2"/>
              <w:left w:val="single" w:sz="12" w:space="0" w:color="00538B" w:themeColor="background2"/>
              <w:bottom w:val="single" w:sz="12" w:space="0" w:color="00538B" w:themeColor="background2"/>
              <w:right w:val="single" w:sz="12" w:space="0" w:color="00538B" w:themeColor="background2"/>
            </w:tcBorders>
            <w:shd w:val="clear" w:color="auto" w:fill="F2F2F2" w:themeFill="background1" w:themeFillShade="F2"/>
          </w:tcPr>
          <w:p w14:paraId="075F2138" w14:textId="1FEFA2EA" w:rsidR="003069A0" w:rsidRPr="00763BF7" w:rsidRDefault="003069A0" w:rsidP="00F86F92">
            <w:pPr>
              <w:rPr>
                <w:rFonts w:ascii="Calibri" w:hAnsi="Calibri" w:cs="Calibri"/>
                <w:color w:val="444444"/>
                <w:shd w:val="clear" w:color="auto" w:fill="FFFFFF"/>
              </w:rPr>
            </w:pPr>
          </w:p>
        </w:tc>
      </w:tr>
    </w:tbl>
    <w:p w14:paraId="2C3766B8" w14:textId="22D51301" w:rsidR="003069A0" w:rsidRDefault="003069A0" w:rsidP="003069A0">
      <w:pPr>
        <w:pStyle w:val="ListParagraph"/>
      </w:pPr>
    </w:p>
    <w:p w14:paraId="07B8BD84" w14:textId="21405431" w:rsidR="00B60DD1" w:rsidRPr="00320404" w:rsidRDefault="00B60DD1" w:rsidP="00B428EA">
      <w:pPr>
        <w:pStyle w:val="ListParagraph"/>
        <w:numPr>
          <w:ilvl w:val="0"/>
          <w:numId w:val="1"/>
        </w:numPr>
        <w:rPr>
          <w:b/>
          <w:bCs/>
        </w:rPr>
      </w:pPr>
      <w:r w:rsidRPr="00320404">
        <w:rPr>
          <w:b/>
          <w:bCs/>
        </w:rPr>
        <w:t>Email</w:t>
      </w:r>
      <w:r w:rsidR="00E41D9F" w:rsidRPr="00320404">
        <w:rPr>
          <w:b/>
          <w:bCs/>
        </w:rPr>
        <w:t xml:space="preserve"> (</w:t>
      </w:r>
      <w:proofErr w:type="gramStart"/>
      <w:r w:rsidR="00ED2665" w:rsidRPr="00320404">
        <w:rPr>
          <w:b/>
          <w:bCs/>
        </w:rPr>
        <w:t>e.g</w:t>
      </w:r>
      <w:r w:rsidR="00E41D9F" w:rsidRPr="00320404">
        <w:rPr>
          <w:b/>
          <w:bCs/>
        </w:rPr>
        <w:t>.</w:t>
      </w:r>
      <w:proofErr w:type="gramEnd"/>
      <w:r w:rsidR="00E41D9F" w:rsidRPr="00320404">
        <w:rPr>
          <w:b/>
          <w:bCs/>
        </w:rPr>
        <w:t xml:space="preserve"> </w:t>
      </w:r>
      <w:r w:rsidR="00B13F3F">
        <w:rPr>
          <w:b/>
          <w:bCs/>
        </w:rPr>
        <w:t>Jane.Doe@healthdepartment.gov</w:t>
      </w:r>
      <w:r w:rsidR="00E41D9F" w:rsidRPr="00320404">
        <w:rPr>
          <w:b/>
          <w:bCs/>
        </w:rPr>
        <w:t>)</w:t>
      </w:r>
    </w:p>
    <w:tbl>
      <w:tblPr>
        <w:tblStyle w:val="TableGrid"/>
        <w:tblW w:w="0" w:type="auto"/>
        <w:tblInd w:w="690" w:type="dxa"/>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ayout w:type="fixed"/>
        <w:tblLook w:val="04A0" w:firstRow="1" w:lastRow="0" w:firstColumn="1" w:lastColumn="0" w:noHBand="0" w:noVBand="1"/>
      </w:tblPr>
      <w:tblGrid>
        <w:gridCol w:w="8460"/>
      </w:tblGrid>
      <w:tr w:rsidR="003069A0" w:rsidRPr="00320404" w14:paraId="4B2994AF" w14:textId="77777777" w:rsidTr="009F5E74">
        <w:trPr>
          <w:trHeight w:val="408"/>
        </w:trPr>
        <w:tc>
          <w:tcPr>
            <w:tcW w:w="8460" w:type="dxa"/>
            <w:tcBorders>
              <w:top w:val="single" w:sz="12" w:space="0" w:color="00538B" w:themeColor="background2"/>
              <w:left w:val="single" w:sz="12" w:space="0" w:color="00538B" w:themeColor="background2"/>
              <w:bottom w:val="single" w:sz="12" w:space="0" w:color="00538B" w:themeColor="background2"/>
              <w:right w:val="single" w:sz="12" w:space="0" w:color="00538B" w:themeColor="background2"/>
            </w:tcBorders>
            <w:shd w:val="clear" w:color="auto" w:fill="F2F2F2" w:themeFill="background1" w:themeFillShade="F2"/>
          </w:tcPr>
          <w:p w14:paraId="3D10DE36" w14:textId="645F2903" w:rsidR="003069A0" w:rsidRPr="00320404" w:rsidRDefault="003069A0" w:rsidP="00F86F92">
            <w:pPr>
              <w:rPr>
                <w:rFonts w:ascii="Calibri" w:hAnsi="Calibri" w:cs="Calibri"/>
                <w:color w:val="444444"/>
                <w:shd w:val="clear" w:color="auto" w:fill="FFFFFF"/>
              </w:rPr>
            </w:pPr>
          </w:p>
        </w:tc>
      </w:tr>
    </w:tbl>
    <w:p w14:paraId="0DE8F522" w14:textId="77777777" w:rsidR="003069A0" w:rsidRPr="00320404" w:rsidRDefault="003069A0" w:rsidP="003069A0">
      <w:pPr>
        <w:pStyle w:val="ListParagraph"/>
      </w:pPr>
    </w:p>
    <w:p w14:paraId="5F16F8C8" w14:textId="5699943A" w:rsidR="00B60DD1" w:rsidRDefault="003069A0" w:rsidP="00B428EA">
      <w:pPr>
        <w:pStyle w:val="ListParagraph"/>
        <w:numPr>
          <w:ilvl w:val="0"/>
          <w:numId w:val="1"/>
        </w:numPr>
      </w:pPr>
      <w:r w:rsidRPr="00B06B4B">
        <w:rPr>
          <w:b/>
          <w:bCs/>
        </w:rPr>
        <w:t xml:space="preserve">Phone </w:t>
      </w:r>
    </w:p>
    <w:tbl>
      <w:tblPr>
        <w:tblStyle w:val="TableGrid"/>
        <w:tblW w:w="0" w:type="auto"/>
        <w:tblInd w:w="690" w:type="dxa"/>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ayout w:type="fixed"/>
        <w:tblLook w:val="04A0" w:firstRow="1" w:lastRow="0" w:firstColumn="1" w:lastColumn="0" w:noHBand="0" w:noVBand="1"/>
      </w:tblPr>
      <w:tblGrid>
        <w:gridCol w:w="8460"/>
      </w:tblGrid>
      <w:tr w:rsidR="003069A0" w:rsidRPr="00763BF7" w14:paraId="183D8690" w14:textId="77777777" w:rsidTr="009F5E74">
        <w:trPr>
          <w:trHeight w:val="408"/>
        </w:trPr>
        <w:tc>
          <w:tcPr>
            <w:tcW w:w="8460" w:type="dxa"/>
            <w:shd w:val="clear" w:color="auto" w:fill="F2F2F2" w:themeFill="background1" w:themeFillShade="F2"/>
          </w:tcPr>
          <w:p w14:paraId="7852B6D8" w14:textId="488B2AF5" w:rsidR="003069A0" w:rsidRPr="00763BF7" w:rsidRDefault="00E0766D" w:rsidP="00F86F92">
            <w:pPr>
              <w:rPr>
                <w:rFonts w:ascii="Calibri" w:hAnsi="Calibri" w:cs="Calibri"/>
                <w:color w:val="444444"/>
                <w:shd w:val="clear" w:color="auto" w:fill="FFFFFF"/>
              </w:rPr>
            </w:pPr>
            <w:bookmarkStart w:id="0" w:name="_Hlk69299172"/>
            <w:r>
              <w:rPr>
                <w:rFonts w:ascii="Calibri" w:hAnsi="Calibri" w:cs="Calibri"/>
                <w:color w:val="444444"/>
                <w:shd w:val="clear" w:color="auto" w:fill="FFFFFF"/>
              </w:rPr>
              <w:t>xxx-xxx-</w:t>
            </w:r>
            <w:proofErr w:type="spellStart"/>
            <w:r>
              <w:rPr>
                <w:rFonts w:ascii="Calibri" w:hAnsi="Calibri" w:cs="Calibri"/>
                <w:color w:val="444444"/>
                <w:shd w:val="clear" w:color="auto" w:fill="FFFFFF"/>
              </w:rPr>
              <w:t>xxxx</w:t>
            </w:r>
            <w:proofErr w:type="spellEnd"/>
          </w:p>
        </w:tc>
      </w:tr>
      <w:bookmarkEnd w:id="0"/>
    </w:tbl>
    <w:p w14:paraId="6D180C56" w14:textId="77777777" w:rsidR="004F218D" w:rsidRDefault="004F218D" w:rsidP="004F218D">
      <w:pPr>
        <w:pStyle w:val="ListParagraph"/>
        <w:ind w:left="540"/>
        <w:rPr>
          <w:b/>
          <w:bCs/>
        </w:rPr>
      </w:pPr>
    </w:p>
    <w:p w14:paraId="1780798E" w14:textId="318DAED3" w:rsidR="001B7A20" w:rsidRDefault="004F218D" w:rsidP="00B428EA">
      <w:pPr>
        <w:pStyle w:val="ListParagraph"/>
        <w:numPr>
          <w:ilvl w:val="0"/>
          <w:numId w:val="1"/>
        </w:numPr>
        <w:rPr>
          <w:b/>
          <w:bCs/>
        </w:rPr>
      </w:pPr>
      <w:r w:rsidRPr="004F218D">
        <w:rPr>
          <w:b/>
          <w:bCs/>
        </w:rPr>
        <w:t xml:space="preserve">Date </w:t>
      </w:r>
      <w:r>
        <w:rPr>
          <w:b/>
          <w:bCs/>
        </w:rPr>
        <w:t>(month/year)</w:t>
      </w:r>
      <w:r w:rsidR="00867AA3">
        <w:rPr>
          <w:b/>
          <w:bCs/>
        </w:rPr>
        <w:t xml:space="preserve"> </w:t>
      </w:r>
    </w:p>
    <w:tbl>
      <w:tblPr>
        <w:tblStyle w:val="TableGrid"/>
        <w:tblW w:w="0" w:type="auto"/>
        <w:tblInd w:w="690" w:type="dxa"/>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ayout w:type="fixed"/>
        <w:tblLook w:val="04A0" w:firstRow="1" w:lastRow="0" w:firstColumn="1" w:lastColumn="0" w:noHBand="0" w:noVBand="1"/>
      </w:tblPr>
      <w:tblGrid>
        <w:gridCol w:w="8460"/>
      </w:tblGrid>
      <w:tr w:rsidR="00F769F6" w:rsidRPr="00763BF7" w14:paraId="1FAFAD07" w14:textId="77777777" w:rsidTr="003E0E28">
        <w:trPr>
          <w:trHeight w:val="408"/>
        </w:trPr>
        <w:tc>
          <w:tcPr>
            <w:tcW w:w="8460" w:type="dxa"/>
            <w:shd w:val="clear" w:color="auto" w:fill="F2F2F2" w:themeFill="background1" w:themeFillShade="F2"/>
          </w:tcPr>
          <w:p w14:paraId="4AFB2462" w14:textId="0BA51169" w:rsidR="00F769F6" w:rsidRPr="00763BF7" w:rsidRDefault="008869BF" w:rsidP="003E0E28">
            <w:pPr>
              <w:rPr>
                <w:rFonts w:ascii="Calibri" w:hAnsi="Calibri" w:cs="Calibri"/>
                <w:color w:val="444444"/>
                <w:shd w:val="clear" w:color="auto" w:fill="FFFFFF"/>
              </w:rPr>
            </w:pPr>
            <w:r>
              <w:rPr>
                <w:rFonts w:ascii="Calibri" w:hAnsi="Calibri" w:cs="Calibri"/>
                <w:color w:val="444444"/>
                <w:shd w:val="clear" w:color="auto" w:fill="FFFFFF"/>
              </w:rPr>
              <w:t>xx/</w:t>
            </w:r>
            <w:proofErr w:type="spellStart"/>
            <w:r>
              <w:rPr>
                <w:rFonts w:ascii="Calibri" w:hAnsi="Calibri" w:cs="Calibri"/>
                <w:color w:val="444444"/>
                <w:shd w:val="clear" w:color="auto" w:fill="FFFFFF"/>
              </w:rPr>
              <w:t>yyy</w:t>
            </w:r>
            <w:r w:rsidR="00E0766D">
              <w:rPr>
                <w:rFonts w:ascii="Calibri" w:hAnsi="Calibri" w:cs="Calibri"/>
                <w:color w:val="444444"/>
                <w:shd w:val="clear" w:color="auto" w:fill="FFFFFF"/>
              </w:rPr>
              <w:t>y</w:t>
            </w:r>
            <w:proofErr w:type="spellEnd"/>
          </w:p>
        </w:tc>
      </w:tr>
    </w:tbl>
    <w:p w14:paraId="1BA8F983" w14:textId="77777777" w:rsidR="005F775B" w:rsidRDefault="005F775B" w:rsidP="005F775B">
      <w:pPr>
        <w:pStyle w:val="ListParagraph"/>
        <w:ind w:left="540"/>
        <w:rPr>
          <w:b/>
          <w:bCs/>
        </w:rPr>
      </w:pPr>
    </w:p>
    <w:p w14:paraId="7A5C33A4" w14:textId="45DE4796" w:rsidR="00CE086D" w:rsidRDefault="00AE0754" w:rsidP="00B428EA">
      <w:pPr>
        <w:pStyle w:val="ListParagraph"/>
        <w:numPr>
          <w:ilvl w:val="0"/>
          <w:numId w:val="1"/>
        </w:numPr>
        <w:rPr>
          <w:b/>
          <w:bCs/>
        </w:rPr>
      </w:pPr>
      <w:r>
        <w:rPr>
          <w:b/>
          <w:bCs/>
        </w:rPr>
        <w:t xml:space="preserve">Other than </w:t>
      </w:r>
      <w:r w:rsidR="002F2A4A">
        <w:rPr>
          <w:b/>
          <w:bCs/>
        </w:rPr>
        <w:t>this Public Health Data Modernization Assessment</w:t>
      </w:r>
      <w:r w:rsidR="007D2A04">
        <w:rPr>
          <w:b/>
          <w:bCs/>
        </w:rPr>
        <w:t>,</w:t>
      </w:r>
      <w:r w:rsidR="006071C6">
        <w:rPr>
          <w:b/>
          <w:bCs/>
        </w:rPr>
        <w:t xml:space="preserve"> </w:t>
      </w:r>
      <w:r w:rsidR="002E01F7">
        <w:rPr>
          <w:b/>
          <w:bCs/>
        </w:rPr>
        <w:t xml:space="preserve">since 2019, </w:t>
      </w:r>
      <w:r w:rsidR="006071C6">
        <w:rPr>
          <w:b/>
          <w:bCs/>
        </w:rPr>
        <w:t>has your jurisdiction</w:t>
      </w:r>
      <w:r w:rsidR="009D2664">
        <w:rPr>
          <w:b/>
          <w:bCs/>
        </w:rPr>
        <w:t xml:space="preserve"> conducted a formal assessment of</w:t>
      </w:r>
      <w:r w:rsidR="00EC103E">
        <w:rPr>
          <w:b/>
          <w:bCs/>
        </w:rPr>
        <w:t xml:space="preserve"> </w:t>
      </w:r>
      <w:r w:rsidR="007210A2" w:rsidRPr="007210A2">
        <w:rPr>
          <w:b/>
          <w:bCs/>
        </w:rPr>
        <w:t>needs and opportunities related to workforce capabilities and coordination, data quality, completeness, timeliness, and health information systems, data sharing, and interoperability?</w:t>
      </w:r>
      <w:r w:rsidR="00010F39">
        <w:rPr>
          <w:b/>
          <w:bCs/>
        </w:rPr>
        <w:t xml:space="preserve"> </w:t>
      </w:r>
    </w:p>
    <w:p w14:paraId="27476F51" w14:textId="77777777" w:rsidR="008D3F35" w:rsidRDefault="008D3F35" w:rsidP="008D3F35">
      <w:pPr>
        <w:pStyle w:val="ListParagraph"/>
        <w:ind w:left="540"/>
        <w:rPr>
          <w:b/>
          <w:bCs/>
        </w:rPr>
      </w:pPr>
    </w:p>
    <w:p w14:paraId="3DE5C007" w14:textId="03BD9EB1" w:rsidR="00EC103E" w:rsidRDefault="007C78C2" w:rsidP="00CE086D">
      <w:pPr>
        <w:pStyle w:val="ListParagraph"/>
        <w:ind w:left="540"/>
        <w:rPr>
          <w:b/>
          <w:bCs/>
        </w:rPr>
      </w:pPr>
      <w:r w:rsidRPr="00B5089C">
        <w:rPr>
          <w:rFonts w:cs="Arial"/>
          <w:noProof/>
          <w:position w:val="-3"/>
        </w:rPr>
        <w:drawing>
          <wp:inline distT="0" distB="0" distL="0" distR="0" wp14:anchorId="0C242291" wp14:editId="309DBEB3">
            <wp:extent cx="122554" cy="122427"/>
            <wp:effectExtent l="0" t="0" r="0" b="0"/>
            <wp:docPr id="13" name="image3.png" descr="Yes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descr="Yes radio button"/>
                    <pic:cNvPicPr/>
                  </pic:nvPicPr>
                  <pic:blipFill>
                    <a:blip r:embed="rId13" cstate="print"/>
                    <a:stretch>
                      <a:fillRect/>
                    </a:stretch>
                  </pic:blipFill>
                  <pic:spPr>
                    <a:xfrm>
                      <a:off x="0" y="0"/>
                      <a:ext cx="122554" cy="122427"/>
                    </a:xfrm>
                    <a:prstGeom prst="rect">
                      <a:avLst/>
                    </a:prstGeom>
                  </pic:spPr>
                </pic:pic>
              </a:graphicData>
            </a:graphic>
          </wp:inline>
        </w:drawing>
      </w:r>
      <w:r w:rsidRPr="00B5089C">
        <w:rPr>
          <w:rFonts w:cs="Arial"/>
          <w:spacing w:val="23"/>
        </w:rPr>
        <w:t xml:space="preserve"> </w:t>
      </w:r>
      <w:r w:rsidRPr="00B5089C">
        <w:rPr>
          <w:rFonts w:cs="Arial"/>
        </w:rPr>
        <w:t>Yes</w:t>
      </w:r>
      <w:r w:rsidRPr="00B5089C">
        <w:rPr>
          <w:rFonts w:cs="Arial"/>
        </w:rPr>
        <w:tab/>
      </w:r>
      <w:r w:rsidRPr="00B5089C">
        <w:rPr>
          <w:rFonts w:cs="Arial"/>
          <w:noProof/>
          <w:position w:val="-3"/>
        </w:rPr>
        <w:drawing>
          <wp:inline distT="0" distB="0" distL="0" distR="0" wp14:anchorId="27D70107" wp14:editId="0550D4B7">
            <wp:extent cx="122428" cy="122427"/>
            <wp:effectExtent l="0" t="0" r="0" b="0"/>
            <wp:docPr id="15" name="image5.png" descr="No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descr="No radio button"/>
                    <pic:cNvPicPr/>
                  </pic:nvPicPr>
                  <pic:blipFill>
                    <a:blip r:embed="rId14" cstate="print"/>
                    <a:stretch>
                      <a:fillRect/>
                    </a:stretch>
                  </pic:blipFill>
                  <pic:spPr>
                    <a:xfrm>
                      <a:off x="0" y="0"/>
                      <a:ext cx="122428" cy="122427"/>
                    </a:xfrm>
                    <a:prstGeom prst="rect">
                      <a:avLst/>
                    </a:prstGeom>
                  </pic:spPr>
                </pic:pic>
              </a:graphicData>
            </a:graphic>
          </wp:inline>
        </w:drawing>
      </w:r>
      <w:r w:rsidRPr="00B5089C">
        <w:rPr>
          <w:rFonts w:cs="Arial"/>
          <w:spacing w:val="23"/>
        </w:rPr>
        <w:t xml:space="preserve"> </w:t>
      </w:r>
      <w:r w:rsidRPr="00B5089C">
        <w:rPr>
          <w:rFonts w:cs="Arial"/>
        </w:rPr>
        <w:t>No</w:t>
      </w:r>
      <w:r w:rsidRPr="00B5089C">
        <w:rPr>
          <w:rFonts w:cs="Arial"/>
        </w:rPr>
        <w:tab/>
      </w:r>
      <w:r w:rsidR="00891664">
        <w:rPr>
          <w:b/>
          <w:bCs/>
        </w:rPr>
        <w:t xml:space="preserve"> </w:t>
      </w:r>
    </w:p>
    <w:p w14:paraId="1C7DABEB" w14:textId="77777777" w:rsidR="007C78C2" w:rsidRDefault="007C78C2" w:rsidP="00CE086D">
      <w:pPr>
        <w:pStyle w:val="ListParagraph"/>
        <w:ind w:left="540"/>
        <w:rPr>
          <w:b/>
          <w:bCs/>
        </w:rPr>
      </w:pPr>
    </w:p>
    <w:p w14:paraId="087E5CB3" w14:textId="77777777" w:rsidR="004F218D" w:rsidRDefault="004F218D">
      <w:pPr>
        <w:rPr>
          <w:rFonts w:ascii="Arial" w:hAnsi="Arial" w:cs="Times New Roman"/>
          <w:b/>
          <w:bCs/>
          <w:color w:val="00538B" w:themeColor="background2"/>
          <w:sz w:val="23"/>
          <w:szCs w:val="28"/>
        </w:rPr>
      </w:pPr>
      <w:r>
        <w:br w:type="page"/>
      </w:r>
    </w:p>
    <w:p w14:paraId="486F2A41" w14:textId="5450F62B" w:rsidR="00CF622C" w:rsidRPr="00C42DB6" w:rsidRDefault="001C08E4" w:rsidP="00C42DB6">
      <w:pPr>
        <w:pStyle w:val="Heading1"/>
      </w:pPr>
      <w:r w:rsidRPr="00C42DB6">
        <w:rPr>
          <w:noProof/>
        </w:rPr>
        <w:lastRenderedPageBreak/>
        <mc:AlternateContent>
          <mc:Choice Requires="wps">
            <w:drawing>
              <wp:anchor distT="0" distB="0" distL="114300" distR="114300" simplePos="0" relativeHeight="251658240" behindDoc="0" locked="0" layoutInCell="1" allowOverlap="1" wp14:anchorId="5270CE9F" wp14:editId="015F09E6">
                <wp:simplePos x="0" y="0"/>
                <wp:positionH relativeFrom="column">
                  <wp:posOffset>0</wp:posOffset>
                </wp:positionH>
                <wp:positionV relativeFrom="paragraph">
                  <wp:posOffset>333375</wp:posOffset>
                </wp:positionV>
                <wp:extent cx="5915660" cy="692150"/>
                <wp:effectExtent l="0" t="0" r="27940" b="12700"/>
                <wp:wrapSquare wrapText="bothSides"/>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5660" cy="692150"/>
                        </a:xfrm>
                        <a:prstGeom prst="rect">
                          <a:avLst/>
                        </a:prstGeom>
                        <a:solidFill>
                          <a:schemeClr val="bg1">
                            <a:lumMod val="95000"/>
                          </a:schemeClr>
                        </a:solidFill>
                        <a:ln w="19050">
                          <a:solidFill>
                            <a:srgbClr val="9D7658"/>
                          </a:solidFill>
                        </a:ln>
                        <a:effectLst/>
                      </wps:spPr>
                      <wps:style>
                        <a:lnRef idx="1">
                          <a:schemeClr val="accent1"/>
                        </a:lnRef>
                        <a:fillRef idx="3">
                          <a:schemeClr val="accent1"/>
                        </a:fillRef>
                        <a:effectRef idx="2">
                          <a:schemeClr val="accent1"/>
                        </a:effectRef>
                        <a:fontRef idx="minor">
                          <a:schemeClr val="lt1"/>
                        </a:fontRef>
                      </wps:style>
                      <wps:txbx>
                        <w:txbxContent>
                          <w:p w14:paraId="6C959D8B" w14:textId="717DAC0E" w:rsidR="00324CFA" w:rsidRPr="008D2A33" w:rsidRDefault="00324CFA" w:rsidP="001C08E4">
                            <w:pPr>
                              <w:rPr>
                                <w:i/>
                                <w:iCs/>
                                <w:color w:val="000000" w:themeColor="text1"/>
                              </w:rPr>
                            </w:pPr>
                            <w:r>
                              <w:rPr>
                                <w:i/>
                                <w:iCs/>
                                <w:color w:val="000000" w:themeColor="text1"/>
                              </w:rPr>
                              <w:t>Please note, i</w:t>
                            </w:r>
                            <w:r w:rsidRPr="00EB0F09">
                              <w:rPr>
                                <w:i/>
                                <w:iCs/>
                                <w:color w:val="000000" w:themeColor="text1"/>
                              </w:rPr>
                              <w:t xml:space="preserve">f your jurisdiction has not completed a </w:t>
                            </w:r>
                            <w:r w:rsidR="003D3425">
                              <w:rPr>
                                <w:i/>
                                <w:iCs/>
                                <w:color w:val="000000" w:themeColor="text1"/>
                              </w:rPr>
                              <w:t xml:space="preserve">formal </w:t>
                            </w:r>
                            <w:r w:rsidRPr="00EB0F09">
                              <w:rPr>
                                <w:i/>
                                <w:iCs/>
                                <w:color w:val="000000" w:themeColor="text1"/>
                              </w:rPr>
                              <w:t xml:space="preserve">data modernization assessment, it is likely that you have not yet created a Data Modernization </w:t>
                            </w:r>
                            <w:r w:rsidR="0044197B">
                              <w:rPr>
                                <w:i/>
                                <w:iCs/>
                                <w:color w:val="000000" w:themeColor="text1"/>
                              </w:rPr>
                              <w:t>Plan</w:t>
                            </w:r>
                            <w:r>
                              <w:rPr>
                                <w:color w:val="000000" w:themeColor="text1"/>
                              </w:rPr>
                              <w:t xml:space="preserve">. </w:t>
                            </w:r>
                            <w:r w:rsidRPr="008D2A33">
                              <w:rPr>
                                <w:i/>
                                <w:iCs/>
                                <w:color w:val="000000" w:themeColor="text1"/>
                              </w:rPr>
                              <w:t>You will use the results from this assessment to develop</w:t>
                            </w:r>
                            <w:r>
                              <w:rPr>
                                <w:i/>
                                <w:iCs/>
                                <w:color w:val="000000" w:themeColor="text1"/>
                              </w:rPr>
                              <w:t xml:space="preserve"> or update your</w:t>
                            </w:r>
                            <w:r w:rsidRPr="008D2A33">
                              <w:rPr>
                                <w:i/>
                                <w:iCs/>
                                <w:color w:val="000000" w:themeColor="text1"/>
                              </w:rPr>
                              <w:t xml:space="preserve"> </w:t>
                            </w:r>
                            <w:r w:rsidR="00226C20">
                              <w:rPr>
                                <w:i/>
                                <w:iCs/>
                                <w:color w:val="000000" w:themeColor="text1"/>
                              </w:rPr>
                              <w:t>p</w:t>
                            </w:r>
                            <w:r w:rsidR="0044197B">
                              <w:rPr>
                                <w:i/>
                                <w:iCs/>
                                <w:color w:val="000000" w:themeColor="text1"/>
                              </w:rPr>
                              <w:t>lan</w:t>
                            </w:r>
                            <w:r w:rsidRPr="008D2A33">
                              <w:rPr>
                                <w:i/>
                                <w:i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0CE9F" id="Rectangle 1" o:spid="_x0000_s1027" alt="&quot;&quot;" style="position:absolute;margin-left:0;margin-top:26.25pt;width:465.8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" fillcolor="#f2f2f2 [3052]" strokecolor="#9d7658" strokeweight="1.5pt">
                <v:textbox>
                  <w:txbxContent>
                    <w:p w14:paraId="6C959D8B" w14:textId="717DAC0E" w:rsidR="00324CFA" w:rsidRPr="008D2A33" w:rsidRDefault="00324CFA" w:rsidP="001C08E4">
                      <w:pPr>
                        <w:rPr>
                          <w:i/>
                          <w:iCs/>
                          <w:color w:val="000000" w:themeColor="text1"/>
                        </w:rPr>
                      </w:pPr>
                      <w:r>
                        <w:rPr>
                          <w:i/>
                          <w:iCs/>
                          <w:color w:val="000000" w:themeColor="text1"/>
                        </w:rPr>
                        <w:t>Please note, i</w:t>
                      </w:r>
                      <w:r w:rsidRPr="00EB0F09">
                        <w:rPr>
                          <w:i/>
                          <w:iCs/>
                          <w:color w:val="000000" w:themeColor="text1"/>
                        </w:rPr>
                        <w:t xml:space="preserve">f your jurisdiction has not completed a </w:t>
                      </w:r>
                      <w:r w:rsidR="003D3425">
                        <w:rPr>
                          <w:i/>
                          <w:iCs/>
                          <w:color w:val="000000" w:themeColor="text1"/>
                        </w:rPr>
                        <w:t xml:space="preserve">formal </w:t>
                      </w:r>
                      <w:r w:rsidRPr="00EB0F09">
                        <w:rPr>
                          <w:i/>
                          <w:iCs/>
                          <w:color w:val="000000" w:themeColor="text1"/>
                        </w:rPr>
                        <w:t xml:space="preserve">data modernization assessment, it is likely that you have not yet created a Data Modernization </w:t>
                      </w:r>
                      <w:r w:rsidR="0044197B">
                        <w:rPr>
                          <w:i/>
                          <w:iCs/>
                          <w:color w:val="000000" w:themeColor="text1"/>
                        </w:rPr>
                        <w:t>Plan</w:t>
                      </w:r>
                      <w:r>
                        <w:rPr>
                          <w:color w:val="000000" w:themeColor="text1"/>
                        </w:rPr>
                        <w:t xml:space="preserve">. </w:t>
                      </w:r>
                      <w:r w:rsidRPr="008D2A33">
                        <w:rPr>
                          <w:i/>
                          <w:iCs/>
                          <w:color w:val="000000" w:themeColor="text1"/>
                        </w:rPr>
                        <w:t>You will use the results from this assessment to develop</w:t>
                      </w:r>
                      <w:r>
                        <w:rPr>
                          <w:i/>
                          <w:iCs/>
                          <w:color w:val="000000" w:themeColor="text1"/>
                        </w:rPr>
                        <w:t xml:space="preserve"> or update your</w:t>
                      </w:r>
                      <w:r w:rsidRPr="008D2A33">
                        <w:rPr>
                          <w:i/>
                          <w:iCs/>
                          <w:color w:val="000000" w:themeColor="text1"/>
                        </w:rPr>
                        <w:t xml:space="preserve"> </w:t>
                      </w:r>
                      <w:r w:rsidR="00226C20">
                        <w:rPr>
                          <w:i/>
                          <w:iCs/>
                          <w:color w:val="000000" w:themeColor="text1"/>
                        </w:rPr>
                        <w:t>p</w:t>
                      </w:r>
                      <w:r w:rsidR="0044197B">
                        <w:rPr>
                          <w:i/>
                          <w:iCs/>
                          <w:color w:val="000000" w:themeColor="text1"/>
                        </w:rPr>
                        <w:t>lan</w:t>
                      </w:r>
                      <w:r w:rsidRPr="008D2A33">
                        <w:rPr>
                          <w:i/>
                          <w:iCs/>
                          <w:color w:val="000000" w:themeColor="text1"/>
                        </w:rPr>
                        <w:t>.</w:t>
                      </w:r>
                    </w:p>
                  </w:txbxContent>
                </v:textbox>
                <w10:wrap type="square"/>
              </v:rect>
            </w:pict>
          </mc:Fallback>
        </mc:AlternateContent>
      </w:r>
      <w:r w:rsidR="0029705F" w:rsidRPr="00C42DB6">
        <w:t xml:space="preserve">Section 1: </w:t>
      </w:r>
      <w:r w:rsidR="001A17A1" w:rsidRPr="00C42DB6">
        <w:t>Over</w:t>
      </w:r>
      <w:r w:rsidR="003516D0" w:rsidRPr="00C42DB6">
        <w:t>view of</w:t>
      </w:r>
      <w:r w:rsidR="001A17A1" w:rsidRPr="00C42DB6">
        <w:t xml:space="preserve"> </w:t>
      </w:r>
      <w:r w:rsidR="00CF50CF" w:rsidRPr="00C42DB6">
        <w:t xml:space="preserve">Data Modernization Efforts </w:t>
      </w:r>
      <w:r w:rsidR="00CF622C" w:rsidRPr="00C42DB6">
        <w:t xml:space="preserve"> </w:t>
      </w:r>
    </w:p>
    <w:p w14:paraId="5D84346A" w14:textId="77777777" w:rsidR="00226C20" w:rsidRDefault="00226C20" w:rsidP="00226C20">
      <w:pPr>
        <w:pStyle w:val="ListParagraph"/>
        <w:ind w:left="450"/>
        <w:rPr>
          <w:b/>
          <w:bCs/>
        </w:rPr>
      </w:pPr>
    </w:p>
    <w:p w14:paraId="74D4C695" w14:textId="058BC153" w:rsidR="000167D5" w:rsidRPr="000167D5" w:rsidRDefault="00AD5E06" w:rsidP="00160C26">
      <w:pPr>
        <w:pStyle w:val="ListParagraph"/>
        <w:numPr>
          <w:ilvl w:val="0"/>
          <w:numId w:val="20"/>
        </w:numPr>
        <w:rPr>
          <w:b/>
          <w:bCs/>
        </w:rPr>
      </w:pPr>
      <w:r w:rsidRPr="000167D5">
        <w:rPr>
          <w:b/>
          <w:bCs/>
        </w:rPr>
        <w:t xml:space="preserve">Has your </w:t>
      </w:r>
      <w:r w:rsidR="0052578C">
        <w:rPr>
          <w:b/>
          <w:bCs/>
        </w:rPr>
        <w:t>j</w:t>
      </w:r>
      <w:r w:rsidRPr="000167D5">
        <w:rPr>
          <w:b/>
          <w:bCs/>
        </w:rPr>
        <w:t xml:space="preserve">urisdiction identified a Data Modernization Initiative (DMI) Lead (e.g., Chief Information Officer, Chief Digital Officer, State Epi, Informatics Lead) with cross-agency responsibility, authority, and influence over the health department's vision, strategies, and policies? </w:t>
      </w:r>
    </w:p>
    <w:p w14:paraId="2C26CBB1" w14:textId="5A19EF50" w:rsidR="000167D5" w:rsidRDefault="000167D5" w:rsidP="000167D5">
      <w:pPr>
        <w:pStyle w:val="BodyText"/>
        <w:tabs>
          <w:tab w:val="left" w:pos="1005"/>
          <w:tab w:val="left" w:pos="1760"/>
        </w:tabs>
        <w:ind w:left="180"/>
        <w:rPr>
          <w:rFonts w:ascii="Arial" w:hAnsi="Arial" w:cs="Arial"/>
          <w:w w:val="105"/>
        </w:rPr>
      </w:pPr>
      <w:r w:rsidRPr="00B5089C">
        <w:rPr>
          <w:rFonts w:ascii="Arial" w:hAnsi="Arial" w:cs="Arial"/>
          <w:noProof/>
          <w:position w:val="-3"/>
        </w:rPr>
        <w:drawing>
          <wp:inline distT="0" distB="0" distL="0" distR="0" wp14:anchorId="6760FEC5" wp14:editId="01867AEB">
            <wp:extent cx="122554" cy="122427"/>
            <wp:effectExtent l="0" t="0" r="0" b="0"/>
            <wp:docPr id="6" name="image3.png" descr="Yes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descr="Yes radio button"/>
                    <pic:cNvPicPr/>
                  </pic:nvPicPr>
                  <pic:blipFill>
                    <a:blip r:embed="rId13" cstate="print"/>
                    <a:stretch>
                      <a:fillRect/>
                    </a:stretch>
                  </pic:blipFill>
                  <pic:spPr>
                    <a:xfrm>
                      <a:off x="0" y="0"/>
                      <a:ext cx="122554" cy="122427"/>
                    </a:xfrm>
                    <a:prstGeom prst="rect">
                      <a:avLst/>
                    </a:prstGeom>
                  </pic:spPr>
                </pic:pic>
              </a:graphicData>
            </a:graphic>
          </wp:inline>
        </w:drawing>
      </w:r>
      <w:r w:rsidRPr="00B5089C">
        <w:rPr>
          <w:rFonts w:ascii="Arial" w:hAnsi="Arial" w:cs="Arial"/>
          <w:spacing w:val="23"/>
        </w:rPr>
        <w:t xml:space="preserve"> </w:t>
      </w:r>
      <w:r w:rsidRPr="00B5089C">
        <w:rPr>
          <w:rFonts w:ascii="Arial" w:hAnsi="Arial" w:cs="Arial"/>
        </w:rPr>
        <w:t>Yes</w:t>
      </w:r>
      <w:r w:rsidRPr="00B5089C">
        <w:rPr>
          <w:rFonts w:ascii="Arial" w:hAnsi="Arial" w:cs="Arial"/>
        </w:rPr>
        <w:tab/>
      </w:r>
      <w:r w:rsidR="003C0EDB" w:rsidRPr="00B5089C">
        <w:rPr>
          <w:rFonts w:ascii="Arial" w:hAnsi="Arial" w:cs="Arial"/>
          <w:noProof/>
          <w:position w:val="-3"/>
        </w:rPr>
        <w:drawing>
          <wp:inline distT="0" distB="0" distL="0" distR="0" wp14:anchorId="6778E24F" wp14:editId="5D7F4A84">
            <wp:extent cx="122427" cy="122427"/>
            <wp:effectExtent l="0" t="0" r="0" b="0"/>
            <wp:docPr id="36" name="image5.png" descr="In Progress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descr="In Progress radio button"/>
                    <pic:cNvPicPr/>
                  </pic:nvPicPr>
                  <pic:blipFill>
                    <a:blip r:embed="rId14" cstate="print"/>
                    <a:stretch>
                      <a:fillRect/>
                    </a:stretch>
                  </pic:blipFill>
                  <pic:spPr>
                    <a:xfrm>
                      <a:off x="0" y="0"/>
                      <a:ext cx="122427" cy="122427"/>
                    </a:xfrm>
                    <a:prstGeom prst="rect">
                      <a:avLst/>
                    </a:prstGeom>
                  </pic:spPr>
                </pic:pic>
              </a:graphicData>
            </a:graphic>
          </wp:inline>
        </w:drawing>
      </w:r>
      <w:r w:rsidR="003C0EDB" w:rsidRPr="00B5089C">
        <w:rPr>
          <w:rFonts w:ascii="Arial" w:hAnsi="Arial" w:cs="Arial"/>
          <w:spacing w:val="23"/>
        </w:rPr>
        <w:t xml:space="preserve"> </w:t>
      </w:r>
      <w:r w:rsidR="003C0EDB">
        <w:rPr>
          <w:rFonts w:ascii="Arial" w:hAnsi="Arial" w:cs="Arial"/>
          <w:w w:val="105"/>
        </w:rPr>
        <w:t xml:space="preserve">In Progress   </w:t>
      </w:r>
      <w:r w:rsidR="003C0EDB" w:rsidRPr="00B5089C">
        <w:rPr>
          <w:rFonts w:ascii="Arial" w:hAnsi="Arial" w:cs="Arial"/>
          <w:noProof/>
          <w:position w:val="-3"/>
        </w:rPr>
        <w:t xml:space="preserve"> </w:t>
      </w:r>
      <w:r w:rsidRPr="00B5089C">
        <w:rPr>
          <w:rFonts w:ascii="Arial" w:hAnsi="Arial" w:cs="Arial"/>
          <w:noProof/>
          <w:position w:val="-3"/>
        </w:rPr>
        <w:drawing>
          <wp:inline distT="0" distB="0" distL="0" distR="0" wp14:anchorId="0E1CE360" wp14:editId="4EB18C81">
            <wp:extent cx="122428" cy="122427"/>
            <wp:effectExtent l="0" t="0" r="0" b="0"/>
            <wp:docPr id="7" name="image5.png" descr="No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No radio button"/>
                    <pic:cNvPicPr/>
                  </pic:nvPicPr>
                  <pic:blipFill>
                    <a:blip r:embed="rId14" cstate="print"/>
                    <a:stretch>
                      <a:fillRect/>
                    </a:stretch>
                  </pic:blipFill>
                  <pic:spPr>
                    <a:xfrm>
                      <a:off x="0" y="0"/>
                      <a:ext cx="122428" cy="122427"/>
                    </a:xfrm>
                    <a:prstGeom prst="rect">
                      <a:avLst/>
                    </a:prstGeom>
                  </pic:spPr>
                </pic:pic>
              </a:graphicData>
            </a:graphic>
          </wp:inline>
        </w:drawing>
      </w:r>
      <w:r w:rsidRPr="00B5089C">
        <w:rPr>
          <w:rFonts w:ascii="Arial" w:hAnsi="Arial" w:cs="Arial"/>
          <w:spacing w:val="23"/>
        </w:rPr>
        <w:t xml:space="preserve"> </w:t>
      </w:r>
      <w:r w:rsidRPr="00B5089C">
        <w:rPr>
          <w:rFonts w:ascii="Arial" w:hAnsi="Arial" w:cs="Arial"/>
        </w:rPr>
        <w:t>No</w:t>
      </w:r>
      <w:r w:rsidR="003C0EDB">
        <w:rPr>
          <w:rFonts w:ascii="Arial" w:hAnsi="Arial" w:cs="Arial"/>
        </w:rPr>
        <w:t xml:space="preserve">    </w:t>
      </w:r>
      <w:r w:rsidRPr="00B5089C">
        <w:rPr>
          <w:rFonts w:ascii="Arial" w:hAnsi="Arial" w:cs="Arial"/>
          <w:noProof/>
          <w:position w:val="-3"/>
        </w:rPr>
        <w:drawing>
          <wp:inline distT="0" distB="0" distL="0" distR="0" wp14:anchorId="413AC7AF" wp14:editId="4B3A0371">
            <wp:extent cx="122427" cy="122427"/>
            <wp:effectExtent l="0" t="0" r="0" b="0"/>
            <wp:docPr id="8" name="image5.png" descr="Don't Know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descr="Don't Know radio button"/>
                    <pic:cNvPicPr/>
                  </pic:nvPicPr>
                  <pic:blipFill>
                    <a:blip r:embed="rId14" cstate="print"/>
                    <a:stretch>
                      <a:fillRect/>
                    </a:stretch>
                  </pic:blipFill>
                  <pic:spPr>
                    <a:xfrm>
                      <a:off x="0" y="0"/>
                      <a:ext cx="122427" cy="122427"/>
                    </a:xfrm>
                    <a:prstGeom prst="rect">
                      <a:avLst/>
                    </a:prstGeom>
                  </pic:spPr>
                </pic:pic>
              </a:graphicData>
            </a:graphic>
          </wp:inline>
        </w:drawing>
      </w:r>
      <w:r w:rsidRPr="00B5089C">
        <w:rPr>
          <w:rFonts w:ascii="Arial" w:hAnsi="Arial" w:cs="Arial"/>
          <w:spacing w:val="23"/>
        </w:rPr>
        <w:t xml:space="preserve"> </w:t>
      </w:r>
      <w:r w:rsidRPr="00B5089C">
        <w:rPr>
          <w:rFonts w:ascii="Arial" w:hAnsi="Arial" w:cs="Arial"/>
          <w:w w:val="105"/>
        </w:rPr>
        <w:t>Don't</w:t>
      </w:r>
      <w:r w:rsidRPr="00B5089C">
        <w:rPr>
          <w:rFonts w:ascii="Arial" w:hAnsi="Arial" w:cs="Arial"/>
          <w:spacing w:val="-12"/>
          <w:w w:val="105"/>
        </w:rPr>
        <w:t xml:space="preserve"> </w:t>
      </w:r>
      <w:r w:rsidRPr="00B5089C">
        <w:rPr>
          <w:rFonts w:ascii="Arial" w:hAnsi="Arial" w:cs="Arial"/>
          <w:w w:val="105"/>
        </w:rPr>
        <w:t>Know</w:t>
      </w:r>
      <w:r w:rsidR="009F2D29">
        <w:rPr>
          <w:rFonts w:ascii="Arial" w:hAnsi="Arial" w:cs="Arial"/>
          <w:w w:val="105"/>
        </w:rPr>
        <w:t xml:space="preserve"> </w:t>
      </w:r>
    </w:p>
    <w:p w14:paraId="6FA1EA56" w14:textId="31A7E692" w:rsidR="000167D5" w:rsidRDefault="000167D5" w:rsidP="000167D5">
      <w:pPr>
        <w:pStyle w:val="BodyText"/>
        <w:tabs>
          <w:tab w:val="left" w:pos="1005"/>
          <w:tab w:val="left" w:pos="1760"/>
        </w:tabs>
        <w:ind w:left="180"/>
        <w:rPr>
          <w:rFonts w:ascii="Arial" w:hAnsi="Arial" w:cs="Arial"/>
          <w:w w:val="105"/>
        </w:rPr>
      </w:pPr>
    </w:p>
    <w:p w14:paraId="1145364D" w14:textId="7E72B96B" w:rsidR="000167D5" w:rsidRPr="000167D5" w:rsidRDefault="000167D5" w:rsidP="000167D5">
      <w:pPr>
        <w:pStyle w:val="BodyText"/>
        <w:tabs>
          <w:tab w:val="left" w:pos="1005"/>
          <w:tab w:val="left" w:pos="1760"/>
        </w:tabs>
        <w:ind w:left="180"/>
        <w:rPr>
          <w:rFonts w:ascii="Arial" w:hAnsi="Arial" w:cs="Arial"/>
          <w:i/>
          <w:iCs/>
        </w:rPr>
      </w:pPr>
      <w:r w:rsidRPr="000167D5">
        <w:rPr>
          <w:rFonts w:ascii="Arial" w:hAnsi="Arial" w:cs="Arial"/>
          <w:i/>
          <w:iCs/>
          <w:w w:val="105"/>
        </w:rPr>
        <w:t xml:space="preserve">If Yes or </w:t>
      </w:r>
      <w:r w:rsidR="002D70CD" w:rsidRPr="000167D5">
        <w:rPr>
          <w:rFonts w:ascii="Arial" w:hAnsi="Arial" w:cs="Arial"/>
          <w:i/>
          <w:iCs/>
          <w:w w:val="105"/>
        </w:rPr>
        <w:t>Don</w:t>
      </w:r>
      <w:r w:rsidR="002D70CD">
        <w:rPr>
          <w:rFonts w:ascii="Arial" w:hAnsi="Arial" w:cs="Arial"/>
          <w:i/>
          <w:iCs/>
          <w:w w:val="105"/>
        </w:rPr>
        <w:t>'</w:t>
      </w:r>
      <w:r w:rsidR="002D70CD" w:rsidRPr="000167D5">
        <w:rPr>
          <w:rFonts w:ascii="Arial" w:hAnsi="Arial" w:cs="Arial"/>
          <w:i/>
          <w:iCs/>
          <w:w w:val="105"/>
        </w:rPr>
        <w:t xml:space="preserve">t </w:t>
      </w:r>
      <w:r w:rsidRPr="000167D5">
        <w:rPr>
          <w:rFonts w:ascii="Arial" w:hAnsi="Arial" w:cs="Arial"/>
          <w:i/>
          <w:iCs/>
          <w:w w:val="105"/>
        </w:rPr>
        <w:t xml:space="preserve">Know, </w:t>
      </w:r>
      <w:r w:rsidR="00EA10D2">
        <w:rPr>
          <w:rFonts w:ascii="Arial" w:hAnsi="Arial" w:cs="Arial"/>
          <w:i/>
          <w:iCs/>
          <w:w w:val="105"/>
        </w:rPr>
        <w:t>s</w:t>
      </w:r>
      <w:r w:rsidRPr="000167D5">
        <w:rPr>
          <w:rFonts w:ascii="Arial" w:hAnsi="Arial" w:cs="Arial"/>
          <w:i/>
          <w:iCs/>
          <w:w w:val="105"/>
        </w:rPr>
        <w:t>kip to Question 2</w:t>
      </w:r>
    </w:p>
    <w:p w14:paraId="4324A6A9" w14:textId="77777777" w:rsidR="00EA2C2D" w:rsidRDefault="00EA2C2D" w:rsidP="00EA2C2D">
      <w:pPr>
        <w:pStyle w:val="ListParagraph"/>
        <w:ind w:left="540"/>
        <w:rPr>
          <w:b/>
          <w:bCs/>
        </w:rPr>
      </w:pPr>
    </w:p>
    <w:p w14:paraId="2B0BC744" w14:textId="69204052" w:rsidR="005C769B" w:rsidRPr="0016722B" w:rsidRDefault="00B3694B" w:rsidP="005C769B">
      <w:pPr>
        <w:pStyle w:val="ListParagraph"/>
        <w:spacing w:before="240"/>
        <w:rPr>
          <w:b/>
          <w:bCs/>
          <w:i/>
          <w:iCs/>
        </w:rPr>
      </w:pPr>
      <w:r>
        <w:rPr>
          <w:i/>
          <w:iCs/>
        </w:rPr>
        <w:t xml:space="preserve">1a. </w:t>
      </w:r>
      <w:r w:rsidR="005C769B" w:rsidRPr="005C769B">
        <w:rPr>
          <w:i/>
          <w:iCs/>
        </w:rPr>
        <w:t xml:space="preserve">If </w:t>
      </w:r>
      <w:r w:rsidR="0016722B">
        <w:rPr>
          <w:i/>
          <w:iCs/>
        </w:rPr>
        <w:t xml:space="preserve">response </w:t>
      </w:r>
      <w:r w:rsidR="00FD1907">
        <w:rPr>
          <w:i/>
          <w:iCs/>
        </w:rPr>
        <w:t xml:space="preserve">to </w:t>
      </w:r>
      <w:r w:rsidR="0016722B">
        <w:rPr>
          <w:i/>
          <w:iCs/>
        </w:rPr>
        <w:t xml:space="preserve">Question </w:t>
      </w:r>
      <w:r w:rsidR="00FD1907">
        <w:rPr>
          <w:i/>
          <w:iCs/>
        </w:rPr>
        <w:t>1</w:t>
      </w:r>
      <w:r w:rsidR="0016722B">
        <w:rPr>
          <w:i/>
          <w:iCs/>
        </w:rPr>
        <w:t xml:space="preserve"> is </w:t>
      </w:r>
      <w:r w:rsidR="002D70CD">
        <w:rPr>
          <w:i/>
          <w:iCs/>
        </w:rPr>
        <w:t>"</w:t>
      </w:r>
      <w:r w:rsidR="001B3214">
        <w:rPr>
          <w:i/>
          <w:iCs/>
        </w:rPr>
        <w:t>N</w:t>
      </w:r>
      <w:r w:rsidR="0016722B" w:rsidRPr="005C769B">
        <w:rPr>
          <w:i/>
          <w:iCs/>
        </w:rPr>
        <w:t>o</w:t>
      </w:r>
      <w:r w:rsidR="002D70CD">
        <w:rPr>
          <w:i/>
          <w:iCs/>
        </w:rPr>
        <w:t>"</w:t>
      </w:r>
      <w:r w:rsidR="0016722B">
        <w:rPr>
          <w:i/>
          <w:iCs/>
        </w:rPr>
        <w:t xml:space="preserve"> or </w:t>
      </w:r>
      <w:r w:rsidR="002D70CD">
        <w:rPr>
          <w:i/>
          <w:iCs/>
        </w:rPr>
        <w:t>"</w:t>
      </w:r>
      <w:r w:rsidR="0016722B">
        <w:rPr>
          <w:i/>
          <w:iCs/>
        </w:rPr>
        <w:t>In Progress</w:t>
      </w:r>
      <w:r w:rsidR="002D70CD">
        <w:rPr>
          <w:i/>
          <w:iCs/>
        </w:rPr>
        <w:t>"</w:t>
      </w:r>
      <w:r w:rsidR="00EA2C2D">
        <w:rPr>
          <w:i/>
          <w:iCs/>
        </w:rPr>
        <w:t xml:space="preserve">, </w:t>
      </w:r>
      <w:r w:rsidR="005C769B">
        <w:rPr>
          <w:b/>
          <w:bCs/>
        </w:rPr>
        <w:t xml:space="preserve"> </w:t>
      </w:r>
      <w:r w:rsidR="005C769B" w:rsidRPr="00EA2C2D">
        <w:rPr>
          <w:i/>
          <w:iCs/>
        </w:rPr>
        <w:t>describe any challenges that your jurisdiction has encountered related to identifying a DMI Lead with cross-agency responsibility and authority. Consider challenges unrelated to COVID-19 response efforts.</w:t>
      </w:r>
      <w:r w:rsidR="005C769B">
        <w:rPr>
          <w:b/>
          <w:bCs/>
        </w:rPr>
        <w:t xml:space="preserve"> </w:t>
      </w:r>
      <w:r w:rsidR="005D2BA0" w:rsidRPr="0016722B">
        <w:rPr>
          <w:i/>
          <w:iCs/>
        </w:rPr>
        <w:t>If</w:t>
      </w:r>
      <w:r w:rsidR="0016722B" w:rsidRPr="0016722B">
        <w:rPr>
          <w:i/>
          <w:iCs/>
        </w:rPr>
        <w:t xml:space="preserve"> response to Question 1 is</w:t>
      </w:r>
      <w:r w:rsidR="005D2BA0" w:rsidRPr="0016722B">
        <w:rPr>
          <w:i/>
          <w:iCs/>
        </w:rPr>
        <w:t xml:space="preserve"> </w:t>
      </w:r>
      <w:r w:rsidR="002D70CD">
        <w:rPr>
          <w:i/>
          <w:iCs/>
        </w:rPr>
        <w:t>"</w:t>
      </w:r>
      <w:r w:rsidR="001B3214">
        <w:rPr>
          <w:i/>
          <w:iCs/>
        </w:rPr>
        <w:t>I</w:t>
      </w:r>
      <w:r w:rsidR="005D2BA0" w:rsidRPr="0016722B">
        <w:rPr>
          <w:i/>
          <w:iCs/>
        </w:rPr>
        <w:t xml:space="preserve">n </w:t>
      </w:r>
      <w:r w:rsidR="001B3214">
        <w:rPr>
          <w:i/>
          <w:iCs/>
        </w:rPr>
        <w:t>P</w:t>
      </w:r>
      <w:r w:rsidR="005D2BA0" w:rsidRPr="0016722B">
        <w:rPr>
          <w:i/>
          <w:iCs/>
        </w:rPr>
        <w:t>rogress</w:t>
      </w:r>
      <w:r w:rsidR="002D70CD">
        <w:rPr>
          <w:i/>
          <w:iCs/>
        </w:rPr>
        <w:t>"</w:t>
      </w:r>
      <w:r w:rsidR="0016722B" w:rsidRPr="0016722B">
        <w:rPr>
          <w:i/>
          <w:iCs/>
        </w:rPr>
        <w:t xml:space="preserve"> </w:t>
      </w:r>
      <w:r w:rsidR="005D2BA0" w:rsidRPr="0016722B">
        <w:rPr>
          <w:i/>
          <w:iCs/>
        </w:rPr>
        <w:t xml:space="preserve">also describe where your jurisdiction is in the </w:t>
      </w:r>
      <w:r w:rsidR="001B3214">
        <w:rPr>
          <w:i/>
          <w:iCs/>
        </w:rPr>
        <w:t>identification</w:t>
      </w:r>
      <w:r w:rsidR="005D2BA0" w:rsidRPr="0016722B">
        <w:rPr>
          <w:i/>
          <w:iCs/>
        </w:rPr>
        <w:t xml:space="preserve"> process.</w:t>
      </w:r>
    </w:p>
    <w:tbl>
      <w:tblPr>
        <w:tblStyle w:val="TableGrid"/>
        <w:tblW w:w="0" w:type="auto"/>
        <w:tblInd w:w="690" w:type="dxa"/>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ayout w:type="fixed"/>
        <w:tblLook w:val="04A0" w:firstRow="1" w:lastRow="0" w:firstColumn="1" w:lastColumn="0" w:noHBand="0" w:noVBand="1"/>
      </w:tblPr>
      <w:tblGrid>
        <w:gridCol w:w="8460"/>
      </w:tblGrid>
      <w:tr w:rsidR="005C769B" w:rsidRPr="00763BF7" w14:paraId="2AEC4E00" w14:textId="77777777" w:rsidTr="008F5807">
        <w:tc>
          <w:tcPr>
            <w:tcW w:w="8460" w:type="dxa"/>
            <w:tcBorders>
              <w:top w:val="single" w:sz="12" w:space="0" w:color="9D7658"/>
              <w:left w:val="single" w:sz="12" w:space="0" w:color="9D7658"/>
              <w:bottom w:val="single" w:sz="12" w:space="0" w:color="9D7658"/>
              <w:right w:val="single" w:sz="12" w:space="0" w:color="9D7658"/>
            </w:tcBorders>
            <w:shd w:val="clear" w:color="auto" w:fill="F2F2F2" w:themeFill="background1" w:themeFillShade="F2"/>
          </w:tcPr>
          <w:p w14:paraId="7DE843C8" w14:textId="4C6145DD" w:rsidR="005C769B" w:rsidRDefault="005C769B" w:rsidP="008166D4">
            <w:pPr>
              <w:rPr>
                <w:rFonts w:ascii="Calibri" w:hAnsi="Calibri" w:cs="Calibri"/>
                <w:color w:val="444444"/>
                <w:shd w:val="clear" w:color="auto" w:fill="FFFFFF"/>
              </w:rPr>
            </w:pPr>
            <w:bookmarkStart w:id="1" w:name="_Hlk59016891"/>
          </w:p>
          <w:p w14:paraId="527D45D1" w14:textId="77777777" w:rsidR="005C769B" w:rsidRPr="00763BF7" w:rsidRDefault="005C769B" w:rsidP="008166D4">
            <w:pPr>
              <w:rPr>
                <w:rFonts w:ascii="Calibri" w:hAnsi="Calibri" w:cs="Calibri"/>
                <w:color w:val="444444"/>
                <w:shd w:val="clear" w:color="auto" w:fill="FFFFFF"/>
              </w:rPr>
            </w:pPr>
          </w:p>
        </w:tc>
      </w:tr>
      <w:bookmarkEnd w:id="1"/>
    </w:tbl>
    <w:p w14:paraId="34580F8D" w14:textId="46791F21" w:rsidR="005C769B" w:rsidRDefault="005C769B" w:rsidP="005C769B">
      <w:pPr>
        <w:pStyle w:val="ListParagraph"/>
        <w:rPr>
          <w:b/>
          <w:bCs/>
        </w:rPr>
      </w:pPr>
    </w:p>
    <w:p w14:paraId="3E4B47E1" w14:textId="2B0FD118" w:rsidR="005C769B" w:rsidRDefault="005C769B" w:rsidP="00160C26">
      <w:pPr>
        <w:pStyle w:val="ListParagraph"/>
        <w:numPr>
          <w:ilvl w:val="0"/>
          <w:numId w:val="20"/>
        </w:numPr>
        <w:rPr>
          <w:b/>
          <w:bCs/>
        </w:rPr>
      </w:pPr>
      <w:r>
        <w:rPr>
          <w:b/>
          <w:bCs/>
        </w:rPr>
        <w:t xml:space="preserve">Has your </w:t>
      </w:r>
      <w:r w:rsidR="00A6500A">
        <w:rPr>
          <w:b/>
          <w:bCs/>
        </w:rPr>
        <w:t xml:space="preserve">jurisdiction </w:t>
      </w:r>
      <w:r>
        <w:rPr>
          <w:b/>
          <w:bCs/>
        </w:rPr>
        <w:t>d</w:t>
      </w:r>
      <w:r w:rsidRPr="005C769B">
        <w:rPr>
          <w:b/>
          <w:bCs/>
        </w:rPr>
        <w:t xml:space="preserve">eveloped a Data Modernization </w:t>
      </w:r>
      <w:r w:rsidR="00AF0000">
        <w:rPr>
          <w:b/>
          <w:bCs/>
        </w:rPr>
        <w:t>Plan</w:t>
      </w:r>
      <w:r w:rsidR="00AF0000" w:rsidRPr="005C769B">
        <w:rPr>
          <w:b/>
          <w:bCs/>
        </w:rPr>
        <w:t xml:space="preserve"> </w:t>
      </w:r>
      <w:r w:rsidRPr="005C769B">
        <w:rPr>
          <w:b/>
          <w:bCs/>
        </w:rPr>
        <w:t>with information and data systems modernization objectives?</w:t>
      </w:r>
      <w:r w:rsidR="00B3694B">
        <w:rPr>
          <w:b/>
          <w:bCs/>
        </w:rPr>
        <w:t xml:space="preserve"> </w:t>
      </w:r>
    </w:p>
    <w:p w14:paraId="7A022374" w14:textId="25A45AC9" w:rsidR="000167D5" w:rsidRPr="00B5089C" w:rsidRDefault="000167D5" w:rsidP="000167D5">
      <w:pPr>
        <w:pStyle w:val="BodyText"/>
        <w:tabs>
          <w:tab w:val="left" w:pos="1005"/>
          <w:tab w:val="left" w:pos="1760"/>
        </w:tabs>
        <w:ind w:left="180"/>
        <w:rPr>
          <w:rFonts w:ascii="Arial" w:hAnsi="Arial" w:cs="Arial"/>
        </w:rPr>
      </w:pPr>
      <w:bookmarkStart w:id="2" w:name="_Hlk69299250"/>
      <w:r w:rsidRPr="00B5089C">
        <w:rPr>
          <w:rFonts w:ascii="Arial" w:hAnsi="Arial" w:cs="Arial"/>
          <w:noProof/>
          <w:position w:val="-3"/>
        </w:rPr>
        <w:drawing>
          <wp:inline distT="0" distB="0" distL="0" distR="0" wp14:anchorId="3F171213" wp14:editId="2F1E1FA5">
            <wp:extent cx="122554" cy="122427"/>
            <wp:effectExtent l="0" t="0" r="0" b="0"/>
            <wp:docPr id="4" name="image3.png" descr="Yes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Yes radio button"/>
                    <pic:cNvPicPr/>
                  </pic:nvPicPr>
                  <pic:blipFill>
                    <a:blip r:embed="rId13" cstate="print"/>
                    <a:stretch>
                      <a:fillRect/>
                    </a:stretch>
                  </pic:blipFill>
                  <pic:spPr>
                    <a:xfrm>
                      <a:off x="0" y="0"/>
                      <a:ext cx="122554" cy="122427"/>
                    </a:xfrm>
                    <a:prstGeom prst="rect">
                      <a:avLst/>
                    </a:prstGeom>
                  </pic:spPr>
                </pic:pic>
              </a:graphicData>
            </a:graphic>
          </wp:inline>
        </w:drawing>
      </w:r>
      <w:r w:rsidRPr="00B5089C">
        <w:rPr>
          <w:rFonts w:ascii="Arial" w:hAnsi="Arial" w:cs="Arial"/>
          <w:spacing w:val="23"/>
        </w:rPr>
        <w:t xml:space="preserve"> </w:t>
      </w:r>
      <w:r w:rsidRPr="00B5089C">
        <w:rPr>
          <w:rFonts w:ascii="Arial" w:hAnsi="Arial" w:cs="Arial"/>
        </w:rPr>
        <w:t>Yes</w:t>
      </w:r>
      <w:r w:rsidRPr="00B5089C">
        <w:rPr>
          <w:rFonts w:ascii="Arial" w:hAnsi="Arial" w:cs="Arial"/>
        </w:rPr>
        <w:tab/>
      </w:r>
      <w:r w:rsidR="00717483" w:rsidRPr="00B5089C">
        <w:rPr>
          <w:rFonts w:ascii="Arial" w:hAnsi="Arial" w:cs="Arial"/>
          <w:noProof/>
          <w:position w:val="-3"/>
        </w:rPr>
        <w:drawing>
          <wp:inline distT="0" distB="0" distL="0" distR="0" wp14:anchorId="4F4D22F6" wp14:editId="4DF0C535">
            <wp:extent cx="122427" cy="122427"/>
            <wp:effectExtent l="0" t="0" r="0" b="0"/>
            <wp:docPr id="37" name="image5.png" descr="In Progress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png" descr="In Progress radio button"/>
                    <pic:cNvPicPr/>
                  </pic:nvPicPr>
                  <pic:blipFill>
                    <a:blip r:embed="rId14" cstate="print"/>
                    <a:stretch>
                      <a:fillRect/>
                    </a:stretch>
                  </pic:blipFill>
                  <pic:spPr>
                    <a:xfrm>
                      <a:off x="0" y="0"/>
                      <a:ext cx="122427" cy="122427"/>
                    </a:xfrm>
                    <a:prstGeom prst="rect">
                      <a:avLst/>
                    </a:prstGeom>
                  </pic:spPr>
                </pic:pic>
              </a:graphicData>
            </a:graphic>
          </wp:inline>
        </w:drawing>
      </w:r>
      <w:r w:rsidR="00717483" w:rsidRPr="00B5089C">
        <w:rPr>
          <w:rFonts w:ascii="Arial" w:hAnsi="Arial" w:cs="Arial"/>
          <w:spacing w:val="23"/>
        </w:rPr>
        <w:t xml:space="preserve"> </w:t>
      </w:r>
      <w:r w:rsidR="00717483">
        <w:rPr>
          <w:rFonts w:ascii="Arial" w:hAnsi="Arial" w:cs="Arial"/>
          <w:w w:val="105"/>
        </w:rPr>
        <w:t>In Progress</w:t>
      </w:r>
      <w:r w:rsidR="00717483" w:rsidRPr="00B5089C">
        <w:rPr>
          <w:rFonts w:ascii="Arial" w:hAnsi="Arial" w:cs="Arial"/>
          <w:noProof/>
          <w:position w:val="-3"/>
        </w:rPr>
        <w:t xml:space="preserve"> </w:t>
      </w:r>
      <w:r w:rsidR="00717483">
        <w:rPr>
          <w:rFonts w:ascii="Arial" w:hAnsi="Arial" w:cs="Arial"/>
          <w:noProof/>
          <w:position w:val="-3"/>
        </w:rPr>
        <w:t xml:space="preserve">     </w:t>
      </w:r>
      <w:r w:rsidRPr="00B5089C">
        <w:rPr>
          <w:rFonts w:ascii="Arial" w:hAnsi="Arial" w:cs="Arial"/>
          <w:noProof/>
          <w:position w:val="-3"/>
        </w:rPr>
        <w:drawing>
          <wp:inline distT="0" distB="0" distL="0" distR="0" wp14:anchorId="44AD0B51" wp14:editId="260BA213">
            <wp:extent cx="122428" cy="122427"/>
            <wp:effectExtent l="0" t="0" r="0" b="0"/>
            <wp:docPr id="5" name="image5.png" descr="No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No radio button"/>
                    <pic:cNvPicPr/>
                  </pic:nvPicPr>
                  <pic:blipFill>
                    <a:blip r:embed="rId14" cstate="print"/>
                    <a:stretch>
                      <a:fillRect/>
                    </a:stretch>
                  </pic:blipFill>
                  <pic:spPr>
                    <a:xfrm>
                      <a:off x="0" y="0"/>
                      <a:ext cx="122428" cy="122427"/>
                    </a:xfrm>
                    <a:prstGeom prst="rect">
                      <a:avLst/>
                    </a:prstGeom>
                  </pic:spPr>
                </pic:pic>
              </a:graphicData>
            </a:graphic>
          </wp:inline>
        </w:drawing>
      </w:r>
      <w:r w:rsidRPr="00B5089C">
        <w:rPr>
          <w:rFonts w:ascii="Arial" w:hAnsi="Arial" w:cs="Arial"/>
          <w:spacing w:val="23"/>
        </w:rPr>
        <w:t xml:space="preserve"> </w:t>
      </w:r>
      <w:r w:rsidRPr="00B5089C">
        <w:rPr>
          <w:rFonts w:ascii="Arial" w:hAnsi="Arial" w:cs="Arial"/>
        </w:rPr>
        <w:t>No</w:t>
      </w:r>
      <w:r w:rsidRPr="00B5089C">
        <w:rPr>
          <w:rFonts w:ascii="Arial" w:hAnsi="Arial" w:cs="Arial"/>
        </w:rPr>
        <w:tab/>
      </w:r>
      <w:bookmarkEnd w:id="2"/>
      <w:r w:rsidRPr="00B5089C">
        <w:rPr>
          <w:rFonts w:ascii="Arial" w:hAnsi="Arial" w:cs="Arial"/>
          <w:noProof/>
          <w:position w:val="-3"/>
        </w:rPr>
        <w:drawing>
          <wp:inline distT="0" distB="0" distL="0" distR="0" wp14:anchorId="080F2CE6" wp14:editId="7A01A762">
            <wp:extent cx="122427" cy="122427"/>
            <wp:effectExtent l="0" t="0" r="0" b="0"/>
            <wp:docPr id="17" name="image5.png" descr="Don't Know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descr="Don't Know radio button"/>
                    <pic:cNvPicPr/>
                  </pic:nvPicPr>
                  <pic:blipFill>
                    <a:blip r:embed="rId14" cstate="print"/>
                    <a:stretch>
                      <a:fillRect/>
                    </a:stretch>
                  </pic:blipFill>
                  <pic:spPr>
                    <a:xfrm>
                      <a:off x="0" y="0"/>
                      <a:ext cx="122427" cy="122427"/>
                    </a:xfrm>
                    <a:prstGeom prst="rect">
                      <a:avLst/>
                    </a:prstGeom>
                  </pic:spPr>
                </pic:pic>
              </a:graphicData>
            </a:graphic>
          </wp:inline>
        </w:drawing>
      </w:r>
      <w:r w:rsidRPr="00B5089C">
        <w:rPr>
          <w:rFonts w:ascii="Arial" w:hAnsi="Arial" w:cs="Arial"/>
          <w:spacing w:val="23"/>
        </w:rPr>
        <w:t xml:space="preserve"> </w:t>
      </w:r>
      <w:r w:rsidRPr="00B5089C">
        <w:rPr>
          <w:rFonts w:ascii="Arial" w:hAnsi="Arial" w:cs="Arial"/>
          <w:w w:val="105"/>
        </w:rPr>
        <w:t>Don't</w:t>
      </w:r>
      <w:r w:rsidRPr="00B5089C">
        <w:rPr>
          <w:rFonts w:ascii="Arial" w:hAnsi="Arial" w:cs="Arial"/>
          <w:spacing w:val="-12"/>
          <w:w w:val="105"/>
        </w:rPr>
        <w:t xml:space="preserve"> </w:t>
      </w:r>
      <w:r w:rsidRPr="00B5089C">
        <w:rPr>
          <w:rFonts w:ascii="Arial" w:hAnsi="Arial" w:cs="Arial"/>
          <w:w w:val="105"/>
        </w:rPr>
        <w:t>Know</w:t>
      </w:r>
      <w:r w:rsidR="000A6660">
        <w:rPr>
          <w:rFonts w:ascii="Arial" w:hAnsi="Arial" w:cs="Arial"/>
          <w:w w:val="105"/>
        </w:rPr>
        <w:t xml:space="preserve"> </w:t>
      </w:r>
      <w:r>
        <w:rPr>
          <w:rFonts w:ascii="Arial" w:hAnsi="Arial" w:cs="Arial"/>
          <w:w w:val="105"/>
        </w:rPr>
        <w:br/>
      </w:r>
    </w:p>
    <w:p w14:paraId="185B5E41" w14:textId="5F63C8F0" w:rsidR="007B01B8" w:rsidRDefault="00274425">
      <w:r>
        <w:rPr>
          <w:rFonts w:ascii="Arial" w:eastAsia="Times New Roman" w:hAnsi="Arial" w:cs="Arial"/>
          <w:i/>
          <w:iCs/>
          <w:color w:val="000000"/>
          <w:sz w:val="20"/>
          <w:szCs w:val="20"/>
        </w:rPr>
        <w:t xml:space="preserve">If </w:t>
      </w:r>
      <w:r w:rsidR="00E95F2B">
        <w:rPr>
          <w:rFonts w:ascii="Arial" w:eastAsia="Times New Roman" w:hAnsi="Arial" w:cs="Arial"/>
          <w:i/>
          <w:iCs/>
          <w:color w:val="000000"/>
          <w:sz w:val="20"/>
          <w:szCs w:val="20"/>
        </w:rPr>
        <w:t>N</w:t>
      </w:r>
      <w:r>
        <w:rPr>
          <w:rFonts w:ascii="Arial" w:eastAsia="Times New Roman" w:hAnsi="Arial" w:cs="Arial"/>
          <w:i/>
          <w:iCs/>
          <w:color w:val="000000"/>
          <w:sz w:val="20"/>
          <w:szCs w:val="20"/>
        </w:rPr>
        <w:t xml:space="preserve">o </w:t>
      </w:r>
      <w:r w:rsidR="00316166">
        <w:rPr>
          <w:rFonts w:ascii="Arial" w:eastAsia="Times New Roman" w:hAnsi="Arial" w:cs="Arial"/>
          <w:i/>
          <w:iCs/>
          <w:color w:val="000000"/>
          <w:sz w:val="20"/>
          <w:szCs w:val="20"/>
        </w:rPr>
        <w:t xml:space="preserve">or </w:t>
      </w:r>
      <w:r w:rsidR="002D70CD">
        <w:rPr>
          <w:rFonts w:ascii="Arial" w:eastAsia="Times New Roman" w:hAnsi="Arial" w:cs="Arial"/>
          <w:i/>
          <w:iCs/>
          <w:color w:val="000000"/>
          <w:sz w:val="20"/>
          <w:szCs w:val="20"/>
        </w:rPr>
        <w:t xml:space="preserve">Don't </w:t>
      </w:r>
      <w:r w:rsidR="00316166">
        <w:rPr>
          <w:rFonts w:ascii="Arial" w:eastAsia="Times New Roman" w:hAnsi="Arial" w:cs="Arial"/>
          <w:i/>
          <w:iCs/>
          <w:color w:val="000000"/>
          <w:sz w:val="20"/>
          <w:szCs w:val="20"/>
        </w:rPr>
        <w:t>Know</w:t>
      </w:r>
      <w:r>
        <w:rPr>
          <w:rFonts w:ascii="Arial" w:eastAsia="Times New Roman" w:hAnsi="Arial" w:cs="Arial"/>
          <w:i/>
          <w:iCs/>
          <w:color w:val="000000"/>
          <w:sz w:val="20"/>
          <w:szCs w:val="20"/>
        </w:rPr>
        <w:t xml:space="preserve">, skip to </w:t>
      </w:r>
      <w:r w:rsidR="00E95F2B">
        <w:rPr>
          <w:rFonts w:ascii="Arial" w:eastAsia="Times New Roman" w:hAnsi="Arial" w:cs="Arial"/>
          <w:i/>
          <w:iCs/>
          <w:color w:val="000000"/>
          <w:sz w:val="20"/>
          <w:szCs w:val="20"/>
        </w:rPr>
        <w:t xml:space="preserve">Question </w:t>
      </w:r>
      <w:r w:rsidR="00E56630">
        <w:rPr>
          <w:rFonts w:ascii="Arial" w:eastAsia="Times New Roman" w:hAnsi="Arial" w:cs="Arial"/>
          <w:i/>
          <w:iCs/>
          <w:color w:val="000000"/>
          <w:sz w:val="20"/>
          <w:szCs w:val="20"/>
        </w:rPr>
        <w:t>4</w:t>
      </w:r>
      <w:r w:rsidR="006F014A">
        <w:rPr>
          <w:rFonts w:ascii="Arial" w:eastAsia="Times New Roman" w:hAnsi="Arial" w:cs="Arial"/>
          <w:i/>
          <w:iCs/>
          <w:color w:val="000000"/>
          <w:sz w:val="20"/>
          <w:szCs w:val="20"/>
        </w:rPr>
        <w:t>.</w:t>
      </w:r>
      <w:r>
        <w:rPr>
          <w:rFonts w:ascii="Arial" w:eastAsia="Times New Roman" w:hAnsi="Arial" w:cs="Arial"/>
          <w:i/>
          <w:iCs/>
          <w:color w:val="000000"/>
          <w:sz w:val="20"/>
          <w:szCs w:val="20"/>
        </w:rPr>
        <w:t xml:space="preserve"> </w:t>
      </w:r>
    </w:p>
    <w:p w14:paraId="6E2278E1" w14:textId="0E4D6642" w:rsidR="00E35D7D" w:rsidRDefault="00AF112A" w:rsidP="00AF112A">
      <w:pPr>
        <w:pStyle w:val="ListParagraph"/>
        <w:ind w:left="450"/>
        <w:rPr>
          <w:rFonts w:eastAsia="Times New Roman" w:cs="Arial"/>
          <w:b/>
          <w:bCs/>
          <w:i/>
          <w:iCs/>
          <w:color w:val="000000"/>
          <w:sz w:val="20"/>
          <w:szCs w:val="20"/>
        </w:rPr>
      </w:pPr>
      <w:r w:rsidRPr="00AF112A">
        <w:rPr>
          <w:rFonts w:eastAsia="Times New Roman" w:cs="Arial"/>
          <w:b/>
          <w:bCs/>
          <w:i/>
          <w:iCs/>
          <w:color w:val="000000"/>
          <w:sz w:val="20"/>
          <w:szCs w:val="20"/>
        </w:rPr>
        <w:t xml:space="preserve">2a. </w:t>
      </w:r>
      <w:r w:rsidR="00EC7F6A" w:rsidRPr="00AF112A">
        <w:rPr>
          <w:rFonts w:eastAsia="Times New Roman" w:cs="Arial"/>
          <w:b/>
          <w:bCs/>
          <w:i/>
          <w:iCs/>
          <w:color w:val="000000"/>
          <w:sz w:val="20"/>
          <w:szCs w:val="20"/>
        </w:rPr>
        <w:t xml:space="preserve">If response to Question 2 is </w:t>
      </w:r>
      <w:r w:rsidR="002D70CD" w:rsidRPr="00AF112A">
        <w:rPr>
          <w:rFonts w:eastAsia="Times New Roman" w:cs="Arial"/>
          <w:b/>
          <w:bCs/>
          <w:i/>
          <w:iCs/>
          <w:color w:val="000000"/>
          <w:sz w:val="20"/>
          <w:szCs w:val="20"/>
        </w:rPr>
        <w:t>"</w:t>
      </w:r>
      <w:r w:rsidR="00EC7F6A" w:rsidRPr="00AF112A">
        <w:rPr>
          <w:rFonts w:eastAsia="Times New Roman" w:cs="Arial"/>
          <w:b/>
          <w:bCs/>
          <w:i/>
          <w:iCs/>
          <w:color w:val="000000"/>
          <w:sz w:val="20"/>
          <w:szCs w:val="20"/>
        </w:rPr>
        <w:t>Yes</w:t>
      </w:r>
      <w:r w:rsidR="002D70CD" w:rsidRPr="00AF112A">
        <w:rPr>
          <w:rFonts w:eastAsia="Times New Roman" w:cs="Arial"/>
          <w:b/>
          <w:bCs/>
          <w:i/>
          <w:iCs/>
          <w:color w:val="000000"/>
          <w:sz w:val="20"/>
          <w:szCs w:val="20"/>
        </w:rPr>
        <w:t>"</w:t>
      </w:r>
      <w:r w:rsidR="00EC7F6A" w:rsidRPr="00AF112A">
        <w:rPr>
          <w:rFonts w:eastAsia="Times New Roman" w:cs="Arial"/>
          <w:b/>
          <w:bCs/>
          <w:i/>
          <w:iCs/>
          <w:color w:val="000000"/>
          <w:sz w:val="20"/>
          <w:szCs w:val="20"/>
        </w:rPr>
        <w:t>, w</w:t>
      </w:r>
      <w:r w:rsidR="00070B83" w:rsidRPr="00AF112A">
        <w:rPr>
          <w:rFonts w:eastAsia="Times New Roman" w:cs="Arial"/>
          <w:b/>
          <w:bCs/>
          <w:i/>
          <w:iCs/>
          <w:color w:val="000000"/>
          <w:sz w:val="20"/>
          <w:szCs w:val="20"/>
        </w:rPr>
        <w:t xml:space="preserve">hen was the </w:t>
      </w:r>
      <w:r w:rsidR="007F2E1D">
        <w:rPr>
          <w:rFonts w:eastAsia="Times New Roman" w:cs="Arial"/>
          <w:b/>
          <w:bCs/>
          <w:i/>
          <w:iCs/>
          <w:color w:val="000000"/>
          <w:sz w:val="20"/>
          <w:szCs w:val="20"/>
        </w:rPr>
        <w:t xml:space="preserve">Data Modernization </w:t>
      </w:r>
      <w:r w:rsidR="00225D19" w:rsidRPr="00AF112A">
        <w:rPr>
          <w:rFonts w:eastAsia="Times New Roman" w:cs="Arial"/>
          <w:b/>
          <w:bCs/>
          <w:i/>
          <w:iCs/>
          <w:color w:val="000000"/>
          <w:sz w:val="20"/>
          <w:szCs w:val="20"/>
        </w:rPr>
        <w:t xml:space="preserve">Plan </w:t>
      </w:r>
      <w:r w:rsidR="00070B83" w:rsidRPr="00AF112A">
        <w:rPr>
          <w:rFonts w:eastAsia="Times New Roman" w:cs="Arial"/>
          <w:b/>
          <w:bCs/>
          <w:i/>
          <w:iCs/>
          <w:color w:val="000000"/>
          <w:sz w:val="20"/>
          <w:szCs w:val="20"/>
        </w:rPr>
        <w:t xml:space="preserve">completed? </w:t>
      </w:r>
    </w:p>
    <w:tbl>
      <w:tblPr>
        <w:tblStyle w:val="TableGrid"/>
        <w:tblW w:w="0" w:type="auto"/>
        <w:tblInd w:w="690" w:type="dxa"/>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ayout w:type="fixed"/>
        <w:tblLook w:val="04A0" w:firstRow="1" w:lastRow="0" w:firstColumn="1" w:lastColumn="0" w:noHBand="0" w:noVBand="1"/>
      </w:tblPr>
      <w:tblGrid>
        <w:gridCol w:w="8460"/>
      </w:tblGrid>
      <w:tr w:rsidR="007F2E1D" w:rsidRPr="00763BF7" w14:paraId="522492DC" w14:textId="77777777" w:rsidTr="00ED27D3">
        <w:tc>
          <w:tcPr>
            <w:tcW w:w="8460" w:type="dxa"/>
            <w:tcBorders>
              <w:top w:val="single" w:sz="12" w:space="0" w:color="9D7658"/>
              <w:left w:val="single" w:sz="12" w:space="0" w:color="9D7658"/>
              <w:bottom w:val="single" w:sz="12" w:space="0" w:color="9D7658"/>
              <w:right w:val="single" w:sz="12" w:space="0" w:color="9D7658"/>
            </w:tcBorders>
            <w:shd w:val="clear" w:color="auto" w:fill="F2F2F2" w:themeFill="background1" w:themeFillShade="F2"/>
          </w:tcPr>
          <w:p w14:paraId="477C03CB" w14:textId="34ED4A6F" w:rsidR="007F2E1D" w:rsidRDefault="007F2E1D" w:rsidP="00ED27D3">
            <w:pPr>
              <w:rPr>
                <w:rFonts w:ascii="Calibri" w:hAnsi="Calibri" w:cs="Calibri"/>
                <w:color w:val="444444"/>
                <w:shd w:val="clear" w:color="auto" w:fill="FFFFFF"/>
              </w:rPr>
            </w:pPr>
            <w:r>
              <w:rPr>
                <w:rFonts w:ascii="Calibri" w:hAnsi="Calibri" w:cs="Calibri"/>
                <w:color w:val="444444"/>
                <w:shd w:val="clear" w:color="auto" w:fill="FFFFFF"/>
              </w:rPr>
              <w:t>mm/</w:t>
            </w:r>
            <w:proofErr w:type="spellStart"/>
            <w:r>
              <w:rPr>
                <w:rFonts w:ascii="Calibri" w:hAnsi="Calibri" w:cs="Calibri"/>
                <w:color w:val="444444"/>
                <w:shd w:val="clear" w:color="auto" w:fill="FFFFFF"/>
              </w:rPr>
              <w:t>yyyy</w:t>
            </w:r>
            <w:proofErr w:type="spellEnd"/>
          </w:p>
          <w:p w14:paraId="7BAA5FA7" w14:textId="77777777" w:rsidR="007F2E1D" w:rsidRPr="00763BF7" w:rsidRDefault="007F2E1D" w:rsidP="00ED27D3">
            <w:pPr>
              <w:rPr>
                <w:rFonts w:ascii="Calibri" w:hAnsi="Calibri" w:cs="Calibri"/>
                <w:color w:val="444444"/>
                <w:shd w:val="clear" w:color="auto" w:fill="FFFFFF"/>
              </w:rPr>
            </w:pPr>
          </w:p>
        </w:tc>
      </w:tr>
    </w:tbl>
    <w:p w14:paraId="5A8929ED" w14:textId="77777777" w:rsidR="00E35D7D" w:rsidRPr="007F2E1D" w:rsidRDefault="00E35D7D" w:rsidP="00E35D7D">
      <w:pPr>
        <w:pStyle w:val="ListParagraph"/>
        <w:ind w:left="450"/>
        <w:rPr>
          <w:rFonts w:cs="Arial"/>
          <w:b/>
          <w:bCs/>
          <w:color w:val="FF0000"/>
        </w:rPr>
      </w:pPr>
    </w:p>
    <w:p w14:paraId="56C3A79A" w14:textId="7608A7A8" w:rsidR="00070B83" w:rsidRPr="00F525CD" w:rsidRDefault="007F2E1D" w:rsidP="007F2E1D">
      <w:pPr>
        <w:ind w:left="450"/>
        <w:rPr>
          <w:rFonts w:ascii="Arial" w:hAnsi="Arial" w:cs="Arial"/>
          <w:b/>
          <w:bCs/>
          <w:i/>
          <w:iCs/>
          <w:color w:val="FF0000"/>
        </w:rPr>
      </w:pPr>
      <w:r w:rsidRPr="007F2E1D">
        <w:rPr>
          <w:rFonts w:ascii="Arial" w:eastAsia="Times New Roman" w:hAnsi="Arial" w:cs="Arial"/>
          <w:b/>
          <w:bCs/>
          <w:color w:val="000000"/>
          <w:sz w:val="20"/>
          <w:szCs w:val="20"/>
        </w:rPr>
        <w:t xml:space="preserve">2b. </w:t>
      </w:r>
      <w:r w:rsidR="009A677E" w:rsidRPr="00F525CD">
        <w:rPr>
          <w:rFonts w:ascii="Arial" w:eastAsia="Times New Roman" w:hAnsi="Arial" w:cs="Arial"/>
          <w:b/>
          <w:bCs/>
          <w:i/>
          <w:iCs/>
          <w:color w:val="000000"/>
          <w:sz w:val="20"/>
          <w:szCs w:val="20"/>
        </w:rPr>
        <w:t>If</w:t>
      </w:r>
      <w:r w:rsidR="00EC7F6A" w:rsidRPr="00F525CD">
        <w:rPr>
          <w:rFonts w:ascii="Arial" w:eastAsia="Times New Roman" w:hAnsi="Arial" w:cs="Arial"/>
          <w:b/>
          <w:bCs/>
          <w:i/>
          <w:iCs/>
          <w:color w:val="000000"/>
          <w:sz w:val="20"/>
          <w:szCs w:val="20"/>
        </w:rPr>
        <w:t xml:space="preserve"> response to Question 2 is </w:t>
      </w:r>
      <w:r w:rsidR="002D70CD" w:rsidRPr="00F525CD">
        <w:rPr>
          <w:rFonts w:ascii="Arial" w:eastAsia="Times New Roman" w:hAnsi="Arial" w:cs="Arial"/>
          <w:b/>
          <w:bCs/>
          <w:i/>
          <w:iCs/>
          <w:color w:val="000000"/>
          <w:sz w:val="20"/>
          <w:szCs w:val="20"/>
        </w:rPr>
        <w:t>"</w:t>
      </w:r>
      <w:r w:rsidR="00E97A21" w:rsidRPr="00F525CD">
        <w:rPr>
          <w:rFonts w:ascii="Arial" w:eastAsia="Times New Roman" w:hAnsi="Arial" w:cs="Arial"/>
          <w:b/>
          <w:bCs/>
          <w:i/>
          <w:iCs/>
          <w:color w:val="000000"/>
          <w:sz w:val="20"/>
          <w:szCs w:val="20"/>
        </w:rPr>
        <w:t>I</w:t>
      </w:r>
      <w:r w:rsidR="009A677E" w:rsidRPr="00F525CD">
        <w:rPr>
          <w:rFonts w:ascii="Arial" w:eastAsia="Times New Roman" w:hAnsi="Arial" w:cs="Arial"/>
          <w:b/>
          <w:bCs/>
          <w:i/>
          <w:iCs/>
          <w:color w:val="000000"/>
          <w:sz w:val="20"/>
          <w:szCs w:val="20"/>
        </w:rPr>
        <w:t xml:space="preserve">n </w:t>
      </w:r>
      <w:r w:rsidR="00E97A21" w:rsidRPr="00F525CD">
        <w:rPr>
          <w:rFonts w:ascii="Arial" w:eastAsia="Times New Roman" w:hAnsi="Arial" w:cs="Arial"/>
          <w:b/>
          <w:bCs/>
          <w:i/>
          <w:iCs/>
          <w:color w:val="000000"/>
          <w:sz w:val="20"/>
          <w:szCs w:val="20"/>
        </w:rPr>
        <w:t>P</w:t>
      </w:r>
      <w:r w:rsidR="009A677E" w:rsidRPr="00F525CD">
        <w:rPr>
          <w:rFonts w:ascii="Arial" w:eastAsia="Times New Roman" w:hAnsi="Arial" w:cs="Arial"/>
          <w:b/>
          <w:bCs/>
          <w:i/>
          <w:iCs/>
          <w:color w:val="000000"/>
          <w:sz w:val="20"/>
          <w:szCs w:val="20"/>
        </w:rPr>
        <w:t>rogress</w:t>
      </w:r>
      <w:r w:rsidR="002D70CD" w:rsidRPr="00F525CD">
        <w:rPr>
          <w:rFonts w:ascii="Arial" w:eastAsia="Times New Roman" w:hAnsi="Arial" w:cs="Arial"/>
          <w:b/>
          <w:bCs/>
          <w:i/>
          <w:iCs/>
          <w:color w:val="000000"/>
          <w:sz w:val="20"/>
          <w:szCs w:val="20"/>
        </w:rPr>
        <w:t>"</w:t>
      </w:r>
      <w:r w:rsidR="009A677E" w:rsidRPr="00F525CD">
        <w:rPr>
          <w:rFonts w:ascii="Arial" w:eastAsia="Times New Roman" w:hAnsi="Arial" w:cs="Arial"/>
          <w:b/>
          <w:bCs/>
          <w:i/>
          <w:iCs/>
          <w:color w:val="000000"/>
          <w:sz w:val="20"/>
          <w:szCs w:val="20"/>
        </w:rPr>
        <w:t>, describe where your jur</w:t>
      </w:r>
      <w:r w:rsidR="00EC7F6A" w:rsidRPr="00F525CD">
        <w:rPr>
          <w:rFonts w:ascii="Arial" w:eastAsia="Times New Roman" w:hAnsi="Arial" w:cs="Arial"/>
          <w:b/>
          <w:bCs/>
          <w:i/>
          <w:iCs/>
          <w:color w:val="000000"/>
          <w:sz w:val="20"/>
          <w:szCs w:val="20"/>
        </w:rPr>
        <w:t xml:space="preserve">isdiction </w:t>
      </w:r>
      <w:r w:rsidR="009A677E" w:rsidRPr="00F525CD">
        <w:rPr>
          <w:rFonts w:ascii="Arial" w:eastAsia="Times New Roman" w:hAnsi="Arial" w:cs="Arial"/>
          <w:b/>
          <w:bCs/>
          <w:i/>
          <w:iCs/>
          <w:color w:val="000000"/>
          <w:sz w:val="20"/>
          <w:szCs w:val="20"/>
        </w:rPr>
        <w:t xml:space="preserve">is in </w:t>
      </w:r>
      <w:r w:rsidR="00F525CD" w:rsidRPr="00F525CD">
        <w:rPr>
          <w:rFonts w:ascii="Arial" w:eastAsia="Times New Roman" w:hAnsi="Arial" w:cs="Arial"/>
          <w:b/>
          <w:bCs/>
          <w:i/>
          <w:iCs/>
          <w:color w:val="000000"/>
          <w:sz w:val="20"/>
          <w:szCs w:val="20"/>
        </w:rPr>
        <w:br/>
        <w:t xml:space="preserve">      </w:t>
      </w:r>
      <w:r w:rsidR="009A677E" w:rsidRPr="00F525CD">
        <w:rPr>
          <w:rFonts w:ascii="Arial" w:eastAsia="Times New Roman" w:hAnsi="Arial" w:cs="Arial"/>
          <w:b/>
          <w:bCs/>
          <w:i/>
          <w:iCs/>
          <w:color w:val="000000"/>
          <w:sz w:val="20"/>
          <w:szCs w:val="20"/>
        </w:rPr>
        <w:t xml:space="preserve">the </w:t>
      </w:r>
      <w:r w:rsidR="00EC7F6A" w:rsidRPr="00F525CD">
        <w:rPr>
          <w:rFonts w:ascii="Arial" w:eastAsia="Times New Roman" w:hAnsi="Arial" w:cs="Arial"/>
          <w:b/>
          <w:bCs/>
          <w:i/>
          <w:iCs/>
          <w:color w:val="000000"/>
          <w:sz w:val="20"/>
          <w:szCs w:val="20"/>
        </w:rPr>
        <w:t>process</w:t>
      </w:r>
      <w:r w:rsidR="00225D19" w:rsidRPr="00F525CD">
        <w:rPr>
          <w:rFonts w:ascii="Arial" w:eastAsia="Times New Roman" w:hAnsi="Arial" w:cs="Arial"/>
          <w:b/>
          <w:bCs/>
          <w:i/>
          <w:iCs/>
          <w:color w:val="000000"/>
          <w:sz w:val="20"/>
          <w:szCs w:val="20"/>
        </w:rPr>
        <w:t xml:space="preserve"> of developing the </w:t>
      </w:r>
      <w:r w:rsidRPr="00F525CD">
        <w:rPr>
          <w:rFonts w:ascii="Arial" w:eastAsia="Times New Roman" w:hAnsi="Arial" w:cs="Arial"/>
          <w:b/>
          <w:bCs/>
          <w:i/>
          <w:iCs/>
          <w:color w:val="000000"/>
          <w:sz w:val="20"/>
          <w:szCs w:val="20"/>
        </w:rPr>
        <w:t xml:space="preserve">Data Modernization </w:t>
      </w:r>
      <w:r w:rsidR="00225D19" w:rsidRPr="00F525CD">
        <w:rPr>
          <w:rFonts w:ascii="Arial" w:eastAsia="Times New Roman" w:hAnsi="Arial" w:cs="Arial"/>
          <w:b/>
          <w:bCs/>
          <w:i/>
          <w:iCs/>
          <w:color w:val="000000"/>
          <w:sz w:val="20"/>
          <w:szCs w:val="20"/>
        </w:rPr>
        <w:t>Plan</w:t>
      </w:r>
      <w:r w:rsidR="00EC7F6A" w:rsidRPr="00F525CD">
        <w:rPr>
          <w:rFonts w:ascii="Arial" w:eastAsia="Times New Roman" w:hAnsi="Arial" w:cs="Arial"/>
          <w:b/>
          <w:bCs/>
          <w:i/>
          <w:iCs/>
          <w:color w:val="000000"/>
          <w:sz w:val="20"/>
          <w:szCs w:val="20"/>
        </w:rPr>
        <w:t>.</w:t>
      </w:r>
    </w:p>
    <w:tbl>
      <w:tblPr>
        <w:tblStyle w:val="TableGrid"/>
        <w:tblW w:w="0" w:type="auto"/>
        <w:tblInd w:w="690" w:type="dxa"/>
        <w:tblBorders>
          <w:top w:val="single" w:sz="12" w:space="0" w:color="9D7658"/>
          <w:left w:val="single" w:sz="12" w:space="0" w:color="9D7658"/>
          <w:bottom w:val="single" w:sz="12" w:space="0" w:color="9D7658"/>
          <w:right w:val="single" w:sz="12" w:space="0" w:color="9D7658"/>
          <w:insideH w:val="single" w:sz="12" w:space="0" w:color="9D7658"/>
          <w:insideV w:val="single" w:sz="12" w:space="0" w:color="9D7658"/>
        </w:tblBorders>
        <w:tblLayout w:type="fixed"/>
        <w:tblLook w:val="04A0" w:firstRow="1" w:lastRow="0" w:firstColumn="1" w:lastColumn="0" w:noHBand="0" w:noVBand="1"/>
      </w:tblPr>
      <w:tblGrid>
        <w:gridCol w:w="8460"/>
      </w:tblGrid>
      <w:tr w:rsidR="00316166" w:rsidRPr="00763BF7" w14:paraId="2D4ED9B4" w14:textId="77777777" w:rsidTr="008F5807">
        <w:tc>
          <w:tcPr>
            <w:tcW w:w="8460" w:type="dxa"/>
            <w:shd w:val="clear" w:color="auto" w:fill="F2F2F2" w:themeFill="background1" w:themeFillShade="F2"/>
          </w:tcPr>
          <w:p w14:paraId="4AB7888F" w14:textId="77777777" w:rsidR="00316166" w:rsidRDefault="00316166" w:rsidP="003E0E28">
            <w:pPr>
              <w:rPr>
                <w:rFonts w:ascii="Calibri" w:hAnsi="Calibri" w:cs="Calibri"/>
                <w:color w:val="444444"/>
                <w:shd w:val="clear" w:color="auto" w:fill="FFFFFF"/>
              </w:rPr>
            </w:pPr>
          </w:p>
          <w:p w14:paraId="7DFEA6B8" w14:textId="77777777" w:rsidR="00316166" w:rsidRPr="00763BF7" w:rsidRDefault="00316166" w:rsidP="003E0E28">
            <w:pPr>
              <w:rPr>
                <w:rFonts w:ascii="Calibri" w:hAnsi="Calibri" w:cs="Calibri"/>
                <w:color w:val="444444"/>
                <w:shd w:val="clear" w:color="auto" w:fill="FFFFFF"/>
              </w:rPr>
            </w:pPr>
          </w:p>
        </w:tc>
      </w:tr>
    </w:tbl>
    <w:p w14:paraId="798D7C63" w14:textId="5B1345DC" w:rsidR="00281B9A" w:rsidRDefault="00281B9A" w:rsidP="00D263C7">
      <w:pPr>
        <w:pStyle w:val="ListParagraph"/>
        <w:ind w:left="540"/>
        <w:rPr>
          <w:b/>
          <w:bCs/>
        </w:rPr>
      </w:pPr>
    </w:p>
    <w:p w14:paraId="1A0022F5" w14:textId="32EB28B2" w:rsidR="004D38BC" w:rsidRPr="008869BF" w:rsidRDefault="00281B9A" w:rsidP="004A497C">
      <w:pPr>
        <w:rPr>
          <w:rFonts w:ascii="Arial" w:hAnsi="Arial"/>
          <w:b/>
          <w:bCs/>
        </w:rPr>
      </w:pPr>
      <w:r>
        <w:rPr>
          <w:b/>
          <w:bCs/>
        </w:rPr>
        <w:br w:type="page"/>
      </w:r>
    </w:p>
    <w:p w14:paraId="7EEC0742" w14:textId="77777777" w:rsidR="00CC7D31" w:rsidRPr="00CC7D31" w:rsidRDefault="00CC7D31" w:rsidP="00CC7D31">
      <w:pPr>
        <w:pStyle w:val="ListParagraph"/>
        <w:ind w:left="360"/>
        <w:rPr>
          <w:b/>
          <w:bCs/>
          <w:sz w:val="20"/>
          <w:szCs w:val="20"/>
        </w:rPr>
      </w:pPr>
    </w:p>
    <w:p w14:paraId="19A376A4" w14:textId="2D8AD4C7" w:rsidR="00A74897" w:rsidRPr="00EE67A6" w:rsidRDefault="00EC7180" w:rsidP="00160C26">
      <w:pPr>
        <w:pStyle w:val="ListParagraph"/>
        <w:numPr>
          <w:ilvl w:val="0"/>
          <w:numId w:val="20"/>
        </w:numPr>
        <w:spacing w:before="240"/>
        <w:rPr>
          <w:b/>
          <w:bCs/>
        </w:rPr>
      </w:pPr>
      <w:r w:rsidRPr="2C2483F1">
        <w:rPr>
          <w:b/>
          <w:bCs/>
        </w:rPr>
        <w:t xml:space="preserve">Please </w:t>
      </w:r>
      <w:r w:rsidR="003E6F06" w:rsidRPr="2C2483F1">
        <w:rPr>
          <w:b/>
          <w:bCs/>
        </w:rPr>
        <w:t>describe</w:t>
      </w:r>
      <w:r w:rsidR="00125AD1" w:rsidRPr="2C2483F1">
        <w:rPr>
          <w:b/>
          <w:bCs/>
        </w:rPr>
        <w:t xml:space="preserve"> </w:t>
      </w:r>
      <w:r w:rsidR="00FA36F9">
        <w:rPr>
          <w:b/>
          <w:bCs/>
        </w:rPr>
        <w:t xml:space="preserve">any </w:t>
      </w:r>
      <w:r w:rsidR="002C2D03">
        <w:rPr>
          <w:b/>
          <w:bCs/>
        </w:rPr>
        <w:t xml:space="preserve">challenges or </w:t>
      </w:r>
      <w:r w:rsidR="00FA36F9">
        <w:rPr>
          <w:b/>
          <w:bCs/>
        </w:rPr>
        <w:t xml:space="preserve">anticipated </w:t>
      </w:r>
      <w:r w:rsidR="00880ED3">
        <w:rPr>
          <w:b/>
          <w:bCs/>
        </w:rPr>
        <w:t>challenges</w:t>
      </w:r>
      <w:r w:rsidR="00FA36F9">
        <w:rPr>
          <w:b/>
          <w:bCs/>
        </w:rPr>
        <w:t xml:space="preserve"> to </w:t>
      </w:r>
      <w:r w:rsidR="00BF7F74">
        <w:rPr>
          <w:b/>
          <w:bCs/>
        </w:rPr>
        <w:t>developing or updating</w:t>
      </w:r>
      <w:r w:rsidR="00E54457">
        <w:rPr>
          <w:b/>
          <w:bCs/>
        </w:rPr>
        <w:t xml:space="preserve"> </w:t>
      </w:r>
      <w:r w:rsidR="00065448">
        <w:rPr>
          <w:b/>
          <w:bCs/>
        </w:rPr>
        <w:t xml:space="preserve">your </w:t>
      </w:r>
      <w:r w:rsidR="004C523C">
        <w:rPr>
          <w:b/>
          <w:bCs/>
        </w:rPr>
        <w:t>jurisdiction</w:t>
      </w:r>
      <w:r w:rsidR="00CB7100">
        <w:rPr>
          <w:b/>
          <w:bCs/>
        </w:rPr>
        <w:t>'</w:t>
      </w:r>
      <w:r w:rsidR="004C523C">
        <w:rPr>
          <w:b/>
          <w:bCs/>
        </w:rPr>
        <w:t>s</w:t>
      </w:r>
      <w:r w:rsidR="00125AD1" w:rsidRPr="2C2483F1">
        <w:rPr>
          <w:b/>
          <w:bCs/>
        </w:rPr>
        <w:t xml:space="preserve"> D</w:t>
      </w:r>
      <w:r w:rsidR="00E05A7B">
        <w:rPr>
          <w:b/>
          <w:bCs/>
        </w:rPr>
        <w:t xml:space="preserve">ata Modernization </w:t>
      </w:r>
      <w:r w:rsidR="0044453D">
        <w:rPr>
          <w:b/>
          <w:bCs/>
        </w:rPr>
        <w:t>Plan.</w:t>
      </w:r>
    </w:p>
    <w:tbl>
      <w:tblPr>
        <w:tblStyle w:val="TableGrid"/>
        <w:tblW w:w="0" w:type="auto"/>
        <w:tblInd w:w="690" w:type="dxa"/>
        <w:tblBorders>
          <w:top w:val="single" w:sz="12" w:space="0" w:color="9D7658"/>
          <w:left w:val="single" w:sz="12" w:space="0" w:color="9D7658"/>
          <w:bottom w:val="single" w:sz="12" w:space="0" w:color="9D7658"/>
          <w:right w:val="single" w:sz="12" w:space="0" w:color="9D7658"/>
          <w:insideH w:val="single" w:sz="12" w:space="0" w:color="9D7658"/>
          <w:insideV w:val="single" w:sz="12" w:space="0" w:color="9D7658"/>
        </w:tblBorders>
        <w:tblLayout w:type="fixed"/>
        <w:tblLook w:val="04A0" w:firstRow="1" w:lastRow="0" w:firstColumn="1" w:lastColumn="0" w:noHBand="0" w:noVBand="1"/>
      </w:tblPr>
      <w:tblGrid>
        <w:gridCol w:w="8460"/>
      </w:tblGrid>
      <w:tr w:rsidR="005F2C82" w:rsidRPr="00763BF7" w14:paraId="3FF16903" w14:textId="77777777" w:rsidTr="008F5807">
        <w:trPr>
          <w:trHeight w:val="759"/>
        </w:trPr>
        <w:tc>
          <w:tcPr>
            <w:tcW w:w="8460" w:type="dxa"/>
            <w:shd w:val="clear" w:color="auto" w:fill="F2F2F2" w:themeFill="background1" w:themeFillShade="F2"/>
          </w:tcPr>
          <w:p w14:paraId="44AA069F" w14:textId="77777777" w:rsidR="005F2C82" w:rsidRDefault="005F2C82" w:rsidP="00D16E4F">
            <w:pPr>
              <w:rPr>
                <w:rFonts w:ascii="Calibri" w:hAnsi="Calibri" w:cs="Calibri"/>
                <w:color w:val="444444"/>
                <w:shd w:val="clear" w:color="auto" w:fill="FFFFFF"/>
              </w:rPr>
            </w:pPr>
            <w:bookmarkStart w:id="3" w:name="_Hlk59033117"/>
          </w:p>
          <w:p w14:paraId="552DF34E" w14:textId="77777777" w:rsidR="008869BF" w:rsidRDefault="008869BF" w:rsidP="00D16E4F">
            <w:pPr>
              <w:rPr>
                <w:rFonts w:ascii="Calibri" w:hAnsi="Calibri" w:cs="Calibri"/>
                <w:color w:val="444444"/>
                <w:shd w:val="clear" w:color="auto" w:fill="FFFFFF"/>
              </w:rPr>
            </w:pPr>
          </w:p>
          <w:p w14:paraId="3527B82A" w14:textId="77777777" w:rsidR="008869BF" w:rsidRDefault="008869BF" w:rsidP="00D16E4F">
            <w:pPr>
              <w:rPr>
                <w:rFonts w:ascii="Calibri" w:hAnsi="Calibri" w:cs="Calibri"/>
                <w:color w:val="444444"/>
                <w:shd w:val="clear" w:color="auto" w:fill="FFFFFF"/>
              </w:rPr>
            </w:pPr>
          </w:p>
          <w:p w14:paraId="60AF4B87" w14:textId="5EDBE687" w:rsidR="008869BF" w:rsidRPr="00763BF7" w:rsidRDefault="008869BF" w:rsidP="00D16E4F">
            <w:pPr>
              <w:rPr>
                <w:rFonts w:ascii="Calibri" w:hAnsi="Calibri" w:cs="Calibri"/>
                <w:color w:val="444444"/>
                <w:shd w:val="clear" w:color="auto" w:fill="FFFFFF"/>
              </w:rPr>
            </w:pPr>
          </w:p>
        </w:tc>
      </w:tr>
      <w:bookmarkEnd w:id="3"/>
    </w:tbl>
    <w:p w14:paraId="492AC7B1" w14:textId="77777777" w:rsidR="0075206F" w:rsidRDefault="0075206F" w:rsidP="00123124">
      <w:pPr>
        <w:rPr>
          <w:rFonts w:ascii="Arial" w:hAnsi="Arial" w:cs="Times New Roman"/>
          <w:b/>
          <w:bCs/>
          <w:color w:val="00538B" w:themeColor="background2"/>
          <w:sz w:val="23"/>
          <w:szCs w:val="28"/>
        </w:rPr>
      </w:pPr>
    </w:p>
    <w:p w14:paraId="0F701101" w14:textId="3C133D7D" w:rsidR="00B60B1D" w:rsidRPr="0075206F" w:rsidRDefault="004F218D" w:rsidP="00123124">
      <w:pPr>
        <w:rPr>
          <w:rFonts w:ascii="Arial" w:hAnsi="Arial" w:cs="Times New Roman"/>
          <w:b/>
          <w:bCs/>
          <w:color w:val="00538B" w:themeColor="background2"/>
          <w:sz w:val="23"/>
          <w:szCs w:val="28"/>
        </w:rPr>
      </w:pPr>
      <w:r w:rsidRPr="0075206F">
        <w:rPr>
          <w:rFonts w:ascii="Arial" w:hAnsi="Arial" w:cs="Times New Roman"/>
          <w:b/>
          <w:bCs/>
          <w:color w:val="00538B" w:themeColor="background2"/>
          <w:sz w:val="23"/>
          <w:szCs w:val="28"/>
        </w:rPr>
        <w:t>Section 2:</w:t>
      </w:r>
      <w:r w:rsidR="00D062D5" w:rsidRPr="0075206F">
        <w:rPr>
          <w:rFonts w:ascii="Arial" w:hAnsi="Arial" w:cs="Times New Roman"/>
          <w:b/>
          <w:bCs/>
          <w:color w:val="00538B" w:themeColor="background2"/>
          <w:sz w:val="23"/>
          <w:szCs w:val="28"/>
        </w:rPr>
        <w:t xml:space="preserve"> </w:t>
      </w:r>
      <w:r w:rsidR="00004069" w:rsidRPr="0075206F">
        <w:rPr>
          <w:rFonts w:ascii="Arial" w:hAnsi="Arial" w:cs="Times New Roman"/>
          <w:b/>
          <w:bCs/>
          <w:color w:val="00538B" w:themeColor="background2"/>
          <w:sz w:val="23"/>
          <w:szCs w:val="28"/>
        </w:rPr>
        <w:t xml:space="preserve">Assessment </w:t>
      </w:r>
      <w:r w:rsidR="00C556C8" w:rsidRPr="0075206F">
        <w:rPr>
          <w:rFonts w:ascii="Arial" w:hAnsi="Arial" w:cs="Times New Roman"/>
          <w:b/>
          <w:bCs/>
          <w:color w:val="00538B" w:themeColor="background2"/>
          <w:sz w:val="23"/>
          <w:szCs w:val="28"/>
        </w:rPr>
        <w:t>of Hea</w:t>
      </w:r>
      <w:r w:rsidR="00FD7EAD" w:rsidRPr="0075206F">
        <w:rPr>
          <w:rFonts w:ascii="Arial" w:hAnsi="Arial" w:cs="Times New Roman"/>
          <w:b/>
          <w:bCs/>
          <w:color w:val="00538B" w:themeColor="background2"/>
          <w:sz w:val="23"/>
          <w:szCs w:val="28"/>
        </w:rPr>
        <w:t xml:space="preserve">lth Information Systems </w:t>
      </w:r>
      <w:r w:rsidRPr="0075206F">
        <w:rPr>
          <w:rFonts w:ascii="Arial" w:hAnsi="Arial" w:cs="Times New Roman"/>
          <w:b/>
          <w:bCs/>
          <w:color w:val="00538B" w:themeColor="background2"/>
          <w:sz w:val="23"/>
          <w:szCs w:val="28"/>
        </w:rPr>
        <w:t>(Domain 1)</w:t>
      </w:r>
    </w:p>
    <w:tbl>
      <w:tblPr>
        <w:tblStyle w:val="TableGrid"/>
        <w:tblW w:w="0" w:type="auto"/>
        <w:tblBorders>
          <w:top w:val="single" w:sz="12" w:space="0" w:color="533A53"/>
          <w:left w:val="single" w:sz="12" w:space="0" w:color="533A53"/>
          <w:bottom w:val="single" w:sz="12" w:space="0" w:color="533A53"/>
          <w:right w:val="single" w:sz="12" w:space="0" w:color="533A53"/>
          <w:insideH w:val="single" w:sz="12" w:space="0" w:color="533A53"/>
          <w:insideV w:val="single" w:sz="12" w:space="0" w:color="533A53"/>
        </w:tblBorders>
        <w:tblLook w:val="04A0" w:firstRow="1" w:lastRow="0" w:firstColumn="1" w:lastColumn="0" w:noHBand="0" w:noVBand="1"/>
      </w:tblPr>
      <w:tblGrid>
        <w:gridCol w:w="9300"/>
      </w:tblGrid>
      <w:tr w:rsidR="00C13F05" w14:paraId="317B8E6B" w14:textId="77777777" w:rsidTr="008F5807">
        <w:tc>
          <w:tcPr>
            <w:tcW w:w="9300" w:type="dxa"/>
            <w:shd w:val="clear" w:color="auto" w:fill="F2F2F2" w:themeFill="background1" w:themeFillShade="F2"/>
          </w:tcPr>
          <w:p w14:paraId="4FC0CE99" w14:textId="5E35CCC5" w:rsidR="00C13F05" w:rsidRPr="004C5DE9" w:rsidRDefault="00B35ED4" w:rsidP="00A14848">
            <w:pPr>
              <w:spacing w:before="120"/>
              <w:contextualSpacing/>
              <w:rPr>
                <w:rFonts w:cstheme="minorHAnsi"/>
                <w:i/>
                <w:iCs/>
              </w:rPr>
            </w:pPr>
            <w:r w:rsidRPr="004C5DE9">
              <w:rPr>
                <w:rFonts w:cstheme="minorHAnsi"/>
                <w:i/>
                <w:iCs/>
              </w:rPr>
              <w:t xml:space="preserve">This section </w:t>
            </w:r>
            <w:r w:rsidR="00D25099" w:rsidRPr="004C5DE9">
              <w:rPr>
                <w:rFonts w:cstheme="minorHAnsi"/>
                <w:i/>
                <w:iCs/>
              </w:rPr>
              <w:t xml:space="preserve">includes questions </w:t>
            </w:r>
            <w:r w:rsidR="00B54B5A" w:rsidRPr="004C5DE9">
              <w:rPr>
                <w:rFonts w:cstheme="minorHAnsi"/>
                <w:i/>
                <w:iCs/>
              </w:rPr>
              <w:t xml:space="preserve">about </w:t>
            </w:r>
            <w:r w:rsidR="007E4C2F" w:rsidRPr="004C5DE9">
              <w:rPr>
                <w:rFonts w:cstheme="minorHAnsi"/>
                <w:i/>
                <w:iCs/>
              </w:rPr>
              <w:t xml:space="preserve">activities your jurisdiction has completed to </w:t>
            </w:r>
            <w:r w:rsidR="005C7DBB" w:rsidRPr="004C5DE9">
              <w:rPr>
                <w:rFonts w:cstheme="minorHAnsi"/>
                <w:i/>
                <w:iCs/>
              </w:rPr>
              <w:t>assess health information systems</w:t>
            </w:r>
            <w:r w:rsidR="00C4569B">
              <w:rPr>
                <w:rFonts w:cstheme="minorHAnsi"/>
                <w:i/>
                <w:iCs/>
              </w:rPr>
              <w:t xml:space="preserve"> and the outcomes of those assessments</w:t>
            </w:r>
            <w:r w:rsidR="005C7DBB" w:rsidRPr="004C5DE9">
              <w:rPr>
                <w:rFonts w:cstheme="minorHAnsi"/>
                <w:i/>
                <w:iCs/>
              </w:rPr>
              <w:t>.</w:t>
            </w:r>
            <w:r w:rsidR="00B54B5A" w:rsidRPr="004C5DE9">
              <w:rPr>
                <w:rFonts w:cstheme="minorHAnsi"/>
                <w:i/>
                <w:iCs/>
              </w:rPr>
              <w:t xml:space="preserve"> </w:t>
            </w:r>
            <w:r w:rsidR="00B405F3" w:rsidRPr="004C5DE9">
              <w:rPr>
                <w:rFonts w:cstheme="minorHAnsi"/>
                <w:i/>
                <w:iCs/>
              </w:rPr>
              <w:t>These questions</w:t>
            </w:r>
            <w:r w:rsidR="006055BF">
              <w:rPr>
                <w:rFonts w:cstheme="minorHAnsi"/>
                <w:i/>
                <w:iCs/>
              </w:rPr>
              <w:t xml:space="preserve"> also</w:t>
            </w:r>
            <w:r w:rsidR="00B405F3" w:rsidRPr="004C5DE9">
              <w:rPr>
                <w:rFonts w:cstheme="minorHAnsi"/>
                <w:i/>
                <w:iCs/>
              </w:rPr>
              <w:t xml:space="preserve"> aim to </w:t>
            </w:r>
            <w:r w:rsidR="00667867">
              <w:rPr>
                <w:rFonts w:cstheme="minorHAnsi"/>
                <w:i/>
                <w:iCs/>
              </w:rPr>
              <w:t>document</w:t>
            </w:r>
            <w:r w:rsidR="00B405F3" w:rsidRPr="004C5DE9">
              <w:rPr>
                <w:rFonts w:cstheme="minorHAnsi"/>
                <w:i/>
                <w:iCs/>
              </w:rPr>
              <w:t xml:space="preserve"> your j</w:t>
            </w:r>
            <w:r w:rsidR="00C13F05" w:rsidRPr="004C5DE9">
              <w:rPr>
                <w:rFonts w:cstheme="minorHAnsi"/>
                <w:i/>
                <w:iCs/>
              </w:rPr>
              <w:t>urisdiction</w:t>
            </w:r>
            <w:r w:rsidR="00CB7100">
              <w:rPr>
                <w:rFonts w:cstheme="minorHAnsi"/>
                <w:i/>
                <w:iCs/>
              </w:rPr>
              <w:t>'</w:t>
            </w:r>
            <w:r w:rsidR="00B405F3" w:rsidRPr="004C5DE9">
              <w:rPr>
                <w:rFonts w:cstheme="minorHAnsi"/>
                <w:i/>
                <w:iCs/>
              </w:rPr>
              <w:t xml:space="preserve">s capacity and </w:t>
            </w:r>
            <w:r w:rsidR="004C5DE9" w:rsidRPr="004C5DE9">
              <w:rPr>
                <w:rFonts w:cstheme="minorHAnsi"/>
                <w:i/>
                <w:iCs/>
              </w:rPr>
              <w:t>capability to</w:t>
            </w:r>
            <w:r w:rsidR="00C13F05" w:rsidRPr="004C5DE9">
              <w:rPr>
                <w:rFonts w:cstheme="minorHAnsi"/>
                <w:i/>
                <w:iCs/>
              </w:rPr>
              <w:t>:</w:t>
            </w:r>
            <w:r w:rsidR="00C13F05" w:rsidRPr="004C5DE9">
              <w:rPr>
                <w:rFonts w:cstheme="minorHAnsi"/>
                <w:i/>
                <w:iCs/>
              </w:rPr>
              <w:br/>
              <w:t xml:space="preserve"> </w:t>
            </w:r>
          </w:p>
          <w:p w14:paraId="32C2A91C" w14:textId="77777777" w:rsidR="00C13F05" w:rsidRPr="004C5DE9" w:rsidRDefault="00C13F05" w:rsidP="00160C26">
            <w:pPr>
              <w:pStyle w:val="ListParagraph"/>
              <w:numPr>
                <w:ilvl w:val="0"/>
                <w:numId w:val="21"/>
              </w:numPr>
              <w:spacing w:after="120"/>
              <w:rPr>
                <w:rFonts w:asciiTheme="minorHAnsi" w:hAnsiTheme="minorHAnsi" w:cstheme="minorHAnsi"/>
                <w:i/>
                <w:iCs/>
              </w:rPr>
            </w:pPr>
            <w:r w:rsidRPr="004C5DE9">
              <w:rPr>
                <w:rFonts w:asciiTheme="minorHAnsi" w:hAnsiTheme="minorHAnsi" w:cstheme="minorHAnsi"/>
                <w:i/>
                <w:iCs/>
              </w:rPr>
              <w:t>identify business needs and determine solutions to business problems,</w:t>
            </w:r>
          </w:p>
          <w:p w14:paraId="70DE75BB" w14:textId="77777777" w:rsidR="00C13F05" w:rsidRPr="004C5DE9" w:rsidRDefault="00C13F05" w:rsidP="00160C26">
            <w:pPr>
              <w:pStyle w:val="ListParagraph"/>
              <w:numPr>
                <w:ilvl w:val="0"/>
                <w:numId w:val="21"/>
              </w:numPr>
              <w:spacing w:before="120" w:after="120"/>
              <w:rPr>
                <w:rFonts w:asciiTheme="minorHAnsi" w:hAnsiTheme="minorHAnsi" w:cstheme="minorHAnsi"/>
                <w:i/>
                <w:iCs/>
              </w:rPr>
            </w:pPr>
            <w:r w:rsidRPr="004C5DE9">
              <w:rPr>
                <w:rFonts w:asciiTheme="minorHAnsi" w:hAnsiTheme="minorHAnsi" w:cstheme="minorHAnsi"/>
                <w:i/>
                <w:iCs/>
              </w:rPr>
              <w:t>analyze, define, document, and manage requirements, and</w:t>
            </w:r>
          </w:p>
          <w:p w14:paraId="7F59AA6D" w14:textId="77777777" w:rsidR="00C13F05" w:rsidRPr="00277268" w:rsidRDefault="00C13F05" w:rsidP="00160C26">
            <w:pPr>
              <w:pStyle w:val="ListParagraph"/>
              <w:numPr>
                <w:ilvl w:val="0"/>
                <w:numId w:val="21"/>
              </w:numPr>
              <w:spacing w:before="120" w:after="120"/>
            </w:pPr>
            <w:r w:rsidRPr="004C5DE9">
              <w:rPr>
                <w:rFonts w:asciiTheme="minorHAnsi" w:hAnsiTheme="minorHAnsi" w:cstheme="minorHAnsi"/>
                <w:i/>
                <w:iCs/>
              </w:rPr>
              <w:t>initiate, plan, execute, and manage projects to ensure objectives are met.</w:t>
            </w:r>
          </w:p>
          <w:p w14:paraId="482BC5CD" w14:textId="77777777" w:rsidR="00277268" w:rsidRDefault="00277268" w:rsidP="00277268">
            <w:pPr>
              <w:pStyle w:val="ListParagraph"/>
              <w:spacing w:before="120" w:after="120"/>
              <w:ind w:left="0"/>
              <w:rPr>
                <w:rFonts w:cstheme="minorHAnsi"/>
                <w:i/>
                <w:iCs/>
              </w:rPr>
            </w:pPr>
          </w:p>
          <w:p w14:paraId="2157699E" w14:textId="2D11AD23" w:rsidR="00E258C9" w:rsidRPr="000D10D1" w:rsidRDefault="00E258C9" w:rsidP="00277268">
            <w:pPr>
              <w:pStyle w:val="ListParagraph"/>
              <w:spacing w:before="120" w:after="120"/>
              <w:ind w:left="0"/>
              <w:rPr>
                <w:rFonts w:asciiTheme="minorHAnsi" w:hAnsiTheme="minorHAnsi" w:cstheme="minorHAnsi"/>
              </w:rPr>
            </w:pPr>
            <w:r w:rsidRPr="000D10D1">
              <w:rPr>
                <w:rFonts w:asciiTheme="minorHAnsi" w:hAnsiTheme="minorHAnsi" w:cstheme="minorHAnsi"/>
                <w:i/>
                <w:iCs/>
              </w:rPr>
              <w:t xml:space="preserve">In this section, please consider </w:t>
            </w:r>
            <w:proofErr w:type="gramStart"/>
            <w:r w:rsidRPr="000D10D1">
              <w:rPr>
                <w:rFonts w:asciiTheme="minorHAnsi" w:hAnsiTheme="minorHAnsi" w:cstheme="minorHAnsi"/>
                <w:i/>
                <w:iCs/>
              </w:rPr>
              <w:t>all of</w:t>
            </w:r>
            <w:proofErr w:type="gramEnd"/>
            <w:r w:rsidR="00554FB1" w:rsidRPr="000D10D1">
              <w:rPr>
                <w:rFonts w:asciiTheme="minorHAnsi" w:hAnsiTheme="minorHAnsi" w:cstheme="minorHAnsi"/>
                <w:i/>
                <w:iCs/>
              </w:rPr>
              <w:t xml:space="preserve"> your jurisdiction</w:t>
            </w:r>
            <w:r w:rsidR="002D70CD" w:rsidRPr="000D10D1">
              <w:rPr>
                <w:rFonts w:asciiTheme="minorHAnsi" w:hAnsiTheme="minorHAnsi" w:cstheme="minorHAnsi"/>
                <w:i/>
                <w:iCs/>
              </w:rPr>
              <w:t>'</w:t>
            </w:r>
            <w:r w:rsidR="00554FB1" w:rsidRPr="000D10D1">
              <w:rPr>
                <w:rFonts w:asciiTheme="minorHAnsi" w:hAnsiTheme="minorHAnsi" w:cstheme="minorHAnsi"/>
                <w:i/>
                <w:iCs/>
              </w:rPr>
              <w:t>s</w:t>
            </w:r>
            <w:r w:rsidRPr="000D10D1">
              <w:rPr>
                <w:rFonts w:asciiTheme="minorHAnsi" w:hAnsiTheme="minorHAnsi" w:cstheme="minorHAnsi"/>
                <w:i/>
                <w:iCs/>
              </w:rPr>
              <w:t xml:space="preserve"> information </w:t>
            </w:r>
            <w:r w:rsidR="00554FB1" w:rsidRPr="000D10D1">
              <w:rPr>
                <w:rFonts w:asciiTheme="minorHAnsi" w:hAnsiTheme="minorHAnsi" w:cstheme="minorHAnsi"/>
                <w:i/>
                <w:iCs/>
              </w:rPr>
              <w:t xml:space="preserve">systems. </w:t>
            </w:r>
            <w:r w:rsidRPr="000D10D1">
              <w:rPr>
                <w:rFonts w:asciiTheme="minorHAnsi" w:hAnsiTheme="minorHAnsi" w:cstheme="minorHAnsi"/>
                <w:i/>
                <w:iCs/>
              </w:rPr>
              <w:t>You may need to consult with various stakeholders</w:t>
            </w:r>
            <w:r w:rsidR="00277268" w:rsidRPr="000D10D1">
              <w:rPr>
                <w:rFonts w:asciiTheme="minorHAnsi" w:hAnsiTheme="minorHAnsi" w:cstheme="minorHAnsi"/>
                <w:i/>
                <w:iCs/>
              </w:rPr>
              <w:t xml:space="preserve"> to answer these questions.</w:t>
            </w:r>
          </w:p>
        </w:tc>
      </w:tr>
    </w:tbl>
    <w:p w14:paraId="057ABC47" w14:textId="77777777" w:rsidR="00174C23" w:rsidRPr="00D90E13" w:rsidRDefault="00174C23" w:rsidP="00174C23">
      <w:pPr>
        <w:pStyle w:val="Heading2"/>
      </w:pPr>
      <w:bookmarkStart w:id="4" w:name="_Ref59103818"/>
      <w:r w:rsidRPr="00D90E13">
        <w:t>Processes</w:t>
      </w:r>
    </w:p>
    <w:p w14:paraId="50959615" w14:textId="1577BCA6" w:rsidR="00174C23" w:rsidRPr="009B4E46" w:rsidRDefault="00174C23" w:rsidP="00160C26">
      <w:pPr>
        <w:pStyle w:val="ListParagraph"/>
        <w:numPr>
          <w:ilvl w:val="0"/>
          <w:numId w:val="20"/>
        </w:numPr>
        <w:rPr>
          <w:b/>
          <w:bCs/>
        </w:rPr>
      </w:pPr>
      <w:r>
        <w:rPr>
          <w:b/>
          <w:bCs/>
        </w:rPr>
        <w:t>H</w:t>
      </w:r>
      <w:r w:rsidRPr="0016739F">
        <w:rPr>
          <w:b/>
          <w:bCs/>
        </w:rPr>
        <w:t>as your jurisdiction conducted the following activities?</w:t>
      </w:r>
      <w:bookmarkEnd w:id="4"/>
      <w:r w:rsidRPr="0016739F">
        <w:rPr>
          <w:b/>
          <w:bCs/>
        </w:rPr>
        <w:t xml:space="preserve"> </w:t>
      </w:r>
      <w:r w:rsidRPr="009B4E46">
        <w:rPr>
          <w:i/>
          <w:iCs/>
        </w:rPr>
        <w:t>[If a vendor hosts and/or manages your jurisdiction</w:t>
      </w:r>
      <w:r w:rsidR="00CB7100">
        <w:rPr>
          <w:i/>
          <w:iCs/>
        </w:rPr>
        <w:t>'</w:t>
      </w:r>
      <w:r w:rsidRPr="009B4E46">
        <w:rPr>
          <w:i/>
          <w:iCs/>
        </w:rPr>
        <w:t>s IT infrastructure (data systems), you may need to consult with them to complete this section.</w:t>
      </w:r>
      <w:r>
        <w:rPr>
          <w:i/>
          <w:iCs/>
        </w:rPr>
        <w:t>]</w:t>
      </w:r>
    </w:p>
    <w:tbl>
      <w:tblPr>
        <w:tblStyle w:val="GridTable6Colorful"/>
        <w:tblW w:w="0" w:type="auto"/>
        <w:tblLook w:val="04A0" w:firstRow="1" w:lastRow="0" w:firstColumn="1" w:lastColumn="0" w:noHBand="0" w:noVBand="1"/>
      </w:tblPr>
      <w:tblGrid>
        <w:gridCol w:w="2812"/>
        <w:gridCol w:w="2162"/>
        <w:gridCol w:w="1260"/>
        <w:gridCol w:w="922"/>
        <w:gridCol w:w="1065"/>
        <w:gridCol w:w="1139"/>
      </w:tblGrid>
      <w:tr w:rsidR="00C3743A" w14:paraId="3851FA9A" w14:textId="63B1C76F" w:rsidTr="00E13D6E">
        <w:trPr>
          <w:cnfStyle w:val="100000000000" w:firstRow="1" w:lastRow="0" w:firstColumn="0" w:lastColumn="0" w:oddVBand="0" w:evenVBand="0" w:oddHBand="0" w:evenHBand="0" w:firstRowFirstColumn="0" w:firstRowLastColumn="0" w:lastRowFirstColumn="0" w:lastRowLastColumn="0"/>
          <w:trHeight w:val="2511"/>
          <w:tblHeader/>
        </w:trPr>
        <w:tc>
          <w:tcPr>
            <w:cnfStyle w:val="001000000000" w:firstRow="0" w:lastRow="0" w:firstColumn="1" w:lastColumn="0" w:oddVBand="0" w:evenVBand="0" w:oddHBand="0" w:evenHBand="0" w:firstRowFirstColumn="0" w:firstRowLastColumn="0" w:lastRowFirstColumn="0" w:lastRowLastColumn="0"/>
            <w:tcW w:w="2700" w:type="dxa"/>
            <w:tcBorders>
              <w:top w:val="nil"/>
              <w:left w:val="nil"/>
            </w:tcBorders>
            <w:shd w:val="clear" w:color="auto" w:fill="533A53"/>
            <w:vAlign w:val="bottom"/>
          </w:tcPr>
          <w:p w14:paraId="15AB7681" w14:textId="634B8FD9" w:rsidR="003B15B2" w:rsidRPr="000726CC" w:rsidRDefault="003B15B2" w:rsidP="0046579E">
            <w:pPr>
              <w:pStyle w:val="ListParagraph"/>
              <w:ind w:left="0"/>
              <w:rPr>
                <w:i/>
                <w:iCs/>
                <w:color w:val="FFFFFF" w:themeColor="background1"/>
                <w:sz w:val="18"/>
                <w:szCs w:val="18"/>
              </w:rPr>
            </w:pPr>
            <w:r w:rsidRPr="000726CC">
              <w:rPr>
                <w:i/>
                <w:iCs/>
                <w:color w:val="FFFFFF" w:themeColor="background1"/>
                <w:sz w:val="18"/>
                <w:szCs w:val="18"/>
              </w:rPr>
              <w:t xml:space="preserve">Activities </w:t>
            </w:r>
          </w:p>
        </w:tc>
        <w:tc>
          <w:tcPr>
            <w:tcW w:w="2162" w:type="dxa"/>
            <w:tcBorders>
              <w:top w:val="nil"/>
            </w:tcBorders>
            <w:shd w:val="clear" w:color="auto" w:fill="533A53"/>
            <w:vAlign w:val="bottom"/>
          </w:tcPr>
          <w:p w14:paraId="1362C85A" w14:textId="34766168" w:rsidR="003B15B2" w:rsidRPr="007E509E" w:rsidRDefault="003B15B2"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r w:rsidRPr="000726CC">
              <w:rPr>
                <w:rFonts w:ascii="Arial Narrow" w:hAnsi="Arial Narrow"/>
                <w:color w:val="FFFFFF" w:themeColor="background1"/>
                <w:sz w:val="18"/>
                <w:szCs w:val="18"/>
              </w:rPr>
              <w:t xml:space="preserve">Select </w:t>
            </w:r>
          </w:p>
        </w:tc>
        <w:tc>
          <w:tcPr>
            <w:tcW w:w="0" w:type="auto"/>
            <w:tcBorders>
              <w:top w:val="nil"/>
            </w:tcBorders>
            <w:shd w:val="clear" w:color="auto" w:fill="533A53"/>
            <w:vAlign w:val="bottom"/>
          </w:tcPr>
          <w:p w14:paraId="4F341AAA" w14:textId="06C3AC09" w:rsidR="003B15B2" w:rsidRPr="000726CC" w:rsidRDefault="003B15B2"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p>
          <w:p w14:paraId="098FA27F" w14:textId="296B809D" w:rsidR="003B15B2" w:rsidRPr="00C3743A" w:rsidRDefault="00C3743A" w:rsidP="00C3743A">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proofErr w:type="spellStart"/>
            <w:r>
              <w:rPr>
                <w:rFonts w:ascii="Arial Narrow" w:hAnsi="Arial Narrow"/>
                <w:b w:val="0"/>
                <w:bCs w:val="0"/>
                <w:i/>
                <w:iCs/>
                <w:color w:val="FFFFFF" w:themeColor="background1"/>
                <w:sz w:val="18"/>
                <w:szCs w:val="18"/>
              </w:rPr>
              <w:t>i</w:t>
            </w:r>
            <w:proofErr w:type="spellEnd"/>
            <w:r>
              <w:rPr>
                <w:rFonts w:ascii="Arial Narrow" w:hAnsi="Arial Narrow"/>
                <w:b w:val="0"/>
                <w:bCs w:val="0"/>
                <w:i/>
                <w:iCs/>
                <w:color w:val="FFFFFF" w:themeColor="background1"/>
                <w:sz w:val="18"/>
                <w:szCs w:val="18"/>
              </w:rPr>
              <w:t xml:space="preserve">. </w:t>
            </w:r>
            <w:r w:rsidR="003B15B2" w:rsidRPr="00C3743A">
              <w:rPr>
                <w:rFonts w:ascii="Arial Narrow" w:hAnsi="Arial Narrow"/>
                <w:b w:val="0"/>
                <w:bCs w:val="0"/>
                <w:i/>
                <w:iCs/>
                <w:color w:val="FFFFFF" w:themeColor="background1"/>
                <w:sz w:val="18"/>
                <w:szCs w:val="18"/>
              </w:rPr>
              <w:t>If Yes</w:t>
            </w:r>
            <w:r w:rsidR="003B15B2" w:rsidRPr="00C3743A">
              <w:rPr>
                <w:rFonts w:ascii="Arial Narrow" w:hAnsi="Arial Narrow"/>
                <w:color w:val="FFFFFF" w:themeColor="background1"/>
                <w:sz w:val="18"/>
                <w:szCs w:val="18"/>
              </w:rPr>
              <w:t xml:space="preserve">, </w:t>
            </w:r>
            <w:proofErr w:type="gramStart"/>
            <w:r w:rsidR="003B15B2" w:rsidRPr="00C3743A">
              <w:rPr>
                <w:rFonts w:ascii="Arial Narrow" w:hAnsi="Arial Narrow"/>
                <w:color w:val="FFFFFF" w:themeColor="background1"/>
                <w:sz w:val="18"/>
                <w:szCs w:val="18"/>
              </w:rPr>
              <w:t>describe  the</w:t>
            </w:r>
            <w:proofErr w:type="gramEnd"/>
            <w:r w:rsidR="003B15B2" w:rsidRPr="00C3743A">
              <w:rPr>
                <w:rFonts w:ascii="Arial Narrow" w:hAnsi="Arial Narrow"/>
                <w:color w:val="FFFFFF" w:themeColor="background1"/>
                <w:sz w:val="18"/>
                <w:szCs w:val="18"/>
              </w:rPr>
              <w:t xml:space="preserve"> outcome of the assessment (i.e., any plans that resulted). Include the year(s) that the activity was </w:t>
            </w:r>
            <w:r w:rsidR="006364D0" w:rsidRPr="00C3743A">
              <w:rPr>
                <w:rFonts w:ascii="Arial Narrow" w:hAnsi="Arial Narrow"/>
                <w:color w:val="FFFFFF" w:themeColor="background1"/>
                <w:sz w:val="18"/>
                <w:szCs w:val="18"/>
              </w:rPr>
              <w:t xml:space="preserve">last </w:t>
            </w:r>
            <w:r w:rsidR="003B15B2" w:rsidRPr="00C3743A">
              <w:rPr>
                <w:rFonts w:ascii="Arial Narrow" w:hAnsi="Arial Narrow"/>
                <w:color w:val="FFFFFF" w:themeColor="background1"/>
                <w:sz w:val="18"/>
                <w:szCs w:val="18"/>
              </w:rPr>
              <w:t>completed.</w:t>
            </w:r>
          </w:p>
        </w:tc>
        <w:tc>
          <w:tcPr>
            <w:tcW w:w="0" w:type="auto"/>
            <w:tcBorders>
              <w:top w:val="nil"/>
              <w:right w:val="nil"/>
            </w:tcBorders>
            <w:shd w:val="clear" w:color="auto" w:fill="533A53"/>
            <w:vAlign w:val="bottom"/>
          </w:tcPr>
          <w:p w14:paraId="4FACEECC" w14:textId="21916341" w:rsidR="003B15B2" w:rsidRPr="000726CC" w:rsidRDefault="00C3743A"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r>
              <w:rPr>
                <w:rFonts w:ascii="Arial Narrow" w:hAnsi="Arial Narrow"/>
                <w:b w:val="0"/>
                <w:bCs w:val="0"/>
                <w:i/>
                <w:iCs/>
                <w:color w:val="FFFFFF" w:themeColor="background1"/>
                <w:sz w:val="18"/>
                <w:szCs w:val="18"/>
              </w:rPr>
              <w:t xml:space="preserve">ii. </w:t>
            </w:r>
            <w:r w:rsidR="003B15B2" w:rsidRPr="00E85DF3">
              <w:rPr>
                <w:rFonts w:ascii="Arial Narrow" w:hAnsi="Arial Narrow"/>
                <w:b w:val="0"/>
                <w:bCs w:val="0"/>
                <w:i/>
                <w:iCs/>
                <w:color w:val="FFFFFF" w:themeColor="background1"/>
                <w:sz w:val="18"/>
                <w:szCs w:val="18"/>
              </w:rPr>
              <w:t>If</w:t>
            </w:r>
            <w:r w:rsidR="003B15B2" w:rsidRPr="00D675AF">
              <w:rPr>
                <w:rFonts w:ascii="Arial Narrow" w:hAnsi="Arial Narrow"/>
                <w:i/>
                <w:iCs/>
                <w:color w:val="FFFFFF" w:themeColor="background1"/>
                <w:sz w:val="18"/>
                <w:szCs w:val="18"/>
              </w:rPr>
              <w:t xml:space="preserve"> </w:t>
            </w:r>
            <w:proofErr w:type="gramStart"/>
            <w:r w:rsidR="003B15B2">
              <w:rPr>
                <w:rFonts w:ascii="Arial Narrow" w:hAnsi="Arial Narrow"/>
                <w:b w:val="0"/>
                <w:bCs w:val="0"/>
                <w:i/>
                <w:iCs/>
                <w:color w:val="FFFFFF" w:themeColor="background1"/>
                <w:sz w:val="18"/>
                <w:szCs w:val="18"/>
              </w:rPr>
              <w:t>I</w:t>
            </w:r>
            <w:r w:rsidR="003B15B2" w:rsidRPr="00E15B45">
              <w:rPr>
                <w:rFonts w:ascii="Arial Narrow" w:hAnsi="Arial Narrow"/>
                <w:b w:val="0"/>
                <w:bCs w:val="0"/>
                <w:i/>
                <w:iCs/>
                <w:color w:val="FFFFFF" w:themeColor="background1"/>
                <w:sz w:val="18"/>
                <w:szCs w:val="18"/>
              </w:rPr>
              <w:t>n</w:t>
            </w:r>
            <w:proofErr w:type="gramEnd"/>
            <w:r w:rsidR="003B15B2" w:rsidRPr="00E15B45">
              <w:rPr>
                <w:rFonts w:ascii="Arial Narrow" w:hAnsi="Arial Narrow"/>
                <w:b w:val="0"/>
                <w:bCs w:val="0"/>
                <w:i/>
                <w:iCs/>
                <w:color w:val="FFFFFF" w:themeColor="background1"/>
                <w:sz w:val="18"/>
                <w:szCs w:val="18"/>
              </w:rPr>
              <w:t xml:space="preserve"> Progress</w:t>
            </w:r>
            <w:r w:rsidR="003B15B2" w:rsidRPr="000726CC">
              <w:rPr>
                <w:rFonts w:ascii="Arial Narrow" w:hAnsi="Arial Narrow"/>
                <w:color w:val="FFFFFF" w:themeColor="background1"/>
                <w:sz w:val="18"/>
                <w:szCs w:val="18"/>
              </w:rPr>
              <w:t>, describe where you are in the process</w:t>
            </w:r>
            <w:r w:rsidR="003B15B2">
              <w:rPr>
                <w:rFonts w:ascii="Arial Narrow" w:hAnsi="Arial Narrow"/>
                <w:color w:val="FFFFFF" w:themeColor="background1"/>
                <w:sz w:val="18"/>
                <w:szCs w:val="18"/>
              </w:rPr>
              <w:t>.</w:t>
            </w:r>
            <w:r w:rsidR="003B15B2" w:rsidRPr="000726CC">
              <w:rPr>
                <w:rFonts w:ascii="Arial Narrow" w:hAnsi="Arial Narrow"/>
                <w:color w:val="FFFFFF" w:themeColor="background1"/>
                <w:sz w:val="18"/>
                <w:szCs w:val="18"/>
              </w:rPr>
              <w:t xml:space="preserve"> </w:t>
            </w:r>
          </w:p>
        </w:tc>
        <w:tc>
          <w:tcPr>
            <w:tcW w:w="0" w:type="auto"/>
            <w:tcBorders>
              <w:top w:val="nil"/>
              <w:right w:val="nil"/>
            </w:tcBorders>
            <w:shd w:val="clear" w:color="auto" w:fill="533A53"/>
            <w:vAlign w:val="bottom"/>
          </w:tcPr>
          <w:p w14:paraId="3BE079B1" w14:textId="641D531F" w:rsidR="003B15B2" w:rsidRPr="000726CC" w:rsidRDefault="00C3743A"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18"/>
                <w:szCs w:val="18"/>
              </w:rPr>
            </w:pPr>
            <w:r>
              <w:rPr>
                <w:rFonts w:asciiTheme="minorHAnsi" w:hAnsiTheme="minorHAnsi" w:cstheme="minorHAnsi"/>
                <w:b w:val="0"/>
                <w:bCs w:val="0"/>
                <w:i/>
                <w:iCs/>
                <w:color w:val="FFFFFF" w:themeColor="background1"/>
                <w:sz w:val="18"/>
                <w:szCs w:val="18"/>
              </w:rPr>
              <w:t xml:space="preserve">iii. </w:t>
            </w:r>
            <w:r w:rsidR="003B15B2" w:rsidRPr="000726CC">
              <w:rPr>
                <w:rFonts w:asciiTheme="minorHAnsi" w:hAnsiTheme="minorHAnsi" w:cstheme="minorHAnsi"/>
                <w:b w:val="0"/>
                <w:bCs w:val="0"/>
                <w:i/>
                <w:iCs/>
                <w:color w:val="FFFFFF" w:themeColor="background1"/>
                <w:sz w:val="18"/>
                <w:szCs w:val="18"/>
              </w:rPr>
              <w:t>If No</w:t>
            </w:r>
            <w:r w:rsidR="003B15B2">
              <w:rPr>
                <w:rFonts w:asciiTheme="minorHAnsi" w:hAnsiTheme="minorHAnsi" w:cstheme="minorHAnsi"/>
                <w:b w:val="0"/>
                <w:bCs w:val="0"/>
                <w:i/>
                <w:iCs/>
                <w:color w:val="FFFFFF" w:themeColor="background1"/>
                <w:sz w:val="18"/>
                <w:szCs w:val="18"/>
              </w:rPr>
              <w:t xml:space="preserve"> or In Progress,</w:t>
            </w:r>
          </w:p>
          <w:p w14:paraId="363CCD02" w14:textId="5B77DDEB" w:rsidR="003B15B2" w:rsidRPr="000726CC" w:rsidRDefault="003B15B2"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Pr>
                <w:rFonts w:asciiTheme="minorHAnsi" w:hAnsiTheme="minorHAnsi" w:cstheme="minorHAnsi"/>
                <w:color w:val="FFFFFF" w:themeColor="background1"/>
                <w:sz w:val="18"/>
                <w:szCs w:val="18"/>
              </w:rPr>
              <w:t>w</w:t>
            </w:r>
            <w:r w:rsidRPr="000726CC">
              <w:rPr>
                <w:rFonts w:asciiTheme="minorHAnsi" w:hAnsiTheme="minorHAnsi" w:cstheme="minorHAnsi"/>
                <w:color w:val="FFFFFF" w:themeColor="background1"/>
                <w:sz w:val="18"/>
                <w:szCs w:val="18"/>
              </w:rPr>
              <w:t>hat are the challenges related to this activity?</w:t>
            </w:r>
          </w:p>
        </w:tc>
        <w:tc>
          <w:tcPr>
            <w:tcW w:w="0" w:type="auto"/>
            <w:tcBorders>
              <w:top w:val="nil"/>
              <w:right w:val="nil"/>
            </w:tcBorders>
            <w:shd w:val="clear" w:color="auto" w:fill="533A53"/>
            <w:vAlign w:val="bottom"/>
          </w:tcPr>
          <w:p w14:paraId="5584689E" w14:textId="45088012" w:rsidR="003B15B2" w:rsidRPr="000726CC" w:rsidRDefault="00C3743A"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18"/>
                <w:szCs w:val="18"/>
              </w:rPr>
            </w:pPr>
            <w:r>
              <w:rPr>
                <w:rFonts w:asciiTheme="minorHAnsi" w:hAnsiTheme="minorHAnsi" w:cstheme="minorHAnsi"/>
                <w:b w:val="0"/>
                <w:bCs w:val="0"/>
                <w:i/>
                <w:iCs/>
                <w:color w:val="FFFFFF" w:themeColor="background1"/>
                <w:sz w:val="18"/>
                <w:szCs w:val="18"/>
              </w:rPr>
              <w:t xml:space="preserve">iv. </w:t>
            </w:r>
            <w:r w:rsidR="003B15B2" w:rsidRPr="000726CC">
              <w:rPr>
                <w:rFonts w:asciiTheme="minorHAnsi" w:hAnsiTheme="minorHAnsi" w:cstheme="minorHAnsi"/>
                <w:b w:val="0"/>
                <w:bCs w:val="0"/>
                <w:i/>
                <w:iCs/>
                <w:color w:val="FFFFFF" w:themeColor="background1"/>
                <w:sz w:val="18"/>
                <w:szCs w:val="18"/>
              </w:rPr>
              <w:t>If N/A,</w:t>
            </w:r>
          </w:p>
          <w:p w14:paraId="55919DD7" w14:textId="3C83B563" w:rsidR="003B15B2" w:rsidRPr="000726CC" w:rsidRDefault="003B15B2" w:rsidP="004657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0726CC">
              <w:rPr>
                <w:rFonts w:asciiTheme="minorHAnsi" w:hAnsiTheme="minorHAnsi" w:cstheme="minorHAnsi"/>
                <w:color w:val="FFFFFF" w:themeColor="background1"/>
                <w:sz w:val="18"/>
                <w:szCs w:val="18"/>
              </w:rPr>
              <w:t>describe why this activity does not apply to your jurisdiction</w:t>
            </w:r>
          </w:p>
        </w:tc>
      </w:tr>
      <w:tr w:rsidR="00C3743A" w14:paraId="1906EF31" w14:textId="4B566CC5" w:rsidTr="00E13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3C07AE67" w14:textId="70743D56" w:rsidR="003B15B2" w:rsidRPr="00AA070E" w:rsidRDefault="003B15B2" w:rsidP="00160C26">
            <w:pPr>
              <w:pStyle w:val="ListParagraph"/>
              <w:numPr>
                <w:ilvl w:val="0"/>
                <w:numId w:val="27"/>
              </w:numPr>
              <w:rPr>
                <w:rFonts w:eastAsia="Times New Roman" w:cs="Arial"/>
                <w:b w:val="0"/>
                <w:bCs w:val="0"/>
                <w:i/>
                <w:iCs/>
                <w:color w:val="000000"/>
                <w:sz w:val="20"/>
                <w:szCs w:val="20"/>
              </w:rPr>
            </w:pPr>
            <w:r w:rsidRPr="00D64E9F">
              <w:rPr>
                <w:rFonts w:eastAsia="Times New Roman" w:cs="Arial"/>
                <w:b w:val="0"/>
                <w:bCs w:val="0"/>
                <w:i/>
                <w:iCs/>
                <w:color w:val="000000"/>
                <w:sz w:val="20"/>
                <w:szCs w:val="20"/>
              </w:rPr>
              <w:t>Conducted an environmental scan and/or facilitated an application rationalization exercise to streamline, simplify</w:t>
            </w:r>
            <w:r w:rsidR="00CB200B">
              <w:rPr>
                <w:rFonts w:eastAsia="Times New Roman" w:cs="Arial"/>
                <w:b w:val="0"/>
                <w:bCs w:val="0"/>
                <w:i/>
                <w:iCs/>
                <w:color w:val="000000"/>
                <w:sz w:val="20"/>
                <w:szCs w:val="20"/>
              </w:rPr>
              <w:t>,</w:t>
            </w:r>
            <w:r w:rsidRPr="00D64E9F">
              <w:rPr>
                <w:rFonts w:eastAsia="Times New Roman" w:cs="Arial"/>
                <w:b w:val="0"/>
                <w:bCs w:val="0"/>
                <w:i/>
                <w:iCs/>
                <w:color w:val="000000"/>
                <w:sz w:val="20"/>
                <w:szCs w:val="20"/>
              </w:rPr>
              <w:t xml:space="preserve"> and reduce redundancies across the public health IT department</w:t>
            </w:r>
          </w:p>
        </w:tc>
        <w:tc>
          <w:tcPr>
            <w:tcW w:w="2162" w:type="dxa"/>
            <w:shd w:val="clear" w:color="auto" w:fill="auto"/>
          </w:tcPr>
          <w:p w14:paraId="05F1F1C8" w14:textId="0C3DEBFD" w:rsidR="003B15B2" w:rsidRPr="006E6DBD"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A4AC500" wp14:editId="2105BE76">
                      <wp:extent cx="107950" cy="107950"/>
                      <wp:effectExtent l="0" t="0" r="25400" b="25400"/>
                      <wp:docPr id="57" name="Flowchart: Connector 57"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201FF5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7"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406EC20" w14:textId="025B241D" w:rsidR="003B15B2" w:rsidRPr="006E6DBD"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B6EE353" wp14:editId="02B2753B">
                      <wp:extent cx="107950" cy="107950"/>
                      <wp:effectExtent l="0" t="0" r="25400" b="25400"/>
                      <wp:docPr id="42" name="Flowchart: Connector 42"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850C27" id="Flowchart: Connector 42"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3F1D0C9" w14:textId="35CC9EB9" w:rsidR="003B15B2" w:rsidRPr="006E6DBD"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FAB6CCB" wp14:editId="0A0CA1F2">
                      <wp:extent cx="107950" cy="107950"/>
                      <wp:effectExtent l="0" t="0" r="25400" b="25400"/>
                      <wp:docPr id="58" name="Flowchart: Connector 5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A07811" id="Flowchart: Connector 5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8E6BE86" w14:textId="7709489F" w:rsidR="003B15B2" w:rsidRPr="006E6DBD"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A4CDC8C" wp14:editId="0307CD5A">
                      <wp:extent cx="107950" cy="107950"/>
                      <wp:effectExtent l="0" t="0" r="25400" b="25400"/>
                      <wp:docPr id="59" name="Flowchart: Connector 5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3609BF" id="Flowchart: Connector 5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74AE9330" w14:textId="4CAE05E1" w:rsidR="003B15B2" w:rsidRPr="006E6DBD"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1F3DD4E0" wp14:editId="49D3DABC">
                      <wp:extent cx="107950" cy="107950"/>
                      <wp:effectExtent l="0" t="0" r="25400" b="25400"/>
                      <wp:docPr id="35" name="Flowchart: Connector 35"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3E3B47" id="Flowchart: Connector 35"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7B1F0EE4" w14:textId="1A064BA6" w:rsidR="003B15B2" w:rsidRPr="00AA070E"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68517BCA" w14:textId="6414BD8F" w:rsidR="003B15B2" w:rsidRPr="00AA070E"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4D979197" w14:textId="77777777" w:rsidR="003B15B2" w:rsidRPr="00AA070E"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4AB93E66" w14:textId="77777777" w:rsidR="003B15B2" w:rsidRPr="00AA070E" w:rsidRDefault="003B15B2" w:rsidP="00EE635E">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C3743A" w14:paraId="2FDD2F02" w14:textId="69D6FF83" w:rsidTr="00E13D6E">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3A12F97A" w14:textId="2FD4ECB1" w:rsidR="003B15B2" w:rsidRPr="00AA070E" w:rsidRDefault="003B15B2" w:rsidP="00CB29A3">
            <w:pPr>
              <w:pStyle w:val="ListParagraph"/>
              <w:numPr>
                <w:ilvl w:val="0"/>
                <w:numId w:val="27"/>
              </w:numPr>
              <w:rPr>
                <w:rFonts w:cs="Arial"/>
                <w:b w:val="0"/>
                <w:bCs w:val="0"/>
                <w:i/>
                <w:iCs/>
                <w:sz w:val="20"/>
                <w:szCs w:val="20"/>
              </w:rPr>
            </w:pPr>
            <w:r w:rsidRPr="328278E9">
              <w:rPr>
                <w:rFonts w:eastAsia="Times New Roman" w:cs="Arial"/>
                <w:b w:val="0"/>
                <w:bCs w:val="0"/>
                <w:i/>
                <w:iCs/>
                <w:sz w:val="20"/>
                <w:szCs w:val="20"/>
              </w:rPr>
              <w:lastRenderedPageBreak/>
              <w:t>Identified stand-alone, monolithic legacy systems</w:t>
            </w:r>
            <w:r w:rsidR="006817F3">
              <w:rPr>
                <w:rFonts w:eastAsia="Times New Roman" w:cs="Arial"/>
                <w:b w:val="0"/>
                <w:bCs w:val="0"/>
                <w:i/>
                <w:iCs/>
                <w:sz w:val="20"/>
                <w:szCs w:val="20"/>
              </w:rPr>
              <w:t xml:space="preserve"> </w:t>
            </w:r>
            <w:r w:rsidR="004704A7">
              <w:rPr>
                <w:rFonts w:eastAsia="Times New Roman" w:cs="Arial"/>
                <w:b w:val="0"/>
                <w:bCs w:val="0"/>
                <w:i/>
                <w:iCs/>
                <w:sz w:val="20"/>
                <w:szCs w:val="20"/>
              </w:rPr>
              <w:t>that</w:t>
            </w:r>
            <w:r w:rsidR="006817F3">
              <w:rPr>
                <w:rFonts w:eastAsia="Times New Roman" w:cs="Arial"/>
                <w:b w:val="0"/>
                <w:bCs w:val="0"/>
                <w:i/>
                <w:iCs/>
                <w:sz w:val="20"/>
                <w:szCs w:val="20"/>
              </w:rPr>
              <w:t xml:space="preserve"> </w:t>
            </w:r>
            <w:r w:rsidRPr="328278E9">
              <w:rPr>
                <w:rFonts w:eastAsia="Times New Roman" w:cs="Arial"/>
                <w:b w:val="0"/>
                <w:bCs w:val="0"/>
                <w:i/>
                <w:iCs/>
                <w:sz w:val="20"/>
                <w:szCs w:val="20"/>
              </w:rPr>
              <w:t xml:space="preserve">would benefit from a </w:t>
            </w:r>
            <w:r w:rsidRPr="328278E9">
              <w:rPr>
                <w:rFonts w:cs="Arial"/>
                <w:b w:val="0"/>
                <w:bCs w:val="0"/>
                <w:i/>
                <w:iCs/>
                <w:color w:val="auto"/>
                <w:sz w:val="20"/>
                <w:szCs w:val="20"/>
              </w:rPr>
              <w:t>modern, configurable, componentized platform</w:t>
            </w:r>
            <w:r w:rsidRPr="328278E9">
              <w:rPr>
                <w:rFonts w:eastAsia="Times New Roman" w:cs="Arial"/>
                <w:b w:val="0"/>
                <w:bCs w:val="0"/>
                <w:i/>
                <w:iCs/>
                <w:sz w:val="20"/>
                <w:szCs w:val="20"/>
              </w:rPr>
              <w:t xml:space="preserve"> to enable data-sharing across the enterprise (e.g., STD systems, disease registries, Access databases, Excel </w:t>
            </w:r>
            <w:r w:rsidRPr="5FA6874D">
              <w:rPr>
                <w:rFonts w:eastAsia="Times New Roman" w:cs="Arial"/>
                <w:b w:val="0"/>
                <w:bCs w:val="0"/>
                <w:i/>
                <w:iCs/>
                <w:sz w:val="20"/>
                <w:szCs w:val="20"/>
              </w:rPr>
              <w:t>spreadsheets)</w:t>
            </w:r>
          </w:p>
        </w:tc>
        <w:tc>
          <w:tcPr>
            <w:tcW w:w="2162" w:type="dxa"/>
            <w:shd w:val="clear" w:color="auto" w:fill="auto"/>
          </w:tcPr>
          <w:p w14:paraId="262337A7"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32E0D6C" wp14:editId="7815ED2F">
                      <wp:extent cx="107950" cy="107950"/>
                      <wp:effectExtent l="0" t="0" r="25400" b="25400"/>
                      <wp:docPr id="469" name="Flowchart: Connector 46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81F98E" id="Flowchart: Connector 46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301AC16F"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320E232" wp14:editId="515E6767">
                      <wp:extent cx="107950" cy="107950"/>
                      <wp:effectExtent l="0" t="0" r="25400" b="25400"/>
                      <wp:docPr id="526" name="Flowchart: Connector 526"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6C8027" id="Flowchart: Connector 526"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0D7B88E8"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80E1F8A" wp14:editId="6826B866">
                      <wp:extent cx="107950" cy="107950"/>
                      <wp:effectExtent l="0" t="0" r="25400" b="25400"/>
                      <wp:docPr id="557" name="Flowchart: Connector 55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397538" id="Flowchart: Connector 55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73FEDFE"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2D93352" wp14:editId="7EAAE6B8">
                      <wp:extent cx="107950" cy="107950"/>
                      <wp:effectExtent l="0" t="0" r="25400" b="25400"/>
                      <wp:docPr id="565" name="Flowchart: Connector 565"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2C1F3B" id="Flowchart: Connector 565"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1B9BBAB0" w14:textId="4A9A0E93"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5D0B74D2" wp14:editId="3AD6284E">
                      <wp:extent cx="107950" cy="107950"/>
                      <wp:effectExtent l="0" t="0" r="25400" b="25400"/>
                      <wp:docPr id="566" name="Flowchart: Connector 566"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99DB29" id="Flowchart: Connector 566"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6DAC3634" w14:textId="2E460B76"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40559FB8" w14:textId="667AA35A"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78153DD2"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61F19D72"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C3743A" w14:paraId="45E082AB" w14:textId="45175201" w:rsidTr="00E13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046C3486" w14:textId="5B80C506" w:rsidR="003B15B2" w:rsidRPr="00C57BB4" w:rsidRDefault="003B15B2" w:rsidP="00CB29A3">
            <w:pPr>
              <w:pStyle w:val="ListParagraph"/>
              <w:numPr>
                <w:ilvl w:val="0"/>
                <w:numId w:val="27"/>
              </w:numPr>
              <w:rPr>
                <w:rFonts w:eastAsia="Times New Roman" w:cs="Arial"/>
                <w:b w:val="0"/>
                <w:bCs w:val="0"/>
                <w:i/>
                <w:iCs/>
                <w:sz w:val="20"/>
                <w:szCs w:val="20"/>
              </w:rPr>
            </w:pPr>
            <w:r w:rsidRPr="00C57BB4">
              <w:rPr>
                <w:rFonts w:eastAsia="Times New Roman" w:cs="Arial"/>
                <w:b w:val="0"/>
                <w:bCs w:val="0"/>
                <w:i/>
                <w:iCs/>
                <w:sz w:val="20"/>
                <w:szCs w:val="20"/>
              </w:rPr>
              <w:t xml:space="preserve">Identified stand-alone systems </w:t>
            </w:r>
            <w:r w:rsidR="000A485D">
              <w:rPr>
                <w:rFonts w:eastAsia="Times New Roman" w:cs="Arial"/>
                <w:b w:val="0"/>
                <w:bCs w:val="0"/>
                <w:i/>
                <w:iCs/>
                <w:sz w:val="20"/>
                <w:szCs w:val="20"/>
              </w:rPr>
              <w:t>that</w:t>
            </w:r>
            <w:r w:rsidRPr="00C57BB4">
              <w:rPr>
                <w:rFonts w:eastAsia="Times New Roman" w:cs="Arial"/>
                <w:b w:val="0"/>
                <w:bCs w:val="0"/>
                <w:i/>
                <w:iCs/>
                <w:sz w:val="20"/>
                <w:szCs w:val="20"/>
              </w:rPr>
              <w:t xml:space="preserve"> are not interoperable with other public health information systems</w:t>
            </w:r>
          </w:p>
        </w:tc>
        <w:tc>
          <w:tcPr>
            <w:tcW w:w="2162" w:type="dxa"/>
            <w:shd w:val="clear" w:color="auto" w:fill="auto"/>
          </w:tcPr>
          <w:p w14:paraId="2B908BA2"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9C1DFBB" wp14:editId="2EF35B74">
                      <wp:extent cx="107950" cy="107950"/>
                      <wp:effectExtent l="0" t="0" r="25400" b="25400"/>
                      <wp:docPr id="567" name="Flowchart: Connector 567"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612BF5" id="Flowchart: Connector 567"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34984CA"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89EF915" wp14:editId="4BAA8838">
                      <wp:extent cx="107950" cy="107950"/>
                      <wp:effectExtent l="0" t="0" r="25400" b="25400"/>
                      <wp:docPr id="579" name="Flowchart: Connector 57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16A1B8" id="Flowchart: Connector 57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6782967"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7584952" wp14:editId="21A4287B">
                      <wp:extent cx="107950" cy="107950"/>
                      <wp:effectExtent l="0" t="0" r="25400" b="25400"/>
                      <wp:docPr id="580" name="Flowchart: Connector 58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F9EE8B" id="Flowchart: Connector 58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AD91D1A"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5780FC3A" wp14:editId="1A908E9A">
                      <wp:extent cx="107950" cy="107950"/>
                      <wp:effectExtent l="0" t="0" r="25400" b="25400"/>
                      <wp:docPr id="581" name="Flowchart: Connector 58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40BB03" id="Flowchart: Connector 58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53AE66FB" w14:textId="163E2944"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1AE14B81" wp14:editId="6C95E878">
                      <wp:extent cx="107950" cy="107950"/>
                      <wp:effectExtent l="0" t="0" r="25400" b="25400"/>
                      <wp:docPr id="638" name="Flowchart: Connector 63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10713D" id="Flowchart: Connector 63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64B18D30" w14:textId="37F0C34A"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0A825AC2" w14:textId="7ECEDC1F"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2AB1BAD8"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7F59B912"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C3743A" w14:paraId="204BD73D" w14:textId="7588D881" w:rsidTr="00E13D6E">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53613F69" w14:textId="6C4E5789" w:rsidR="003B15B2" w:rsidRPr="00AA070E" w:rsidRDefault="003B15B2" w:rsidP="00CB29A3">
            <w:pPr>
              <w:pStyle w:val="ListParagraph"/>
              <w:numPr>
                <w:ilvl w:val="0"/>
                <w:numId w:val="27"/>
              </w:numPr>
              <w:rPr>
                <w:rFonts w:asciiTheme="minorHAnsi" w:eastAsiaTheme="minorEastAsia" w:hAnsiTheme="minorHAnsi"/>
                <w:b w:val="0"/>
                <w:bCs w:val="0"/>
                <w:i/>
                <w:iCs/>
                <w:sz w:val="20"/>
                <w:szCs w:val="20"/>
              </w:rPr>
            </w:pPr>
            <w:r w:rsidRPr="2C2483F1">
              <w:rPr>
                <w:rFonts w:eastAsia="Times New Roman" w:cs="Arial"/>
                <w:b w:val="0"/>
                <w:bCs w:val="0"/>
                <w:i/>
                <w:iCs/>
                <w:color w:val="000000"/>
                <w:sz w:val="20"/>
                <w:szCs w:val="20"/>
              </w:rPr>
              <w:t xml:space="preserve">Identified antiquated, inefficient legacy systems </w:t>
            </w:r>
            <w:r w:rsidR="006C5726">
              <w:rPr>
                <w:rFonts w:eastAsia="Times New Roman" w:cs="Arial"/>
                <w:b w:val="0"/>
                <w:bCs w:val="0"/>
                <w:i/>
                <w:iCs/>
                <w:sz w:val="20"/>
                <w:szCs w:val="20"/>
              </w:rPr>
              <w:t>that</w:t>
            </w:r>
            <w:r w:rsidRPr="2C2483F1">
              <w:rPr>
                <w:rFonts w:eastAsia="Times New Roman" w:cs="Arial"/>
                <w:b w:val="0"/>
                <w:bCs w:val="0"/>
                <w:i/>
                <w:iCs/>
                <w:sz w:val="20"/>
                <w:szCs w:val="20"/>
              </w:rPr>
              <w:t xml:space="preserve"> can no longer be updated and/or are difficult to maintain due to custom</w:t>
            </w:r>
            <w:r w:rsidRPr="383DC0C9">
              <w:rPr>
                <w:rFonts w:eastAsia="Times New Roman" w:cs="Arial"/>
                <w:b w:val="0"/>
                <w:bCs w:val="0"/>
                <w:i/>
                <w:iCs/>
                <w:sz w:val="20"/>
                <w:szCs w:val="20"/>
              </w:rPr>
              <w:t>-</w:t>
            </w:r>
            <w:r w:rsidRPr="2C2483F1">
              <w:rPr>
                <w:rFonts w:eastAsia="Times New Roman" w:cs="Arial"/>
                <w:b w:val="0"/>
                <w:bCs w:val="0"/>
                <w:i/>
                <w:iCs/>
                <w:sz w:val="20"/>
                <w:szCs w:val="20"/>
              </w:rPr>
              <w:t xml:space="preserve"> or hard</w:t>
            </w:r>
            <w:r w:rsidRPr="28562E18">
              <w:rPr>
                <w:rFonts w:eastAsia="Times New Roman" w:cs="Arial"/>
                <w:b w:val="0"/>
                <w:bCs w:val="0"/>
                <w:i/>
                <w:iCs/>
                <w:sz w:val="20"/>
                <w:szCs w:val="20"/>
              </w:rPr>
              <w:t>-</w:t>
            </w:r>
            <w:r w:rsidRPr="2C2483F1">
              <w:rPr>
                <w:rFonts w:eastAsia="Times New Roman" w:cs="Arial"/>
                <w:b w:val="0"/>
                <w:bCs w:val="0"/>
                <w:i/>
                <w:iCs/>
                <w:sz w:val="20"/>
                <w:szCs w:val="20"/>
              </w:rPr>
              <w:t>coding and</w:t>
            </w:r>
            <w:r w:rsidRPr="2C2483F1">
              <w:rPr>
                <w:rFonts w:eastAsia="Times New Roman" w:cs="Arial"/>
                <w:b w:val="0"/>
                <w:bCs w:val="0"/>
                <w:i/>
                <w:iCs/>
                <w:color w:val="000000"/>
                <w:sz w:val="20"/>
                <w:szCs w:val="20"/>
              </w:rPr>
              <w:t xml:space="preserve"> would benefit from </w:t>
            </w:r>
            <w:r w:rsidRPr="2C2483F1">
              <w:rPr>
                <w:rFonts w:cs="Arial"/>
                <w:b w:val="0"/>
                <w:bCs w:val="0"/>
                <w:i/>
                <w:iCs/>
                <w:color w:val="auto"/>
                <w:sz w:val="20"/>
                <w:szCs w:val="20"/>
              </w:rPr>
              <w:t>modern programming languages and technologies</w:t>
            </w:r>
            <w:r w:rsidRPr="2C2483F1">
              <w:rPr>
                <w:rFonts w:cs="Arial"/>
                <w:i/>
                <w:iCs/>
                <w:color w:val="2B579A"/>
                <w:sz w:val="20"/>
                <w:szCs w:val="20"/>
                <w:shd w:val="clear" w:color="auto" w:fill="E6E6E6"/>
              </w:rPr>
              <w:t xml:space="preserve"> </w:t>
            </w:r>
          </w:p>
        </w:tc>
        <w:tc>
          <w:tcPr>
            <w:tcW w:w="2162" w:type="dxa"/>
            <w:shd w:val="clear" w:color="auto" w:fill="auto"/>
          </w:tcPr>
          <w:p w14:paraId="7814537B"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008EE39" wp14:editId="3130E870">
                      <wp:extent cx="107950" cy="107950"/>
                      <wp:effectExtent l="0" t="0" r="25400" b="25400"/>
                      <wp:docPr id="639" name="Flowchart: Connector 63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B57410" id="Flowchart: Connector 63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3ED37AD6"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BBDA977" wp14:editId="5652AA5A">
                      <wp:extent cx="107950" cy="107950"/>
                      <wp:effectExtent l="0" t="0" r="25400" b="25400"/>
                      <wp:docPr id="640" name="Flowchart: Connector 64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52F9E6" id="Flowchart: Connector 64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21C45F9"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B9DDD17" wp14:editId="19673F1A">
                      <wp:extent cx="107950" cy="107950"/>
                      <wp:effectExtent l="0" t="0" r="25400" b="25400"/>
                      <wp:docPr id="641" name="Flowchart: Connector 64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D4DBCA" id="Flowchart: Connector 64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1B54052"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2B0FBD91" wp14:editId="5F2D536D">
                      <wp:extent cx="107950" cy="107950"/>
                      <wp:effectExtent l="0" t="0" r="25400" b="25400"/>
                      <wp:docPr id="696" name="Flowchart: Connector 69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29901B" id="Flowchart: Connector 69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687F4402" w14:textId="41713B9E"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0972FACC" wp14:editId="2AFE403B">
                      <wp:extent cx="107950" cy="107950"/>
                      <wp:effectExtent l="0" t="0" r="25400" b="25400"/>
                      <wp:docPr id="697" name="Flowchart: Connector 69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0A5860" id="Flowchart: Connector 69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7B6338D8" w14:textId="75FD6140"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7560DEAF" w14:textId="7B1E9C82"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1DE6C354"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38E027BC"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C3743A" w14:paraId="2C646ABF" w14:textId="4E8282CF" w:rsidTr="00E13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188CF5C9" w14:textId="69C4B9A6" w:rsidR="003B15B2" w:rsidRPr="00AA070E" w:rsidRDefault="003B15B2" w:rsidP="00CB29A3">
            <w:pPr>
              <w:pStyle w:val="ListParagraph"/>
              <w:numPr>
                <w:ilvl w:val="0"/>
                <w:numId w:val="27"/>
              </w:numPr>
              <w:rPr>
                <w:rFonts w:cs="Arial"/>
                <w:b w:val="0"/>
                <w:bCs w:val="0"/>
                <w:i/>
                <w:iCs/>
                <w:sz w:val="20"/>
                <w:szCs w:val="20"/>
              </w:rPr>
            </w:pPr>
            <w:r w:rsidRPr="2C2483F1">
              <w:rPr>
                <w:rFonts w:cs="Arial"/>
                <w:b w:val="0"/>
                <w:bCs w:val="0"/>
                <w:i/>
                <w:iCs/>
                <w:sz w:val="20"/>
                <w:szCs w:val="20"/>
              </w:rPr>
              <w:t>Identified systems that can only be run on legacy operating systems</w:t>
            </w:r>
          </w:p>
        </w:tc>
        <w:tc>
          <w:tcPr>
            <w:tcW w:w="2162" w:type="dxa"/>
            <w:shd w:val="clear" w:color="auto" w:fill="auto"/>
          </w:tcPr>
          <w:p w14:paraId="64F0C4FD"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997D6EE" wp14:editId="41EA0BA8">
                      <wp:extent cx="107950" cy="107950"/>
                      <wp:effectExtent l="0" t="0" r="25400" b="25400"/>
                      <wp:docPr id="698" name="Flowchart: Connector 69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EE21F8" id="Flowchart: Connector 69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3C1FFC5"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B7C8A86" wp14:editId="0EFF2D4E">
                      <wp:extent cx="107950" cy="107950"/>
                      <wp:effectExtent l="0" t="0" r="25400" b="25400"/>
                      <wp:docPr id="699" name="Flowchart: Connector 69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8DD3E7" id="Flowchart: Connector 69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47DE496"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4A5A08C" wp14:editId="1DC77A7B">
                      <wp:extent cx="107950" cy="107950"/>
                      <wp:effectExtent l="0" t="0" r="25400" b="25400"/>
                      <wp:docPr id="755" name="Flowchart: Connector 75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C40CB0" id="Flowchart: Connector 75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CB714ED"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1D35C3E" wp14:editId="6F3E49DE">
                      <wp:extent cx="107950" cy="107950"/>
                      <wp:effectExtent l="0" t="0" r="25400" b="25400"/>
                      <wp:docPr id="756" name="Flowchart: Connector 75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280E70" id="Flowchart: Connector 75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654C3037" w14:textId="06AA980D"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1B90781D" wp14:editId="7A667602">
                      <wp:extent cx="107950" cy="107950"/>
                      <wp:effectExtent l="0" t="0" r="25400" b="25400"/>
                      <wp:docPr id="757" name="Flowchart: Connector 75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480CD7" id="Flowchart: Connector 75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2FDDBA77" w14:textId="458A9E01"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36E28DBD" w14:textId="71DEC76E"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7FE12745"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7BAC8DBB"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C3743A" w14:paraId="3FC86087" w14:textId="19CF7DD8" w:rsidTr="00E13D6E">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235FE81F" w14:textId="7516DA0A" w:rsidR="003B15B2" w:rsidRPr="00AA070E" w:rsidRDefault="003B15B2" w:rsidP="00CB29A3">
            <w:pPr>
              <w:pStyle w:val="ListParagraph"/>
              <w:numPr>
                <w:ilvl w:val="0"/>
                <w:numId w:val="27"/>
              </w:numPr>
              <w:rPr>
                <w:rFonts w:cs="Arial"/>
                <w:b w:val="0"/>
                <w:bCs w:val="0"/>
                <w:i/>
                <w:iCs/>
                <w:sz w:val="20"/>
                <w:szCs w:val="20"/>
              </w:rPr>
            </w:pPr>
            <w:r w:rsidRPr="2C2483F1">
              <w:rPr>
                <w:rFonts w:cs="Arial"/>
                <w:b w:val="0"/>
                <w:bCs w:val="0"/>
                <w:i/>
                <w:iCs/>
                <w:color w:val="auto"/>
                <w:sz w:val="20"/>
                <w:szCs w:val="20"/>
              </w:rPr>
              <w:lastRenderedPageBreak/>
              <w:t xml:space="preserve">Conducted an </w:t>
            </w:r>
            <w:r w:rsidRPr="05A52149">
              <w:rPr>
                <w:rFonts w:cs="Arial"/>
                <w:b w:val="0"/>
                <w:bCs w:val="0"/>
                <w:i/>
                <w:iCs/>
                <w:color w:val="auto"/>
                <w:sz w:val="20"/>
                <w:szCs w:val="20"/>
              </w:rPr>
              <w:t>analysis</w:t>
            </w:r>
            <w:r w:rsidRPr="2C2483F1">
              <w:rPr>
                <w:rFonts w:cs="Arial"/>
                <w:b w:val="0"/>
                <w:bCs w:val="0"/>
                <w:i/>
                <w:iCs/>
                <w:color w:val="auto"/>
                <w:sz w:val="20"/>
                <w:szCs w:val="20"/>
              </w:rPr>
              <w:t xml:space="preserve"> of </w:t>
            </w:r>
            <w:r w:rsidRPr="05A52149">
              <w:rPr>
                <w:rFonts w:cs="Arial"/>
                <w:b w:val="0"/>
                <w:bCs w:val="0"/>
                <w:i/>
                <w:iCs/>
                <w:color w:val="auto"/>
                <w:sz w:val="20"/>
                <w:szCs w:val="20"/>
              </w:rPr>
              <w:t>alternatives</w:t>
            </w:r>
            <w:r w:rsidRPr="2C2483F1">
              <w:rPr>
                <w:rFonts w:cs="Arial"/>
                <w:b w:val="0"/>
                <w:bCs w:val="0"/>
                <w:i/>
                <w:iCs/>
                <w:color w:val="auto"/>
                <w:sz w:val="20"/>
                <w:szCs w:val="20"/>
              </w:rPr>
              <w:t xml:space="preserve"> (</w:t>
            </w:r>
            <w:proofErr w:type="spellStart"/>
            <w:r w:rsidRPr="2C2483F1">
              <w:rPr>
                <w:rFonts w:cs="Arial"/>
                <w:b w:val="0"/>
                <w:bCs w:val="0"/>
                <w:i/>
                <w:iCs/>
                <w:color w:val="auto"/>
                <w:sz w:val="20"/>
                <w:szCs w:val="20"/>
              </w:rPr>
              <w:t>AoA</w:t>
            </w:r>
            <w:proofErr w:type="spellEnd"/>
            <w:r w:rsidRPr="2C2483F1">
              <w:rPr>
                <w:rFonts w:cs="Arial"/>
                <w:b w:val="0"/>
                <w:bCs w:val="0"/>
                <w:i/>
                <w:iCs/>
                <w:color w:val="auto"/>
                <w:sz w:val="20"/>
                <w:szCs w:val="20"/>
              </w:rPr>
              <w:t xml:space="preserve">) to evaluate whether migrating health information systems (HIS) to a cloud-based computing platform would be </w:t>
            </w:r>
            <w:r w:rsidRPr="00D64E9F">
              <w:rPr>
                <w:rFonts w:eastAsia="Times New Roman" w:cs="Arial"/>
                <w:b w:val="0"/>
                <w:bCs w:val="0"/>
                <w:i/>
                <w:iCs/>
                <w:color w:val="000000"/>
                <w:sz w:val="20"/>
                <w:szCs w:val="20"/>
              </w:rPr>
              <w:t>more</w:t>
            </w:r>
            <w:r w:rsidRPr="2C2483F1">
              <w:rPr>
                <w:rFonts w:cs="Arial"/>
                <w:b w:val="0"/>
                <w:bCs w:val="0"/>
                <w:i/>
                <w:iCs/>
                <w:color w:val="auto"/>
                <w:sz w:val="20"/>
                <w:szCs w:val="20"/>
              </w:rPr>
              <w:t xml:space="preserve"> cost-effective, strengthen data security, improve processing/performance efficiency, enable scalability, sustainability, and</w:t>
            </w:r>
            <w:r>
              <w:rPr>
                <w:rFonts w:cs="Arial"/>
                <w:b w:val="0"/>
                <w:bCs w:val="0"/>
                <w:i/>
                <w:iCs/>
                <w:color w:val="auto"/>
                <w:sz w:val="20"/>
                <w:szCs w:val="20"/>
              </w:rPr>
              <w:t xml:space="preserve"> </w:t>
            </w:r>
            <w:r w:rsidRPr="2C2483F1">
              <w:rPr>
                <w:rFonts w:cs="Arial"/>
                <w:b w:val="0"/>
                <w:bCs w:val="0"/>
                <w:i/>
                <w:iCs/>
                <w:color w:val="auto"/>
                <w:sz w:val="20"/>
                <w:szCs w:val="20"/>
              </w:rPr>
              <w:t>stability</w:t>
            </w:r>
          </w:p>
        </w:tc>
        <w:tc>
          <w:tcPr>
            <w:tcW w:w="2162" w:type="dxa"/>
            <w:shd w:val="clear" w:color="auto" w:fill="auto"/>
          </w:tcPr>
          <w:p w14:paraId="3F07C99C"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AAA78B1" wp14:editId="6C3FF9D2">
                      <wp:extent cx="107950" cy="107950"/>
                      <wp:effectExtent l="0" t="0" r="25400" b="25400"/>
                      <wp:docPr id="760" name="Flowchart: Connector 760"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8B1ECF" id="Flowchart: Connector 760"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8CE4B80"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F0B3D0D" wp14:editId="230458FA">
                      <wp:extent cx="107950" cy="107950"/>
                      <wp:effectExtent l="0" t="0" r="25400" b="25400"/>
                      <wp:docPr id="1244" name="Flowchart: Connector 124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29EFAA" id="Flowchart: Connector 124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0D334193"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D760BB7" wp14:editId="408140DF">
                      <wp:extent cx="107950" cy="107950"/>
                      <wp:effectExtent l="0" t="0" r="25400" b="25400"/>
                      <wp:docPr id="1245" name="Flowchart: Connector 124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FE8F54" id="Flowchart: Connector 124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0267503D" w14:textId="77777777"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D068DD5" wp14:editId="6A0E3910">
                      <wp:extent cx="107950" cy="107950"/>
                      <wp:effectExtent l="0" t="0" r="25400" b="25400"/>
                      <wp:docPr id="1246" name="Flowchart: Connector 124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C56E28" id="Flowchart: Connector 124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79CE37F4" w14:textId="507DF19A"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5B5FD1E3" wp14:editId="59B71C4C">
                      <wp:extent cx="107950" cy="107950"/>
                      <wp:effectExtent l="0" t="0" r="25400" b="25400"/>
                      <wp:docPr id="1247" name="Flowchart: Connector 124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4E93CF" id="Flowchart: Connector 124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3154BCA4" w14:textId="6F53D206"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77457C8F" w14:textId="2D4E9BDE"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481B8D60"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640B87C5"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C3743A" w14:paraId="61CD4154" w14:textId="730A010A" w:rsidTr="00E13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052BE826" w14:textId="3885E7C5" w:rsidR="003B15B2" w:rsidRPr="00AA070E" w:rsidRDefault="003B15B2" w:rsidP="00CB29A3">
            <w:pPr>
              <w:pStyle w:val="ListParagraph"/>
              <w:numPr>
                <w:ilvl w:val="0"/>
                <w:numId w:val="27"/>
              </w:numPr>
              <w:rPr>
                <w:rFonts w:cs="Arial"/>
                <w:b w:val="0"/>
                <w:bCs w:val="0"/>
                <w:i/>
                <w:iCs/>
                <w:sz w:val="20"/>
                <w:szCs w:val="20"/>
              </w:rPr>
            </w:pPr>
            <w:r w:rsidRPr="2C2483F1">
              <w:rPr>
                <w:rFonts w:cs="Arial"/>
                <w:b w:val="0"/>
                <w:bCs w:val="0"/>
                <w:i/>
                <w:iCs/>
                <w:color w:val="auto"/>
                <w:sz w:val="20"/>
                <w:szCs w:val="20"/>
              </w:rPr>
              <w:t xml:space="preserve">Evaluated </w:t>
            </w:r>
            <w:r w:rsidRPr="00D64E9F">
              <w:rPr>
                <w:rFonts w:eastAsia="Times New Roman" w:cs="Arial"/>
                <w:b w:val="0"/>
                <w:bCs w:val="0"/>
                <w:i/>
                <w:iCs/>
                <w:color w:val="000000"/>
                <w:sz w:val="20"/>
                <w:szCs w:val="20"/>
              </w:rPr>
              <w:t>open</w:t>
            </w:r>
            <w:r w:rsidRPr="2C2483F1">
              <w:rPr>
                <w:rFonts w:cs="Arial"/>
                <w:b w:val="0"/>
                <w:bCs w:val="0"/>
                <w:i/>
                <w:iCs/>
                <w:color w:val="auto"/>
                <w:sz w:val="20"/>
                <w:szCs w:val="20"/>
              </w:rPr>
              <w:t xml:space="preserve"> standard</w:t>
            </w:r>
            <w:r w:rsidRPr="05A52149">
              <w:rPr>
                <w:rFonts w:cs="Arial"/>
                <w:b w:val="0"/>
                <w:i/>
                <w:color w:val="auto"/>
                <w:sz w:val="20"/>
                <w:szCs w:val="20"/>
              </w:rPr>
              <w:t>s</w:t>
            </w:r>
            <w:r w:rsidRPr="2C2483F1">
              <w:rPr>
                <w:rFonts w:cs="Arial"/>
                <w:b w:val="0"/>
                <w:bCs w:val="0"/>
                <w:i/>
                <w:iCs/>
                <w:color w:val="auto"/>
                <w:sz w:val="20"/>
                <w:szCs w:val="20"/>
              </w:rPr>
              <w:t xml:space="preserve"> </w:t>
            </w:r>
            <w:r>
              <w:rPr>
                <w:rFonts w:cs="Arial"/>
                <w:b w:val="0"/>
                <w:bCs w:val="0"/>
                <w:i/>
                <w:iCs/>
                <w:color w:val="auto"/>
                <w:sz w:val="20"/>
                <w:szCs w:val="20"/>
              </w:rPr>
              <w:t xml:space="preserve">or open-source tools </w:t>
            </w:r>
            <w:r w:rsidRPr="2C2483F1">
              <w:rPr>
                <w:rFonts w:cs="Arial"/>
                <w:b w:val="0"/>
                <w:bCs w:val="0"/>
                <w:i/>
                <w:iCs/>
                <w:color w:val="auto"/>
                <w:sz w:val="20"/>
                <w:szCs w:val="20"/>
              </w:rPr>
              <w:t>as alternative(s) to proprietary technologies</w:t>
            </w:r>
          </w:p>
        </w:tc>
        <w:tc>
          <w:tcPr>
            <w:tcW w:w="2162" w:type="dxa"/>
            <w:shd w:val="clear" w:color="auto" w:fill="auto"/>
          </w:tcPr>
          <w:p w14:paraId="59A654D1"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D6EB768" wp14:editId="6F3B151E">
                      <wp:extent cx="107950" cy="107950"/>
                      <wp:effectExtent l="0" t="0" r="25400" b="25400"/>
                      <wp:docPr id="1248" name="Flowchart: Connector 124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8FB184" id="Flowchart: Connector 124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D10CC89"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137ADD8" wp14:editId="27725F79">
                      <wp:extent cx="107950" cy="107950"/>
                      <wp:effectExtent l="0" t="0" r="25400" b="25400"/>
                      <wp:docPr id="1249" name="Flowchart: Connector 124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53DDC0" id="Flowchart: Connector 124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8839236"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8E034FD" wp14:editId="75526675">
                      <wp:extent cx="107950" cy="107950"/>
                      <wp:effectExtent l="0" t="0" r="25400" b="25400"/>
                      <wp:docPr id="1250" name="Flowchart: Connector 125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A709CA" id="Flowchart: Connector 125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A8D17C8" w14:textId="77777777"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E8680BF" wp14:editId="42E60036">
                      <wp:extent cx="107950" cy="107950"/>
                      <wp:effectExtent l="0" t="0" r="25400" b="25400"/>
                      <wp:docPr id="1251" name="Flowchart: Connector 125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5AC96B" id="Flowchart: Connector 125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5F2F2FF0" w14:textId="31D6184B"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4EEA604B" wp14:editId="7E1E91D6">
                      <wp:extent cx="107950" cy="107950"/>
                      <wp:effectExtent l="0" t="0" r="25400" b="25400"/>
                      <wp:docPr id="1252" name="Flowchart: Connector 125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CAB828" id="Flowchart: Connector 125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2A10CBB9" w14:textId="062EE06C"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304F005A" w14:textId="1241D42E"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61D6CA07"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08114FE1"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C3743A" w14:paraId="5DAD3A8C" w14:textId="6D0AEACD" w:rsidTr="00E13D6E">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2EC51A47" w14:textId="74DCA9FC" w:rsidR="003B15B2" w:rsidRPr="00AA070E" w:rsidRDefault="003B15B2" w:rsidP="00CB29A3">
            <w:pPr>
              <w:pStyle w:val="ListParagraph"/>
              <w:numPr>
                <w:ilvl w:val="0"/>
                <w:numId w:val="27"/>
              </w:numPr>
              <w:rPr>
                <w:rFonts w:cs="Arial"/>
                <w:b w:val="0"/>
                <w:bCs w:val="0"/>
                <w:i/>
                <w:iCs/>
                <w:sz w:val="20"/>
                <w:szCs w:val="20"/>
              </w:rPr>
            </w:pPr>
            <w:r w:rsidRPr="2C2483F1">
              <w:rPr>
                <w:rFonts w:cs="Arial"/>
                <w:b w:val="0"/>
                <w:bCs w:val="0"/>
                <w:i/>
                <w:iCs/>
                <w:color w:val="auto"/>
                <w:sz w:val="20"/>
                <w:szCs w:val="20"/>
              </w:rPr>
              <w:t xml:space="preserve">Identified a need for a new, core-critical </w:t>
            </w:r>
            <w:r>
              <w:rPr>
                <w:rFonts w:cs="Arial"/>
                <w:b w:val="0"/>
                <w:bCs w:val="0"/>
                <w:i/>
                <w:iCs/>
                <w:color w:val="auto"/>
                <w:sz w:val="20"/>
                <w:szCs w:val="20"/>
              </w:rPr>
              <w:t>s</w:t>
            </w:r>
            <w:r w:rsidRPr="2C2483F1">
              <w:rPr>
                <w:rFonts w:cs="Arial"/>
                <w:b w:val="0"/>
                <w:bCs w:val="0"/>
                <w:i/>
                <w:iCs/>
                <w:color w:val="auto"/>
                <w:sz w:val="20"/>
                <w:szCs w:val="20"/>
              </w:rPr>
              <w:t>ystem</w:t>
            </w:r>
            <w:r>
              <w:rPr>
                <w:rFonts w:cs="Arial"/>
                <w:b w:val="0"/>
                <w:bCs w:val="0"/>
                <w:i/>
                <w:iCs/>
                <w:color w:val="auto"/>
                <w:sz w:val="20"/>
                <w:szCs w:val="20"/>
              </w:rPr>
              <w:t xml:space="preserve"> for laboratory or other data</w:t>
            </w:r>
            <w:r w:rsidRPr="2C2483F1">
              <w:rPr>
                <w:rFonts w:cs="Arial"/>
                <w:b w:val="0"/>
                <w:bCs w:val="0"/>
                <w:i/>
                <w:iCs/>
                <w:color w:val="auto"/>
                <w:sz w:val="20"/>
                <w:szCs w:val="20"/>
              </w:rPr>
              <w:t>,</w:t>
            </w:r>
            <w:r w:rsidR="00681BDD">
              <w:rPr>
                <w:rFonts w:cs="Arial"/>
                <w:b w:val="0"/>
                <w:bCs w:val="0"/>
                <w:i/>
                <w:iCs/>
                <w:color w:val="auto"/>
                <w:sz w:val="20"/>
                <w:szCs w:val="20"/>
              </w:rPr>
              <w:t>(</w:t>
            </w:r>
            <w:r w:rsidRPr="2C2483F1">
              <w:rPr>
                <w:rFonts w:cs="Arial"/>
                <w:b w:val="0"/>
                <w:bCs w:val="0"/>
                <w:i/>
                <w:iCs/>
                <w:color w:val="auto"/>
                <w:sz w:val="20"/>
                <w:szCs w:val="20"/>
              </w:rPr>
              <w:t xml:space="preserve">e.g., Laboratory Information Management Systems </w:t>
            </w:r>
            <w:r w:rsidR="00681BDD">
              <w:rPr>
                <w:rFonts w:cs="Arial"/>
                <w:b w:val="0"/>
                <w:bCs w:val="0"/>
                <w:i/>
                <w:iCs/>
                <w:color w:val="auto"/>
                <w:sz w:val="20"/>
                <w:szCs w:val="20"/>
              </w:rPr>
              <w:t>[</w:t>
            </w:r>
            <w:r w:rsidRPr="2C2483F1">
              <w:rPr>
                <w:rFonts w:cs="Arial"/>
                <w:b w:val="0"/>
                <w:bCs w:val="0"/>
                <w:i/>
                <w:iCs/>
                <w:color w:val="auto"/>
                <w:sz w:val="20"/>
                <w:szCs w:val="20"/>
              </w:rPr>
              <w:t>LIMS</w:t>
            </w:r>
            <w:r w:rsidR="00822FBA">
              <w:rPr>
                <w:rFonts w:cs="Arial"/>
                <w:b w:val="0"/>
                <w:bCs w:val="0"/>
                <w:i/>
                <w:iCs/>
                <w:color w:val="auto"/>
                <w:sz w:val="20"/>
                <w:szCs w:val="20"/>
              </w:rPr>
              <w:t>]</w:t>
            </w:r>
            <w:r w:rsidRPr="2C2483F1">
              <w:rPr>
                <w:rFonts w:cs="Arial"/>
                <w:b w:val="0"/>
                <w:bCs w:val="0"/>
                <w:i/>
                <w:iCs/>
                <w:color w:val="auto"/>
                <w:sz w:val="20"/>
                <w:szCs w:val="20"/>
              </w:rPr>
              <w:t xml:space="preserve">, Syndromic Surveillance System </w:t>
            </w:r>
            <w:r w:rsidR="00822FBA">
              <w:rPr>
                <w:rFonts w:cs="Arial"/>
                <w:b w:val="0"/>
                <w:bCs w:val="0"/>
                <w:i/>
                <w:iCs/>
                <w:color w:val="auto"/>
                <w:sz w:val="20"/>
                <w:szCs w:val="20"/>
              </w:rPr>
              <w:t>[</w:t>
            </w:r>
            <w:proofErr w:type="spellStart"/>
            <w:r w:rsidRPr="2C2483F1">
              <w:rPr>
                <w:rFonts w:cs="Arial"/>
                <w:b w:val="0"/>
                <w:bCs w:val="0"/>
                <w:i/>
                <w:iCs/>
                <w:color w:val="auto"/>
                <w:sz w:val="20"/>
                <w:szCs w:val="20"/>
              </w:rPr>
              <w:t>SyS</w:t>
            </w:r>
            <w:proofErr w:type="spellEnd"/>
            <w:r w:rsidR="00822FBA">
              <w:rPr>
                <w:rFonts w:cs="Arial"/>
                <w:b w:val="0"/>
                <w:bCs w:val="0"/>
                <w:i/>
                <w:iCs/>
                <w:color w:val="auto"/>
                <w:sz w:val="20"/>
                <w:szCs w:val="20"/>
              </w:rPr>
              <w:t>])</w:t>
            </w:r>
          </w:p>
        </w:tc>
        <w:tc>
          <w:tcPr>
            <w:tcW w:w="2162" w:type="dxa"/>
            <w:shd w:val="clear" w:color="auto" w:fill="auto"/>
          </w:tcPr>
          <w:p w14:paraId="15877A31" w14:textId="77777777" w:rsidR="003B15B2" w:rsidRPr="006E6DBD" w:rsidRDefault="003B15B2" w:rsidP="00F53991">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689E681" wp14:editId="148826C8">
                      <wp:extent cx="107950" cy="107950"/>
                      <wp:effectExtent l="0" t="0" r="25400" b="25400"/>
                      <wp:docPr id="1253" name="Flowchart: Connector 125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986FE5" id="Flowchart: Connector 125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96763F3" w14:textId="77777777" w:rsidR="003B15B2" w:rsidRPr="006E6DBD" w:rsidRDefault="003B15B2" w:rsidP="00F53991">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6CEA1EC" wp14:editId="408EB272">
                      <wp:extent cx="107950" cy="107950"/>
                      <wp:effectExtent l="0" t="0" r="25400" b="25400"/>
                      <wp:docPr id="1254" name="Flowchart: Connector 125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36F2B2" id="Flowchart: Connector 125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E7212F4" w14:textId="77777777" w:rsidR="003B15B2" w:rsidRPr="006E6DBD" w:rsidRDefault="003B15B2" w:rsidP="00F53991">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DBB3A16" wp14:editId="53222C16">
                      <wp:extent cx="107950" cy="107950"/>
                      <wp:effectExtent l="0" t="0" r="25400" b="25400"/>
                      <wp:docPr id="1255" name="Flowchart: Connector 125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0EF156" id="Flowchart: Connector 125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94E04E3" w14:textId="77777777" w:rsidR="003B15B2" w:rsidRPr="006E6DBD" w:rsidRDefault="003B15B2" w:rsidP="00F53991">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994E382" wp14:editId="5C41CD61">
                      <wp:extent cx="107950" cy="107950"/>
                      <wp:effectExtent l="0" t="0" r="25400" b="25400"/>
                      <wp:docPr id="1256" name="Flowchart: Connector 125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83C72E" id="Flowchart: Connector 125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7A607007" w14:textId="2EC0261B" w:rsidR="003B15B2" w:rsidRPr="006E6DBD"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6E6DBD">
              <w:rPr>
                <w:rFonts w:ascii="Arial Narrow" w:hAnsi="Arial Narrow" w:cs="Arial"/>
                <w:noProof/>
                <w:sz w:val="20"/>
              </w:rPr>
              <mc:AlternateContent>
                <mc:Choice Requires="wps">
                  <w:drawing>
                    <wp:inline distT="0" distB="0" distL="0" distR="0" wp14:anchorId="1BA276A2" wp14:editId="1DE7EF5A">
                      <wp:extent cx="107950" cy="107950"/>
                      <wp:effectExtent l="0" t="0" r="25400" b="25400"/>
                      <wp:docPr id="1257" name="Flowchart: Connector 125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CC04DC" id="Flowchart: Connector 125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4735C0C7" w14:textId="7DEC70A2"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60B6BE3E" w14:textId="5608CB60"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56DEAAA4"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0" w:type="auto"/>
            <w:tcBorders>
              <w:right w:val="nil"/>
            </w:tcBorders>
          </w:tcPr>
          <w:p w14:paraId="37452C45" w14:textId="77777777" w:rsidR="003B15B2" w:rsidRPr="00AA070E" w:rsidRDefault="003B15B2" w:rsidP="00CB29A3">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C3743A" w14:paraId="6563B9B8" w14:textId="063E9841" w:rsidTr="00E13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left w:val="nil"/>
            </w:tcBorders>
            <w:shd w:val="clear" w:color="auto" w:fill="auto"/>
          </w:tcPr>
          <w:p w14:paraId="59ABE785" w14:textId="70D43BB7" w:rsidR="003B15B2" w:rsidRPr="00AA070E" w:rsidRDefault="003B15B2" w:rsidP="00CB29A3">
            <w:pPr>
              <w:pStyle w:val="ListParagraph"/>
              <w:numPr>
                <w:ilvl w:val="0"/>
                <w:numId w:val="27"/>
              </w:numPr>
              <w:rPr>
                <w:rFonts w:cs="Arial"/>
                <w:b w:val="0"/>
                <w:bCs w:val="0"/>
                <w:i/>
                <w:iCs/>
                <w:sz w:val="20"/>
                <w:szCs w:val="20"/>
              </w:rPr>
            </w:pPr>
            <w:r w:rsidRPr="2C2483F1">
              <w:rPr>
                <w:rFonts w:cs="Arial"/>
                <w:b w:val="0"/>
                <w:bCs w:val="0"/>
                <w:i/>
                <w:iCs/>
                <w:color w:val="auto"/>
                <w:sz w:val="20"/>
                <w:szCs w:val="20"/>
              </w:rPr>
              <w:t>Identified a need for application modernizatio</w:t>
            </w:r>
            <w:r w:rsidRPr="05A52149">
              <w:rPr>
                <w:rFonts w:cs="Arial"/>
                <w:b w:val="0"/>
                <w:i/>
                <w:color w:val="auto"/>
                <w:sz w:val="20"/>
                <w:szCs w:val="20"/>
              </w:rPr>
              <w:t>n</w:t>
            </w:r>
            <w:r w:rsidRPr="2C2483F1">
              <w:rPr>
                <w:rFonts w:cs="Arial"/>
                <w:b w:val="0"/>
                <w:bCs w:val="0"/>
                <w:i/>
                <w:iCs/>
                <w:color w:val="auto"/>
                <w:sz w:val="20"/>
                <w:szCs w:val="20"/>
              </w:rPr>
              <w:t xml:space="preserve"> to improve navigation, features</w:t>
            </w:r>
            <w:r>
              <w:rPr>
                <w:rFonts w:cs="Arial"/>
                <w:b w:val="0"/>
                <w:bCs w:val="0"/>
                <w:i/>
                <w:iCs/>
                <w:color w:val="auto"/>
                <w:sz w:val="20"/>
                <w:szCs w:val="20"/>
              </w:rPr>
              <w:t>,</w:t>
            </w:r>
            <w:r w:rsidRPr="2C2483F1">
              <w:rPr>
                <w:rFonts w:cs="Arial"/>
                <w:b w:val="0"/>
                <w:bCs w:val="0"/>
                <w:i/>
                <w:iCs/>
                <w:color w:val="auto"/>
                <w:sz w:val="20"/>
                <w:szCs w:val="20"/>
              </w:rPr>
              <w:t xml:space="preserve"> and functionality that could be improved with modern programming languages (e.g., </w:t>
            </w:r>
            <w:r w:rsidRPr="36C1B7FE">
              <w:rPr>
                <w:rFonts w:cs="Arial"/>
                <w:b w:val="0"/>
                <w:bCs w:val="0"/>
                <w:i/>
                <w:iCs/>
                <w:color w:val="auto"/>
                <w:sz w:val="20"/>
                <w:szCs w:val="20"/>
              </w:rPr>
              <w:t>Java</w:t>
            </w:r>
            <w:r w:rsidRPr="1FE224DB">
              <w:rPr>
                <w:rFonts w:cs="Arial"/>
                <w:b w:val="0"/>
                <w:bCs w:val="0"/>
                <w:i/>
                <w:iCs/>
                <w:color w:val="auto"/>
                <w:sz w:val="20"/>
                <w:szCs w:val="20"/>
              </w:rPr>
              <w:t>, JavaScript, C#, Python</w:t>
            </w:r>
            <w:r w:rsidRPr="2C2483F1">
              <w:rPr>
                <w:rFonts w:cs="Arial"/>
                <w:b w:val="0"/>
                <w:bCs w:val="0"/>
                <w:i/>
                <w:iCs/>
                <w:color w:val="auto"/>
                <w:sz w:val="20"/>
                <w:szCs w:val="20"/>
              </w:rPr>
              <w:t>)</w:t>
            </w:r>
          </w:p>
        </w:tc>
        <w:tc>
          <w:tcPr>
            <w:tcW w:w="2162" w:type="dxa"/>
            <w:shd w:val="clear" w:color="auto" w:fill="auto"/>
          </w:tcPr>
          <w:p w14:paraId="5D842803" w14:textId="77777777" w:rsidR="003B15B2" w:rsidRPr="006E6DBD" w:rsidRDefault="003B15B2" w:rsidP="00F53991">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D1A3902" wp14:editId="12E3010C">
                      <wp:extent cx="107950" cy="107950"/>
                      <wp:effectExtent l="0" t="0" r="25400" b="25400"/>
                      <wp:docPr id="1258" name="Flowchart: Connector 125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4AD52C" id="Flowchart: Connector 125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31FFE2F1" w14:textId="77777777" w:rsidR="003B15B2" w:rsidRPr="006E6DBD" w:rsidRDefault="003B15B2" w:rsidP="00F53991">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A9E9060" wp14:editId="443AAD46">
                      <wp:extent cx="107950" cy="107950"/>
                      <wp:effectExtent l="0" t="0" r="25400" b="25400"/>
                      <wp:docPr id="1259" name="Flowchart: Connector 125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6BC381" id="Flowchart: Connector 125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0B207F3" w14:textId="77777777" w:rsidR="003B15B2" w:rsidRPr="006E6DBD" w:rsidRDefault="003B15B2" w:rsidP="00F53991">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0325A4C" wp14:editId="654AA171">
                      <wp:extent cx="107950" cy="107950"/>
                      <wp:effectExtent l="0" t="0" r="25400" b="25400"/>
                      <wp:docPr id="1260" name="Flowchart: Connector 126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4BDF30" id="Flowchart: Connector 126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08E7CB4C" w14:textId="77777777" w:rsidR="003B15B2" w:rsidRPr="006E6DBD" w:rsidRDefault="003B15B2" w:rsidP="00F53991">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7818E9A" wp14:editId="6FE78A7D">
                      <wp:extent cx="107950" cy="107950"/>
                      <wp:effectExtent l="0" t="0" r="25400" b="25400"/>
                      <wp:docPr id="1261" name="Flowchart: Connector 126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6872E0" id="Flowchart: Connector 126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4046ECE5" w14:textId="542F9D11" w:rsidR="003B15B2" w:rsidRPr="006E6DBD"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sz w:val="20"/>
                <w:szCs w:val="20"/>
              </w:rPr>
            </w:pPr>
            <w:r w:rsidRPr="006E6DBD">
              <w:rPr>
                <w:rFonts w:ascii="Arial Narrow" w:hAnsi="Arial Narrow" w:cs="Arial"/>
                <w:noProof/>
                <w:sz w:val="20"/>
              </w:rPr>
              <mc:AlternateContent>
                <mc:Choice Requires="wps">
                  <w:drawing>
                    <wp:inline distT="0" distB="0" distL="0" distR="0" wp14:anchorId="29E5FCD4" wp14:editId="20A88A89">
                      <wp:extent cx="107950" cy="107950"/>
                      <wp:effectExtent l="0" t="0" r="25400" b="25400"/>
                      <wp:docPr id="1262" name="Flowchart: Connector 126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C216B6" id="Flowchart: Connector 126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21207B2E" w14:textId="7676522C"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7BFAF3B1" w14:textId="7719105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2A639C6E"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0" w:type="auto"/>
            <w:tcBorders>
              <w:right w:val="nil"/>
            </w:tcBorders>
            <w:shd w:val="clear" w:color="auto" w:fill="auto"/>
          </w:tcPr>
          <w:p w14:paraId="4A74DEE2" w14:textId="77777777" w:rsidR="003B15B2" w:rsidRPr="00AA070E" w:rsidRDefault="003B15B2" w:rsidP="00CB29A3">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bl>
    <w:p w14:paraId="01EC486B" w14:textId="5822F399" w:rsidR="00B61925" w:rsidRDefault="00C04E91" w:rsidP="00D90E13">
      <w:pPr>
        <w:pStyle w:val="Heading2"/>
      </w:pPr>
      <w:r>
        <w:lastRenderedPageBreak/>
        <w:t>W</w:t>
      </w:r>
      <w:r w:rsidR="00B61925">
        <w:t>orkforce</w:t>
      </w:r>
    </w:p>
    <w:tbl>
      <w:tblPr>
        <w:tblStyle w:val="TableGrid"/>
        <w:tblW w:w="0" w:type="auto"/>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ook w:val="04A0" w:firstRow="1" w:lastRow="0" w:firstColumn="1" w:lastColumn="0" w:noHBand="0" w:noVBand="1"/>
      </w:tblPr>
      <w:tblGrid>
        <w:gridCol w:w="9300"/>
      </w:tblGrid>
      <w:tr w:rsidR="0058372C" w14:paraId="1A0C7193" w14:textId="77777777" w:rsidTr="00470A70">
        <w:tc>
          <w:tcPr>
            <w:tcW w:w="9300" w:type="dxa"/>
            <w:tcBorders>
              <w:top w:val="single" w:sz="12" w:space="0" w:color="533A53"/>
              <w:left w:val="single" w:sz="12" w:space="0" w:color="533A53"/>
              <w:bottom w:val="single" w:sz="12" w:space="0" w:color="533A53"/>
              <w:right w:val="single" w:sz="12" w:space="0" w:color="533A53"/>
            </w:tcBorders>
            <w:shd w:val="clear" w:color="auto" w:fill="F2F2F2" w:themeFill="background1" w:themeFillShade="F2"/>
          </w:tcPr>
          <w:p w14:paraId="3419D428" w14:textId="775D2006" w:rsidR="0058372C" w:rsidRPr="0063331A" w:rsidRDefault="0058372C" w:rsidP="0058372C">
            <w:pPr>
              <w:spacing w:before="120" w:after="120"/>
              <w:rPr>
                <w:i/>
                <w:iCs/>
              </w:rPr>
            </w:pPr>
            <w:r w:rsidRPr="0063331A">
              <w:rPr>
                <w:i/>
                <w:iCs/>
              </w:rPr>
              <w:t xml:space="preserve">The following questions aim to document </w:t>
            </w:r>
            <w:proofErr w:type="gramStart"/>
            <w:r w:rsidR="003C64AA" w:rsidRPr="0063331A">
              <w:rPr>
                <w:i/>
                <w:iCs/>
              </w:rPr>
              <w:t>whether or not</w:t>
            </w:r>
            <w:proofErr w:type="gramEnd"/>
            <w:r w:rsidR="003C64AA" w:rsidRPr="0063331A">
              <w:rPr>
                <w:i/>
                <w:iCs/>
              </w:rPr>
              <w:t xml:space="preserve"> your jurisdiction has the workforce capacity and capability</w:t>
            </w:r>
            <w:r w:rsidR="003277EB" w:rsidRPr="0063331A">
              <w:rPr>
                <w:i/>
                <w:iCs/>
              </w:rPr>
              <w:t xml:space="preserve"> to conduct activities </w:t>
            </w:r>
            <w:r w:rsidR="00EE12A2">
              <w:rPr>
                <w:i/>
                <w:iCs/>
              </w:rPr>
              <w:t>involving</w:t>
            </w:r>
            <w:r w:rsidR="003277EB" w:rsidRPr="0063331A">
              <w:rPr>
                <w:i/>
                <w:iCs/>
              </w:rPr>
              <w:t xml:space="preserve"> assessment of health information systems</w:t>
            </w:r>
            <w:r w:rsidR="00DB751E" w:rsidRPr="0063331A">
              <w:rPr>
                <w:i/>
                <w:iCs/>
              </w:rPr>
              <w:t xml:space="preserve"> and your jurisdiction</w:t>
            </w:r>
            <w:r w:rsidR="00CB7100">
              <w:rPr>
                <w:i/>
                <w:iCs/>
              </w:rPr>
              <w:t>'</w:t>
            </w:r>
            <w:r w:rsidR="00DB751E" w:rsidRPr="0063331A">
              <w:rPr>
                <w:i/>
                <w:iCs/>
              </w:rPr>
              <w:t xml:space="preserve">s plans to meet </w:t>
            </w:r>
            <w:r w:rsidR="00F5737C">
              <w:rPr>
                <w:i/>
                <w:iCs/>
              </w:rPr>
              <w:t xml:space="preserve">related </w:t>
            </w:r>
            <w:r w:rsidR="00DB751E" w:rsidRPr="0063331A">
              <w:rPr>
                <w:i/>
                <w:iCs/>
              </w:rPr>
              <w:t xml:space="preserve">workforce </w:t>
            </w:r>
            <w:r w:rsidR="002A1C75" w:rsidRPr="0063331A">
              <w:rPr>
                <w:i/>
                <w:iCs/>
              </w:rPr>
              <w:t>gaps</w:t>
            </w:r>
            <w:r w:rsidR="00F5737C">
              <w:rPr>
                <w:i/>
                <w:iCs/>
              </w:rPr>
              <w:t>.</w:t>
            </w:r>
          </w:p>
          <w:p w14:paraId="0B25AA04" w14:textId="77777777" w:rsidR="0063331A" w:rsidRPr="0063331A" w:rsidRDefault="0063331A" w:rsidP="0058372C">
            <w:pPr>
              <w:spacing w:before="120" w:after="120"/>
              <w:rPr>
                <w:rFonts w:cstheme="minorHAnsi"/>
                <w:i/>
                <w:iCs/>
              </w:rPr>
            </w:pPr>
            <w:r w:rsidRPr="0063331A">
              <w:rPr>
                <w:rFonts w:cstheme="minorHAnsi"/>
                <w:i/>
                <w:iCs/>
              </w:rPr>
              <w:t>Workforce proficiency levels are defined as follows:</w:t>
            </w:r>
          </w:p>
          <w:p w14:paraId="3EF81C91" w14:textId="3FA9A3BB" w:rsidR="0063331A" w:rsidRPr="0063331A" w:rsidRDefault="0063331A" w:rsidP="0063331A">
            <w:pPr>
              <w:spacing w:before="120" w:after="120"/>
              <w:ind w:left="720"/>
              <w:rPr>
                <w:rFonts w:cstheme="minorHAnsi"/>
                <w:i/>
                <w:iCs/>
              </w:rPr>
            </w:pPr>
            <w:r w:rsidRPr="0063331A">
              <w:rPr>
                <w:rFonts w:cstheme="minorHAnsi"/>
                <w:b/>
                <w:bCs/>
                <w:i/>
                <w:iCs/>
              </w:rPr>
              <w:t>None</w:t>
            </w:r>
            <w:r w:rsidRPr="0063331A">
              <w:rPr>
                <w:rFonts w:cstheme="minorHAnsi"/>
                <w:i/>
                <w:iCs/>
              </w:rPr>
              <w:t xml:space="preserve">: Jurisdiction does not have any staff with proficiency </w:t>
            </w:r>
            <w:r w:rsidR="00D4157A">
              <w:rPr>
                <w:rFonts w:cstheme="minorHAnsi"/>
                <w:i/>
                <w:iCs/>
              </w:rPr>
              <w:t>related to the competency.</w:t>
            </w:r>
          </w:p>
          <w:p w14:paraId="4F6CBA98" w14:textId="134ADEBE" w:rsidR="0063331A" w:rsidRPr="0063331A" w:rsidRDefault="0063331A" w:rsidP="0063331A">
            <w:pPr>
              <w:spacing w:before="120" w:after="120"/>
              <w:ind w:left="720"/>
              <w:rPr>
                <w:rFonts w:cstheme="minorHAnsi"/>
                <w:i/>
                <w:iCs/>
              </w:rPr>
            </w:pPr>
            <w:r w:rsidRPr="0063331A">
              <w:rPr>
                <w:rFonts w:cstheme="minorHAnsi"/>
                <w:b/>
                <w:bCs/>
                <w:i/>
                <w:iCs/>
              </w:rPr>
              <w:t>Awareness:</w:t>
            </w:r>
            <w:r w:rsidRPr="0063331A">
              <w:rPr>
                <w:rFonts w:cstheme="minorHAnsi"/>
                <w:i/>
                <w:iCs/>
              </w:rPr>
              <w:t xml:space="preserve"> Jurisdiction has staff that demonstrate</w:t>
            </w:r>
            <w:r w:rsidR="008E3893">
              <w:rPr>
                <w:rFonts w:cstheme="minorHAnsi"/>
                <w:i/>
                <w:iCs/>
              </w:rPr>
              <w:t>s</w:t>
            </w:r>
            <w:r w:rsidRPr="0063331A">
              <w:rPr>
                <w:rFonts w:cstheme="minorHAnsi"/>
                <w:i/>
                <w:iCs/>
              </w:rPr>
              <w:t xml:space="preserve"> awareness of the concepts and processes. Staff can conduct preliminary assessment and analysis in the simplest situations with close and extensive guidance.</w:t>
            </w:r>
          </w:p>
          <w:p w14:paraId="193F43D8" w14:textId="63E43115" w:rsidR="0063331A" w:rsidRPr="0063331A" w:rsidRDefault="0063331A" w:rsidP="0063331A">
            <w:pPr>
              <w:spacing w:before="120" w:after="120"/>
              <w:ind w:left="720"/>
              <w:rPr>
                <w:rFonts w:cstheme="minorHAnsi"/>
                <w:i/>
                <w:iCs/>
              </w:rPr>
            </w:pPr>
            <w:r w:rsidRPr="0063331A">
              <w:rPr>
                <w:rFonts w:cstheme="minorHAnsi"/>
                <w:b/>
                <w:bCs/>
                <w:i/>
                <w:iCs/>
              </w:rPr>
              <w:t>Basic</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demonstrate</w:t>
            </w:r>
            <w:r w:rsidR="00931BCC">
              <w:rPr>
                <w:rFonts w:cstheme="minorHAnsi"/>
                <w:i/>
                <w:iCs/>
                <w:noProof/>
              </w:rPr>
              <w:t xml:space="preserve"> </w:t>
            </w:r>
            <w:r w:rsidRPr="0063331A">
              <w:rPr>
                <w:rFonts w:cstheme="minorHAnsi"/>
                <w:i/>
                <w:iCs/>
                <w:noProof/>
              </w:rPr>
              <w:t xml:space="preserve">familiarity with </w:t>
            </w:r>
            <w:r w:rsidRPr="0063331A">
              <w:rPr>
                <w:rFonts w:cstheme="minorHAnsi"/>
                <w:i/>
                <w:iCs/>
              </w:rPr>
              <w:t>concepts and processes. Staff can conduct preliminary assessment and analysis in somewhat difficult situations requiring frequent guidance.</w:t>
            </w:r>
          </w:p>
          <w:p w14:paraId="2B1A7B27" w14:textId="71FD9C54" w:rsidR="0063331A" w:rsidRPr="0063331A" w:rsidRDefault="0063331A" w:rsidP="0063331A">
            <w:pPr>
              <w:spacing w:before="120" w:after="120"/>
              <w:ind w:left="720"/>
              <w:rPr>
                <w:rFonts w:cstheme="minorHAnsi"/>
                <w:i/>
                <w:iCs/>
              </w:rPr>
            </w:pPr>
            <w:r w:rsidRPr="0063331A">
              <w:rPr>
                <w:rFonts w:cstheme="minorHAnsi"/>
                <w:b/>
                <w:bCs/>
                <w:i/>
                <w:iCs/>
              </w:rPr>
              <w:t>Intermediate</w:t>
            </w:r>
            <w:r w:rsidRPr="0063331A">
              <w:rPr>
                <w:rFonts w:cstheme="minorHAnsi"/>
                <w:i/>
                <w:iCs/>
              </w:rPr>
              <w:t>:</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demonstrate</w:t>
            </w:r>
            <w:r w:rsidR="002A3C04">
              <w:rPr>
                <w:rFonts w:cstheme="minorHAnsi"/>
                <w:i/>
                <w:iCs/>
                <w:noProof/>
              </w:rPr>
              <w:t xml:space="preserve"> </w:t>
            </w:r>
            <w:r w:rsidRPr="0063331A">
              <w:rPr>
                <w:rFonts w:cstheme="minorHAnsi"/>
                <w:i/>
                <w:iCs/>
                <w:noProof/>
              </w:rPr>
              <w:t xml:space="preserve">understanding of </w:t>
            </w:r>
            <w:r w:rsidRPr="0063331A">
              <w:rPr>
                <w:rFonts w:cstheme="minorHAnsi"/>
                <w:i/>
                <w:iCs/>
              </w:rPr>
              <w:t>concepts and processes. Staff can conduct preliminary assessment and analysis in difficult situations requiring occasional guidance.</w:t>
            </w:r>
          </w:p>
          <w:p w14:paraId="31F35E29" w14:textId="1B335F20" w:rsidR="0063331A" w:rsidRPr="0063331A" w:rsidRDefault="0063331A" w:rsidP="0063331A">
            <w:pPr>
              <w:spacing w:before="120" w:after="120"/>
              <w:ind w:left="720"/>
              <w:rPr>
                <w:rFonts w:cstheme="minorHAnsi"/>
                <w:i/>
                <w:iCs/>
              </w:rPr>
            </w:pPr>
            <w:r w:rsidRPr="0063331A">
              <w:rPr>
                <w:rFonts w:cstheme="minorHAnsi"/>
                <w:b/>
                <w:bCs/>
                <w:i/>
                <w:iCs/>
              </w:rPr>
              <w:t>Advanced</w:t>
            </w:r>
            <w:r w:rsidRPr="0063331A">
              <w:rPr>
                <w:rFonts w:cstheme="minorHAnsi"/>
                <w:i/>
                <w:iCs/>
              </w:rPr>
              <w:t xml:space="preserve">: Jurisdiction has staff that </w:t>
            </w:r>
            <w:r w:rsidRPr="0063331A">
              <w:rPr>
                <w:rFonts w:cstheme="minorHAnsi"/>
                <w:i/>
                <w:iCs/>
                <w:noProof/>
              </w:rPr>
              <w:t>demonstrate</w:t>
            </w:r>
            <w:r w:rsidR="002A3C04">
              <w:rPr>
                <w:rFonts w:cstheme="minorHAnsi"/>
                <w:i/>
                <w:iCs/>
                <w:noProof/>
              </w:rPr>
              <w:t xml:space="preserve"> </w:t>
            </w:r>
            <w:r w:rsidRPr="0063331A">
              <w:rPr>
                <w:rFonts w:cstheme="minorHAnsi"/>
                <w:i/>
                <w:iCs/>
                <w:noProof/>
              </w:rPr>
              <w:t xml:space="preserve"> broad understanding of </w:t>
            </w:r>
            <w:r w:rsidRPr="0063331A">
              <w:rPr>
                <w:rFonts w:cstheme="minorHAnsi"/>
                <w:i/>
                <w:iCs/>
              </w:rPr>
              <w:t>concepts and processes. Staff can conduct preliminary assessment and analysis in considerably difficult situations with little to no guidance.</w:t>
            </w:r>
          </w:p>
          <w:p w14:paraId="60702050" w14:textId="6DF52A13" w:rsidR="0063331A" w:rsidRPr="0063331A" w:rsidRDefault="0063331A" w:rsidP="0063331A">
            <w:pPr>
              <w:spacing w:before="120" w:after="120"/>
              <w:ind w:left="720"/>
              <w:rPr>
                <w:rFonts w:cstheme="minorHAnsi"/>
                <w:i/>
                <w:iCs/>
              </w:rPr>
            </w:pPr>
            <w:r w:rsidRPr="0063331A">
              <w:rPr>
                <w:rFonts w:cstheme="minorHAnsi"/>
                <w:b/>
                <w:bCs/>
                <w:i/>
                <w:iCs/>
              </w:rPr>
              <w:t>Expert</w:t>
            </w:r>
            <w:r w:rsidRPr="0063331A">
              <w:rPr>
                <w:rFonts w:cstheme="minorHAnsi"/>
                <w:i/>
                <w:iCs/>
              </w:rPr>
              <w:t xml:space="preserve">: Jurisdiction has staff that </w:t>
            </w:r>
            <w:r w:rsidRPr="0063331A">
              <w:rPr>
                <w:rFonts w:cstheme="minorHAnsi"/>
                <w:i/>
                <w:iCs/>
                <w:noProof/>
              </w:rPr>
              <w:t xml:space="preserve">demonstrate a comprehensive, expert understanding of </w:t>
            </w:r>
            <w:r w:rsidRPr="0063331A">
              <w:rPr>
                <w:rFonts w:cstheme="minorHAnsi"/>
                <w:i/>
                <w:iCs/>
              </w:rPr>
              <w:t>concepts and processes. Staff can conduct preliminary assessment and analysis in exceptionally difficult situations and can serve as a key resource to advise others.</w:t>
            </w:r>
          </w:p>
          <w:p w14:paraId="0C22470D" w14:textId="3FF58DCA" w:rsidR="0063331A" w:rsidRPr="0063331A" w:rsidRDefault="0063331A" w:rsidP="0063331A">
            <w:pPr>
              <w:spacing w:before="120" w:after="120"/>
              <w:ind w:left="720"/>
              <w:rPr>
                <w:rFonts w:ascii="Arial" w:hAnsi="Arial" w:cs="Arial"/>
                <w:sz w:val="20"/>
                <w:szCs w:val="20"/>
              </w:rPr>
            </w:pPr>
            <w:r w:rsidRPr="0063331A">
              <w:rPr>
                <w:rFonts w:cstheme="minorHAnsi"/>
                <w:b/>
                <w:bCs/>
                <w:i/>
                <w:iCs/>
              </w:rPr>
              <w:t>N/A</w:t>
            </w:r>
            <w:r w:rsidRPr="0063331A">
              <w:rPr>
                <w:rFonts w:cstheme="minorHAnsi"/>
                <w:i/>
                <w:iCs/>
              </w:rPr>
              <w:t>: The concepts and processes are not applicable to our jurisdiction.</w:t>
            </w:r>
          </w:p>
        </w:tc>
      </w:tr>
    </w:tbl>
    <w:p w14:paraId="6C730D6B" w14:textId="3C42C4EE" w:rsidR="000F23B9" w:rsidRPr="00FE0C3C" w:rsidRDefault="00E85DF3" w:rsidP="003A735B">
      <w:pPr>
        <w:ind w:left="180"/>
        <w:rPr>
          <w:b/>
          <w:bCs/>
        </w:rPr>
      </w:pPr>
      <w:bookmarkStart w:id="5" w:name="_Ref60218845"/>
      <w:r>
        <w:rPr>
          <w:rFonts w:ascii="Arial" w:hAnsi="Arial" w:cs="Arial"/>
          <w:b/>
          <w:highlight w:val="lightGray"/>
        </w:rPr>
        <w:br w:type="page"/>
      </w:r>
      <w:r w:rsidR="000F23B9" w:rsidRPr="00FE0C3C">
        <w:rPr>
          <w:b/>
          <w:bCs/>
        </w:rPr>
        <w:lastRenderedPageBreak/>
        <w:t>What is your jurisdiction</w:t>
      </w:r>
      <w:r w:rsidR="00CB7100" w:rsidRPr="00FE0C3C">
        <w:rPr>
          <w:b/>
          <w:bCs/>
        </w:rPr>
        <w:t>'</w:t>
      </w:r>
      <w:r w:rsidR="000F23B9" w:rsidRPr="00FE0C3C">
        <w:rPr>
          <w:b/>
          <w:bCs/>
        </w:rPr>
        <w:t>s current workforce proficiency level for the following?</w:t>
      </w:r>
    </w:p>
    <w:bookmarkEnd w:id="5"/>
    <w:p w14:paraId="30888591" w14:textId="3E4D8E3E" w:rsidR="004C3196" w:rsidRPr="004C3196" w:rsidRDefault="004C3196" w:rsidP="004C3196">
      <w:pPr>
        <w:spacing w:before="120" w:after="120"/>
        <w:ind w:left="1080"/>
        <w:rPr>
          <w:sz w:val="20"/>
          <w:szCs w:val="20"/>
        </w:rPr>
      </w:pPr>
    </w:p>
    <w:tbl>
      <w:tblPr>
        <w:tblStyle w:val="GridTable6Colorful"/>
        <w:tblW w:w="0" w:type="auto"/>
        <w:tblLook w:val="04A0" w:firstRow="1" w:lastRow="0" w:firstColumn="1" w:lastColumn="0" w:noHBand="0" w:noVBand="1"/>
      </w:tblPr>
      <w:tblGrid>
        <w:gridCol w:w="3780"/>
        <w:gridCol w:w="1710"/>
        <w:gridCol w:w="3865"/>
      </w:tblGrid>
      <w:tr w:rsidR="00565C45" w:rsidRPr="00B258E9" w14:paraId="3FFE38B2" w14:textId="77777777" w:rsidTr="008869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nil"/>
              <w:left w:val="nil"/>
            </w:tcBorders>
            <w:vAlign w:val="bottom"/>
          </w:tcPr>
          <w:p w14:paraId="06BE68FE" w14:textId="53BFA17C" w:rsidR="00565C45" w:rsidRPr="00BD6244" w:rsidRDefault="00565C45" w:rsidP="008A254D">
            <w:pPr>
              <w:pStyle w:val="ListParagraph"/>
              <w:ind w:left="0"/>
              <w:rPr>
                <w:i/>
                <w:iCs/>
                <w:sz w:val="20"/>
                <w:szCs w:val="20"/>
              </w:rPr>
            </w:pPr>
          </w:p>
        </w:tc>
        <w:tc>
          <w:tcPr>
            <w:tcW w:w="1710" w:type="dxa"/>
            <w:tcBorders>
              <w:top w:val="nil"/>
            </w:tcBorders>
            <w:shd w:val="clear" w:color="auto" w:fill="533A53"/>
            <w:vAlign w:val="bottom"/>
          </w:tcPr>
          <w:p w14:paraId="51CE80BC" w14:textId="7D0EE266" w:rsidR="00565C45" w:rsidRPr="00B0271E" w:rsidRDefault="00565C45" w:rsidP="008A254D">
            <w:pPr>
              <w:pStyle w:val="ListParagraph"/>
              <w:ind w:left="0"/>
              <w:cnfStyle w:val="100000000000" w:firstRow="1" w:lastRow="0" w:firstColumn="0" w:lastColumn="0" w:oddVBand="0" w:evenVBand="0" w:oddHBand="0" w:evenHBand="0" w:firstRowFirstColumn="0" w:firstRowLastColumn="0" w:lastRowFirstColumn="0" w:lastRowLastColumn="0"/>
              <w:rPr>
                <w:i/>
                <w:iCs/>
                <w:color w:val="FFFFFF" w:themeColor="background1"/>
                <w:sz w:val="20"/>
                <w:szCs w:val="20"/>
              </w:rPr>
            </w:pPr>
            <w:r w:rsidRPr="00B0271E">
              <w:rPr>
                <w:i/>
                <w:iCs/>
                <w:color w:val="FFFFFF" w:themeColor="background1"/>
                <w:sz w:val="20"/>
                <w:szCs w:val="20"/>
              </w:rPr>
              <w:t xml:space="preserve">Select </w:t>
            </w:r>
          </w:p>
        </w:tc>
        <w:tc>
          <w:tcPr>
            <w:tcW w:w="3865" w:type="dxa"/>
            <w:tcBorders>
              <w:top w:val="nil"/>
            </w:tcBorders>
            <w:shd w:val="clear" w:color="auto" w:fill="533A53"/>
            <w:vAlign w:val="bottom"/>
          </w:tcPr>
          <w:p w14:paraId="7A2D896E" w14:textId="0908C09C" w:rsidR="00565C45" w:rsidRPr="00B0271E" w:rsidRDefault="00565C45" w:rsidP="008A254D">
            <w:pPr>
              <w:pStyle w:val="ListParagraph"/>
              <w:ind w:left="0"/>
              <w:cnfStyle w:val="100000000000" w:firstRow="1" w:lastRow="0" w:firstColumn="0" w:lastColumn="0" w:oddVBand="0" w:evenVBand="0" w:oddHBand="0" w:evenHBand="0" w:firstRowFirstColumn="0" w:firstRowLastColumn="0" w:lastRowFirstColumn="0" w:lastRowLastColumn="0"/>
              <w:rPr>
                <w:i/>
                <w:iCs/>
                <w:color w:val="FFFFFF" w:themeColor="background1"/>
                <w:sz w:val="20"/>
                <w:szCs w:val="20"/>
              </w:rPr>
            </w:pPr>
            <w:r w:rsidRPr="00B0271E">
              <w:rPr>
                <w:i/>
                <w:iCs/>
                <w:color w:val="FFFFFF" w:themeColor="background1"/>
                <w:sz w:val="20"/>
                <w:szCs w:val="20"/>
              </w:rPr>
              <w:t>If N/A,</w:t>
            </w:r>
            <w:r w:rsidR="00584D8E">
              <w:rPr>
                <w:i/>
                <w:iCs/>
                <w:color w:val="FFFFFF" w:themeColor="background1"/>
                <w:sz w:val="20"/>
                <w:szCs w:val="20"/>
              </w:rPr>
              <w:t xml:space="preserve"> </w:t>
            </w:r>
            <w:r w:rsidRPr="00B0271E">
              <w:rPr>
                <w:i/>
                <w:iCs/>
                <w:color w:val="FFFFFF" w:themeColor="background1"/>
                <w:sz w:val="20"/>
                <w:szCs w:val="20"/>
              </w:rPr>
              <w:t xml:space="preserve"> describe why</w:t>
            </w:r>
          </w:p>
        </w:tc>
      </w:tr>
      <w:tr w:rsidR="00565C45" w:rsidRPr="00AA070E" w14:paraId="6EF8F7B2" w14:textId="77777777" w:rsidTr="00886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left w:val="nil"/>
            </w:tcBorders>
            <w:shd w:val="clear" w:color="auto" w:fill="auto"/>
          </w:tcPr>
          <w:p w14:paraId="16D1E8B2" w14:textId="17357516" w:rsidR="00565C45" w:rsidRPr="00470A70" w:rsidRDefault="00565C45" w:rsidP="00160C26">
            <w:pPr>
              <w:pStyle w:val="ListParagraph"/>
              <w:numPr>
                <w:ilvl w:val="0"/>
                <w:numId w:val="28"/>
              </w:numPr>
              <w:rPr>
                <w:rFonts w:cs="Arial"/>
                <w:b w:val="0"/>
                <w:bCs w:val="0"/>
                <w:i/>
                <w:iCs/>
                <w:color w:val="auto"/>
                <w:sz w:val="20"/>
                <w:szCs w:val="20"/>
              </w:rPr>
            </w:pPr>
            <w:r w:rsidRPr="00470A70">
              <w:rPr>
                <w:rFonts w:cs="Arial"/>
                <w:i/>
                <w:iCs/>
                <w:color w:val="auto"/>
                <w:sz w:val="20"/>
                <w:szCs w:val="20"/>
              </w:rPr>
              <w:t>Assessment of Health Information Systems:</w:t>
            </w:r>
            <w:r w:rsidRPr="00470A70">
              <w:rPr>
                <w:rFonts w:cs="Arial"/>
                <w:b w:val="0"/>
                <w:bCs w:val="0"/>
                <w:i/>
                <w:iCs/>
                <w:color w:val="auto"/>
                <w:sz w:val="20"/>
                <w:szCs w:val="20"/>
              </w:rPr>
              <w:t xml:space="preserve"> Conducts activities to assess health</w:t>
            </w:r>
            <w:r w:rsidR="009D3CBF" w:rsidRPr="00470A70">
              <w:rPr>
                <w:rFonts w:cs="Arial"/>
                <w:b w:val="0"/>
                <w:bCs w:val="0"/>
                <w:i/>
                <w:iCs/>
                <w:color w:val="auto"/>
                <w:sz w:val="20"/>
                <w:szCs w:val="20"/>
              </w:rPr>
              <w:t xml:space="preserve"> information</w:t>
            </w:r>
            <w:r w:rsidRPr="00470A70">
              <w:rPr>
                <w:rFonts w:cs="Arial"/>
                <w:b w:val="0"/>
                <w:bCs w:val="0"/>
                <w:i/>
                <w:iCs/>
                <w:color w:val="auto"/>
                <w:sz w:val="20"/>
                <w:szCs w:val="20"/>
              </w:rPr>
              <w:t xml:space="preserve"> systems and infrastructure, gather user requirements, and identify actions for system improvement. </w:t>
            </w:r>
          </w:p>
        </w:tc>
        <w:tc>
          <w:tcPr>
            <w:tcW w:w="1710" w:type="dxa"/>
            <w:shd w:val="clear" w:color="auto" w:fill="auto"/>
          </w:tcPr>
          <w:p w14:paraId="51095342" w14:textId="67AA385F" w:rsidR="00B0271E"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82E8CF0" wp14:editId="7C923873">
                      <wp:extent cx="107950" cy="107950"/>
                      <wp:effectExtent l="0" t="0" r="25400" b="25400"/>
                      <wp:docPr id="398" name="Flowchart: Connector 398"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50B16B" id="Flowchart: Connector 398"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6DCBD980" w14:textId="697C3ABB" w:rsidR="00B0271E"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5311FD3" wp14:editId="1DC89999">
                      <wp:extent cx="107950" cy="107950"/>
                      <wp:effectExtent l="0" t="0" r="25400" b="25400"/>
                      <wp:docPr id="399" name="Flowchart: Connector 399"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AF3EDA" id="Flowchart: Connector 399"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4063EB20" w14:textId="6C8B6E6F" w:rsidR="00B0271E"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AEDB512" wp14:editId="60E00624">
                      <wp:extent cx="107950" cy="107950"/>
                      <wp:effectExtent l="0" t="0" r="25400" b="25400"/>
                      <wp:docPr id="400" name="Flowchart: Connector 400"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466339" id="Flowchart: Connector 400"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49B1E4BC" w14:textId="77777777" w:rsidR="00565C45"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9AE37DC" wp14:editId="20C5904D">
                      <wp:extent cx="107950" cy="107950"/>
                      <wp:effectExtent l="0" t="0" r="25400" b="25400"/>
                      <wp:docPr id="401" name="Flowchart: Connector 401"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363D50" id="Flowchart: Connector 401"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5A487777" w14:textId="77777777" w:rsidR="00B0271E" w:rsidRPr="00B0271E"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1BFEB713" wp14:editId="6B4B30B0">
                      <wp:extent cx="107950" cy="107950"/>
                      <wp:effectExtent l="0" t="0" r="25400" b="25400"/>
                      <wp:docPr id="402" name="Flowchart: Connector 402"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140870" id="Flowchart: Connector 402"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2B312BB6" w14:textId="77777777" w:rsidR="00B0271E" w:rsidRPr="00B0271E"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3084D3FA" wp14:editId="23BA5BB1">
                      <wp:extent cx="107950" cy="107950"/>
                      <wp:effectExtent l="0" t="0" r="25400" b="25400"/>
                      <wp:docPr id="403" name="Flowchart: Connector 403"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5D42CF" id="Flowchart: Connector 403"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0DD8BAF3" w14:textId="3742726F" w:rsidR="00B0271E" w:rsidRPr="00AA070E" w:rsidRDefault="00B0271E" w:rsidP="00B0271E">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0271E">
              <w:rPr>
                <w:rFonts w:cs="Arial"/>
                <w:noProof/>
                <w:sz w:val="20"/>
              </w:rPr>
              <mc:AlternateContent>
                <mc:Choice Requires="wps">
                  <w:drawing>
                    <wp:inline distT="0" distB="0" distL="0" distR="0" wp14:anchorId="33CAA773" wp14:editId="5C53A129">
                      <wp:extent cx="107950" cy="107950"/>
                      <wp:effectExtent l="0" t="0" r="25400" b="25400"/>
                      <wp:docPr id="404" name="Flowchart: Connector 404"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F6AA20" id="Flowchart: Connector 404"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3865" w:type="dxa"/>
            <w:shd w:val="clear" w:color="auto" w:fill="auto"/>
          </w:tcPr>
          <w:p w14:paraId="4E88BE4A" w14:textId="5913D086" w:rsidR="00565C45" w:rsidRPr="00AA070E" w:rsidRDefault="00565C45" w:rsidP="008A254D">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565C45" w:rsidRPr="00AA070E" w14:paraId="4D28143F" w14:textId="77777777" w:rsidTr="008869BF">
        <w:trPr>
          <w:trHeight w:val="3302"/>
        </w:trPr>
        <w:tc>
          <w:tcPr>
            <w:cnfStyle w:val="001000000000" w:firstRow="0" w:lastRow="0" w:firstColumn="1" w:lastColumn="0" w:oddVBand="0" w:evenVBand="0" w:oddHBand="0" w:evenHBand="0" w:firstRowFirstColumn="0" w:firstRowLastColumn="0" w:lastRowFirstColumn="0" w:lastRowLastColumn="0"/>
            <w:tcW w:w="3780" w:type="dxa"/>
            <w:tcBorders>
              <w:left w:val="nil"/>
            </w:tcBorders>
            <w:shd w:val="clear" w:color="auto" w:fill="auto"/>
          </w:tcPr>
          <w:p w14:paraId="318D6FFC" w14:textId="77DC1F68" w:rsidR="00967A02" w:rsidRPr="00967A02" w:rsidRDefault="00967A02" w:rsidP="00B873B0">
            <w:pPr>
              <w:pStyle w:val="ListParagraph"/>
              <w:numPr>
                <w:ilvl w:val="0"/>
                <w:numId w:val="28"/>
              </w:numPr>
              <w:rPr>
                <w:rFonts w:cs="Arial"/>
                <w:b w:val="0"/>
                <w:bCs w:val="0"/>
                <w:i/>
                <w:iCs/>
                <w:color w:val="auto"/>
                <w:sz w:val="20"/>
                <w:szCs w:val="20"/>
              </w:rPr>
            </w:pPr>
            <w:r>
              <w:rPr>
                <w:rFonts w:cs="Arial"/>
                <w:i/>
                <w:iCs/>
                <w:color w:val="auto"/>
                <w:sz w:val="20"/>
                <w:szCs w:val="20"/>
              </w:rPr>
              <w:t xml:space="preserve">Information </w:t>
            </w:r>
            <w:r w:rsidR="00565C45" w:rsidRPr="00470A70">
              <w:rPr>
                <w:rFonts w:cs="Arial"/>
                <w:i/>
                <w:iCs/>
                <w:color w:val="auto"/>
                <w:sz w:val="20"/>
                <w:szCs w:val="20"/>
              </w:rPr>
              <w:t>Architecture:</w:t>
            </w:r>
            <w:r w:rsidR="00565C45" w:rsidRPr="00470A70">
              <w:rPr>
                <w:rFonts w:cs="Arial"/>
                <w:b w:val="0"/>
                <w:bCs w:val="0"/>
                <w:i/>
                <w:iCs/>
                <w:color w:val="auto"/>
                <w:sz w:val="20"/>
                <w:szCs w:val="20"/>
              </w:rPr>
              <w:t xml:space="preserve"> </w:t>
            </w:r>
            <w:r w:rsidRPr="00967A02">
              <w:rPr>
                <w:rFonts w:cs="Arial"/>
                <w:b w:val="0"/>
                <w:bCs w:val="0"/>
                <w:i/>
                <w:iCs/>
                <w:color w:val="auto"/>
                <w:sz w:val="20"/>
                <w:szCs w:val="20"/>
              </w:rPr>
              <w:t>Leads or participates in the enterprise architecture activities that define an organization's information assets, as well as the assets</w:t>
            </w:r>
            <w:r w:rsidR="008074A5">
              <w:rPr>
                <w:rFonts w:cs="Arial"/>
                <w:b w:val="0"/>
                <w:bCs w:val="0"/>
                <w:i/>
                <w:iCs/>
                <w:color w:val="auto"/>
                <w:sz w:val="20"/>
                <w:szCs w:val="20"/>
              </w:rPr>
              <w:t>'</w:t>
            </w:r>
            <w:r w:rsidRPr="00967A02">
              <w:rPr>
                <w:rFonts w:cs="Arial"/>
                <w:b w:val="0"/>
                <w:bCs w:val="0"/>
                <w:i/>
                <w:iCs/>
                <w:color w:val="auto"/>
                <w:sz w:val="20"/>
                <w:szCs w:val="20"/>
              </w:rPr>
              <w:t xml:space="preserve"> sources, structure, classification, and associations. Examples include:</w:t>
            </w:r>
          </w:p>
          <w:p w14:paraId="16AA09BA" w14:textId="77777777" w:rsidR="00E67E6E" w:rsidRDefault="00967A02" w:rsidP="00E67E6E">
            <w:pPr>
              <w:pStyle w:val="ListParagraph"/>
              <w:numPr>
                <w:ilvl w:val="0"/>
                <w:numId w:val="50"/>
              </w:numPr>
              <w:rPr>
                <w:rFonts w:cs="Arial"/>
                <w:i/>
                <w:iCs/>
                <w:color w:val="auto"/>
                <w:sz w:val="20"/>
                <w:szCs w:val="20"/>
              </w:rPr>
            </w:pPr>
            <w:r w:rsidRPr="00967A02">
              <w:rPr>
                <w:rFonts w:cs="Arial"/>
                <w:b w:val="0"/>
                <w:bCs w:val="0"/>
                <w:i/>
                <w:iCs/>
                <w:color w:val="auto"/>
                <w:sz w:val="20"/>
                <w:szCs w:val="20"/>
              </w:rPr>
              <w:t>Applying architecture documentation methodologies</w:t>
            </w:r>
          </w:p>
          <w:p w14:paraId="7140B80E" w14:textId="77777777" w:rsidR="00E67E6E" w:rsidRPr="00E67E6E" w:rsidRDefault="00967A02" w:rsidP="00E67E6E">
            <w:pPr>
              <w:pStyle w:val="ListParagraph"/>
              <w:numPr>
                <w:ilvl w:val="0"/>
                <w:numId w:val="50"/>
              </w:numPr>
              <w:rPr>
                <w:rFonts w:cs="Arial"/>
                <w:b w:val="0"/>
                <w:bCs w:val="0"/>
                <w:i/>
                <w:iCs/>
                <w:color w:val="auto"/>
                <w:sz w:val="20"/>
                <w:szCs w:val="20"/>
              </w:rPr>
            </w:pPr>
            <w:r w:rsidRPr="00E67E6E">
              <w:rPr>
                <w:rFonts w:cs="Arial"/>
                <w:b w:val="0"/>
                <w:bCs w:val="0"/>
                <w:i/>
                <w:iCs/>
                <w:color w:val="auto"/>
                <w:sz w:val="20"/>
                <w:szCs w:val="20"/>
              </w:rPr>
              <w:t>Understanding the interdependent nature of users, content, and context</w:t>
            </w:r>
          </w:p>
          <w:p w14:paraId="5BEF2507" w14:textId="7CC74312" w:rsidR="00565C45" w:rsidRPr="00E67E6E" w:rsidRDefault="00967A02" w:rsidP="00E67E6E">
            <w:pPr>
              <w:pStyle w:val="ListParagraph"/>
              <w:numPr>
                <w:ilvl w:val="0"/>
                <w:numId w:val="50"/>
              </w:numPr>
              <w:rPr>
                <w:rFonts w:cs="Arial"/>
                <w:i/>
                <w:iCs/>
                <w:color w:val="auto"/>
                <w:sz w:val="20"/>
                <w:szCs w:val="20"/>
              </w:rPr>
            </w:pPr>
            <w:r w:rsidRPr="00E67E6E">
              <w:rPr>
                <w:rFonts w:cs="Arial"/>
                <w:b w:val="0"/>
                <w:bCs w:val="0"/>
                <w:i/>
                <w:iCs/>
                <w:color w:val="auto"/>
                <w:sz w:val="20"/>
                <w:szCs w:val="20"/>
              </w:rPr>
              <w:t>Using industry and organization standards for creating, storing, accessing, and presenting information</w:t>
            </w:r>
          </w:p>
        </w:tc>
        <w:tc>
          <w:tcPr>
            <w:tcW w:w="1710" w:type="dxa"/>
            <w:shd w:val="clear" w:color="auto" w:fill="auto"/>
          </w:tcPr>
          <w:p w14:paraId="0EA2E5CF" w14:textId="77777777" w:rsidR="00AC30EC"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14E73E46" wp14:editId="6DE9D69C">
                      <wp:extent cx="107950" cy="107950"/>
                      <wp:effectExtent l="0" t="0" r="25400" b="25400"/>
                      <wp:docPr id="405" name="Flowchart: Connector 405"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6DA2CA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05"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1A56E3FC" w14:textId="77777777" w:rsidR="00AC30EC"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BBAC9CB" wp14:editId="38E4FF91">
                      <wp:extent cx="107950" cy="107950"/>
                      <wp:effectExtent l="0" t="0" r="25400" b="25400"/>
                      <wp:docPr id="406" name="Flowchart: Connector 406"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D00C85" id="Flowchart: Connector 406"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1274ED5A" w14:textId="77777777" w:rsidR="00AC30EC"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8F8303C" wp14:editId="29CAD69A">
                      <wp:extent cx="107950" cy="107950"/>
                      <wp:effectExtent l="0" t="0" r="25400" b="25400"/>
                      <wp:docPr id="407" name="Flowchart: Connector 407"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B6F58D" id="Flowchart: Connector 407"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2AC24F04" w14:textId="77777777" w:rsidR="00AC30EC"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49CDD48" wp14:editId="0D7843B3">
                      <wp:extent cx="107950" cy="107950"/>
                      <wp:effectExtent l="0" t="0" r="25400" b="25400"/>
                      <wp:docPr id="408" name="Flowchart: Connector 408"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E37E1A" id="Flowchart: Connector 408"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7B5E2491" w14:textId="77777777" w:rsidR="00AC30EC" w:rsidRPr="00B0271E"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3CA2FB72" wp14:editId="35953D0A">
                      <wp:extent cx="107950" cy="107950"/>
                      <wp:effectExtent l="0" t="0" r="25400" b="25400"/>
                      <wp:docPr id="409" name="Flowchart: Connector 409"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A2EA41" id="Flowchart: Connector 409"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65ADBFE4" w14:textId="77777777" w:rsidR="00AC30EC" w:rsidRPr="00B0271E"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185230D6" wp14:editId="13613B38">
                      <wp:extent cx="107950" cy="107950"/>
                      <wp:effectExtent l="0" t="0" r="25400" b="25400"/>
                      <wp:docPr id="410" name="Flowchart: Connector 410"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F72EFE" id="Flowchart: Connector 410"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006C6001" w14:textId="55A77959" w:rsidR="00565C45" w:rsidRPr="00AA070E" w:rsidRDefault="00AC30EC" w:rsidP="00AC30E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0271E">
              <w:rPr>
                <w:rFonts w:cs="Arial"/>
                <w:noProof/>
                <w:sz w:val="20"/>
              </w:rPr>
              <mc:AlternateContent>
                <mc:Choice Requires="wps">
                  <w:drawing>
                    <wp:inline distT="0" distB="0" distL="0" distR="0" wp14:anchorId="34CDDFAE" wp14:editId="73417331">
                      <wp:extent cx="107950" cy="107950"/>
                      <wp:effectExtent l="0" t="0" r="25400" b="25400"/>
                      <wp:docPr id="414" name="Flowchart: Connector 414"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849F12" id="Flowchart: Connector 414"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3865" w:type="dxa"/>
            <w:shd w:val="clear" w:color="auto" w:fill="auto"/>
          </w:tcPr>
          <w:p w14:paraId="58ABAD66" w14:textId="1E15DD20" w:rsidR="00565C45" w:rsidRPr="00AA070E" w:rsidRDefault="00565C45" w:rsidP="008A254D">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565C45" w:rsidRPr="00AA070E" w14:paraId="0AC080F8" w14:textId="77777777" w:rsidTr="00886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left w:val="nil"/>
            </w:tcBorders>
            <w:shd w:val="clear" w:color="auto" w:fill="auto"/>
          </w:tcPr>
          <w:p w14:paraId="714EBA77" w14:textId="079D3DFA" w:rsidR="00E67E6E" w:rsidRPr="009215CF" w:rsidRDefault="00C558F6" w:rsidP="00B873B0">
            <w:pPr>
              <w:pStyle w:val="ListParagraph"/>
              <w:numPr>
                <w:ilvl w:val="0"/>
                <w:numId w:val="28"/>
              </w:numPr>
              <w:rPr>
                <w:rFonts w:cs="Arial"/>
                <w:i/>
                <w:iCs/>
                <w:sz w:val="20"/>
                <w:szCs w:val="20"/>
              </w:rPr>
            </w:pPr>
            <w:r w:rsidRPr="009215CF">
              <w:rPr>
                <w:rFonts w:cs="Arial"/>
                <w:i/>
                <w:iCs/>
                <w:sz w:val="20"/>
                <w:szCs w:val="20"/>
              </w:rPr>
              <w:t xml:space="preserve">Emerging </w:t>
            </w:r>
            <w:r w:rsidR="00565C45" w:rsidRPr="009215CF">
              <w:rPr>
                <w:rFonts w:cs="Arial"/>
                <w:i/>
                <w:iCs/>
                <w:sz w:val="20"/>
                <w:szCs w:val="20"/>
              </w:rPr>
              <w:t xml:space="preserve">Technology: </w:t>
            </w:r>
            <w:r w:rsidR="00E67E6E" w:rsidRPr="003D0D13">
              <w:rPr>
                <w:rFonts w:cs="Arial"/>
                <w:b w:val="0"/>
                <w:bCs w:val="0"/>
                <w:i/>
                <w:iCs/>
                <w:sz w:val="20"/>
                <w:szCs w:val="20"/>
              </w:rPr>
              <w:t>Maintains current knowledge of technological advancements and integrates suitable technology solutions into work products. Examples include:</w:t>
            </w:r>
          </w:p>
          <w:p w14:paraId="0AC05B94" w14:textId="77777777" w:rsidR="003D0D13" w:rsidRPr="003D0D13" w:rsidRDefault="00E67E6E" w:rsidP="003D0D13">
            <w:pPr>
              <w:pStyle w:val="ListParagraph"/>
              <w:numPr>
                <w:ilvl w:val="0"/>
                <w:numId w:val="50"/>
              </w:numPr>
              <w:rPr>
                <w:rFonts w:cs="Arial"/>
                <w:b w:val="0"/>
                <w:bCs w:val="0"/>
                <w:i/>
                <w:iCs/>
                <w:color w:val="auto"/>
                <w:sz w:val="20"/>
                <w:szCs w:val="20"/>
              </w:rPr>
            </w:pPr>
            <w:r w:rsidRPr="00E67E6E">
              <w:rPr>
                <w:rFonts w:cs="Arial"/>
                <w:b w:val="0"/>
                <w:bCs w:val="0"/>
                <w:i/>
                <w:iCs/>
                <w:color w:val="auto"/>
                <w:sz w:val="20"/>
                <w:szCs w:val="20"/>
              </w:rPr>
              <w:t>Using machines, tools, instruments, or equipment effectively</w:t>
            </w:r>
          </w:p>
          <w:p w14:paraId="0DE9E684" w14:textId="77777777" w:rsidR="003D0D13" w:rsidRPr="00EE2F33" w:rsidRDefault="00E67E6E" w:rsidP="003D0D13">
            <w:pPr>
              <w:pStyle w:val="ListParagraph"/>
              <w:numPr>
                <w:ilvl w:val="0"/>
                <w:numId w:val="50"/>
              </w:numPr>
              <w:rPr>
                <w:rFonts w:cs="Arial"/>
                <w:b w:val="0"/>
                <w:bCs w:val="0"/>
                <w:i/>
                <w:iCs/>
                <w:color w:val="auto"/>
                <w:sz w:val="20"/>
                <w:szCs w:val="20"/>
              </w:rPr>
            </w:pPr>
            <w:r w:rsidRPr="003D0D13">
              <w:rPr>
                <w:rFonts w:cs="Arial"/>
                <w:b w:val="0"/>
                <w:bCs w:val="0"/>
                <w:i/>
                <w:iCs/>
                <w:color w:val="auto"/>
                <w:sz w:val="20"/>
                <w:szCs w:val="20"/>
              </w:rPr>
              <w:t>Using computers and computer applications to analyze and communicate information in the appropriate format</w:t>
            </w:r>
          </w:p>
          <w:p w14:paraId="66264FDC" w14:textId="46D3F76F" w:rsidR="00565C45" w:rsidRPr="009215CF" w:rsidRDefault="003D0D13" w:rsidP="00FF20C5">
            <w:pPr>
              <w:pStyle w:val="ListParagraph"/>
              <w:numPr>
                <w:ilvl w:val="0"/>
                <w:numId w:val="50"/>
              </w:numPr>
            </w:pPr>
            <w:r>
              <w:rPr>
                <w:rFonts w:cs="Arial"/>
                <w:b w:val="0"/>
                <w:bCs w:val="0"/>
                <w:i/>
                <w:iCs/>
                <w:color w:val="auto"/>
                <w:sz w:val="20"/>
                <w:szCs w:val="20"/>
              </w:rPr>
              <w:t>Using</w:t>
            </w:r>
            <w:r w:rsidR="00EE2F33">
              <w:rPr>
                <w:rFonts w:cs="Arial"/>
                <w:b w:val="0"/>
                <w:bCs w:val="0"/>
                <w:i/>
                <w:iCs/>
                <w:color w:val="auto"/>
                <w:sz w:val="20"/>
                <w:szCs w:val="20"/>
              </w:rPr>
              <w:t xml:space="preserve"> </w:t>
            </w:r>
            <w:r w:rsidR="00737E01">
              <w:rPr>
                <w:rFonts w:cs="Arial"/>
                <w:b w:val="0"/>
                <w:bCs w:val="0"/>
                <w:i/>
                <w:iCs/>
                <w:color w:val="auto"/>
                <w:sz w:val="20"/>
                <w:szCs w:val="20"/>
              </w:rPr>
              <w:t>technology to support decision making</w:t>
            </w:r>
          </w:p>
        </w:tc>
        <w:tc>
          <w:tcPr>
            <w:tcW w:w="1710" w:type="dxa"/>
            <w:shd w:val="clear" w:color="auto" w:fill="auto"/>
          </w:tcPr>
          <w:p w14:paraId="5701E3D3" w14:textId="77777777" w:rsidR="00AC30EC"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FE5FCB6" wp14:editId="747334DA">
                      <wp:extent cx="107950" cy="107950"/>
                      <wp:effectExtent l="0" t="0" r="25400" b="25400"/>
                      <wp:docPr id="415" name="Flowchart: Connector 415"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63C47A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5"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7E8DFC00" w14:textId="77777777" w:rsidR="00AC30EC"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BDD5B0F" wp14:editId="4DE65596">
                      <wp:extent cx="107950" cy="107950"/>
                      <wp:effectExtent l="0" t="0" r="25400" b="25400"/>
                      <wp:docPr id="416" name="Flowchart: Connector 416"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369CB4" id="Flowchart: Connector 416"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280990DA" w14:textId="77777777" w:rsidR="00AC30EC"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6EDB1556" wp14:editId="64C9CC6D">
                      <wp:extent cx="107950" cy="107950"/>
                      <wp:effectExtent l="0" t="0" r="25400" b="25400"/>
                      <wp:docPr id="417" name="Flowchart: Connector 417"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A3FBED" id="Flowchart: Connector 417"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1206B09F" w14:textId="77777777" w:rsidR="00AC30EC"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E853D8B" wp14:editId="617DF3D7">
                      <wp:extent cx="107950" cy="107950"/>
                      <wp:effectExtent l="0" t="0" r="25400" b="25400"/>
                      <wp:docPr id="418" name="Flowchart: Connector 418"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2E7636" id="Flowchart: Connector 418"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25B28ACC" w14:textId="77777777" w:rsidR="00AC30EC" w:rsidRPr="00B0271E"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6DFAEDF9" wp14:editId="1639B90F">
                      <wp:extent cx="107950" cy="107950"/>
                      <wp:effectExtent l="0" t="0" r="25400" b="25400"/>
                      <wp:docPr id="419" name="Flowchart: Connector 419"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3871E2" id="Flowchart: Connector 419"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4D836F14" w14:textId="77777777" w:rsidR="00AC30EC" w:rsidRPr="00B0271E"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5EB55352" wp14:editId="26EB8BCD">
                      <wp:extent cx="107950" cy="107950"/>
                      <wp:effectExtent l="0" t="0" r="25400" b="25400"/>
                      <wp:docPr id="420" name="Flowchart: Connector 420"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E14A1A" id="Flowchart: Connector 420"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66D288E1" w14:textId="46492A3B" w:rsidR="00565C45" w:rsidRPr="00AA070E" w:rsidRDefault="00AC30EC" w:rsidP="00AC30E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0271E">
              <w:rPr>
                <w:rFonts w:cs="Arial"/>
                <w:noProof/>
                <w:sz w:val="20"/>
              </w:rPr>
              <mc:AlternateContent>
                <mc:Choice Requires="wps">
                  <w:drawing>
                    <wp:inline distT="0" distB="0" distL="0" distR="0" wp14:anchorId="57966338" wp14:editId="3B565CCE">
                      <wp:extent cx="107950" cy="107950"/>
                      <wp:effectExtent l="0" t="0" r="25400" b="25400"/>
                      <wp:docPr id="421" name="Flowchart: Connector 421"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032F46" id="Flowchart: Connector 421"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3865" w:type="dxa"/>
            <w:shd w:val="clear" w:color="auto" w:fill="auto"/>
          </w:tcPr>
          <w:p w14:paraId="35DA1766" w14:textId="2FD89C46" w:rsidR="00565C45" w:rsidRPr="00AA070E" w:rsidRDefault="00565C45" w:rsidP="008A254D">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bl>
    <w:p w14:paraId="71563298" w14:textId="77777777" w:rsidR="00AC3B8A" w:rsidRPr="00AC3B8A" w:rsidRDefault="00AC3B8A" w:rsidP="00AC3B8A">
      <w:pPr>
        <w:spacing w:before="120" w:after="120"/>
        <w:rPr>
          <w:b/>
          <w:bCs/>
        </w:rPr>
      </w:pPr>
      <w:r w:rsidRPr="00AC3B8A">
        <w:rPr>
          <w:b/>
          <w:bCs/>
        </w:rPr>
        <w:br w:type="page"/>
      </w:r>
    </w:p>
    <w:p w14:paraId="2D6B7578" w14:textId="77777777" w:rsidR="001E0C96" w:rsidRPr="001E0C96" w:rsidRDefault="001E0C96" w:rsidP="00277AA5">
      <w:pPr>
        <w:pStyle w:val="ListParagraph"/>
        <w:spacing w:before="120" w:after="120"/>
        <w:ind w:left="450"/>
        <w:rPr>
          <w:i/>
          <w:iCs/>
          <w:sz w:val="24"/>
          <w:szCs w:val="24"/>
        </w:rPr>
      </w:pPr>
    </w:p>
    <w:p w14:paraId="0F9AFE53" w14:textId="7A75128A" w:rsidR="00844681" w:rsidRPr="00D268E8" w:rsidRDefault="00184EEB" w:rsidP="00D268E8">
      <w:pPr>
        <w:pStyle w:val="ListParagraph"/>
        <w:numPr>
          <w:ilvl w:val="0"/>
          <w:numId w:val="20"/>
        </w:numPr>
        <w:spacing w:before="120" w:after="120"/>
        <w:rPr>
          <w:b/>
          <w:bCs/>
          <w:sz w:val="24"/>
          <w:szCs w:val="24"/>
        </w:rPr>
      </w:pPr>
      <w:r w:rsidRPr="00D268E8">
        <w:rPr>
          <w:b/>
          <w:bCs/>
          <w:sz w:val="24"/>
          <w:szCs w:val="24"/>
        </w:rPr>
        <w:t>What types of staff currently perform activities related to assessing health information systems and gathering user requirements?</w:t>
      </w:r>
      <w:r w:rsidR="00B428EA" w:rsidRPr="00D268E8">
        <w:rPr>
          <w:b/>
          <w:bCs/>
          <w:sz w:val="24"/>
          <w:szCs w:val="24"/>
        </w:rPr>
        <w:br/>
      </w:r>
    </w:p>
    <w:tbl>
      <w:tblPr>
        <w:tblStyle w:val="GridTable6Colorful"/>
        <w:tblW w:w="9450" w:type="dxa"/>
        <w:tblLook w:val="04A0" w:firstRow="1" w:lastRow="0" w:firstColumn="1" w:lastColumn="0" w:noHBand="0" w:noVBand="1"/>
      </w:tblPr>
      <w:tblGrid>
        <w:gridCol w:w="5760"/>
        <w:gridCol w:w="3690"/>
      </w:tblGrid>
      <w:tr w:rsidR="001E0C96" w:rsidRPr="00B258E9" w14:paraId="71B28420" w14:textId="77777777" w:rsidTr="00AB38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0" w:type="dxa"/>
            <w:tcBorders>
              <w:top w:val="nil"/>
              <w:left w:val="nil"/>
            </w:tcBorders>
            <w:shd w:val="clear" w:color="auto" w:fill="533A53"/>
            <w:vAlign w:val="bottom"/>
          </w:tcPr>
          <w:p w14:paraId="40BA678F" w14:textId="5F5D3D91" w:rsidR="001E0C96" w:rsidRPr="001E0C96" w:rsidRDefault="001E0C96" w:rsidP="0005690E">
            <w:pPr>
              <w:pStyle w:val="ListParagraph"/>
              <w:ind w:left="0"/>
              <w:rPr>
                <w:i/>
                <w:iCs/>
                <w:color w:val="FFFFFF" w:themeColor="background1"/>
                <w:sz w:val="20"/>
                <w:szCs w:val="20"/>
              </w:rPr>
            </w:pPr>
            <w:r w:rsidRPr="001E0C96">
              <w:rPr>
                <w:i/>
                <w:iCs/>
                <w:color w:val="FFFFFF" w:themeColor="background1"/>
                <w:sz w:val="20"/>
                <w:szCs w:val="20"/>
              </w:rPr>
              <w:t xml:space="preserve">Types of Staff </w:t>
            </w:r>
          </w:p>
        </w:tc>
        <w:tc>
          <w:tcPr>
            <w:tcW w:w="3690" w:type="dxa"/>
            <w:tcBorders>
              <w:top w:val="nil"/>
            </w:tcBorders>
            <w:shd w:val="clear" w:color="auto" w:fill="533A53"/>
            <w:vAlign w:val="bottom"/>
          </w:tcPr>
          <w:p w14:paraId="62ACE58B" w14:textId="75AB9E45" w:rsidR="001E0C96" w:rsidRPr="001E0C96" w:rsidRDefault="001E0C96" w:rsidP="0005690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r>
      <w:tr w:rsidR="001E0C96" w:rsidRPr="00AA070E" w14:paraId="6014116F"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6883AEAB" w14:textId="2D518047" w:rsidR="001E0C96" w:rsidRPr="001E0C96" w:rsidRDefault="001E0C96" w:rsidP="00160C26">
            <w:pPr>
              <w:pStyle w:val="ListParagraph"/>
              <w:numPr>
                <w:ilvl w:val="0"/>
                <w:numId w:val="30"/>
              </w:numPr>
              <w:rPr>
                <w:rFonts w:cs="Arial"/>
                <w:b w:val="0"/>
                <w:bCs w:val="0"/>
                <w:i/>
                <w:iCs/>
                <w:color w:val="auto"/>
                <w:sz w:val="20"/>
                <w:szCs w:val="20"/>
              </w:rPr>
            </w:pPr>
            <w:r w:rsidRPr="001E0C96">
              <w:rPr>
                <w:rFonts w:cs="Arial"/>
                <w:b w:val="0"/>
                <w:bCs w:val="0"/>
                <w:i/>
                <w:iCs/>
                <w:color w:val="auto"/>
                <w:sz w:val="20"/>
                <w:szCs w:val="20"/>
              </w:rPr>
              <w:t>Full-Time Equivalent (FTE)</w:t>
            </w:r>
          </w:p>
        </w:tc>
        <w:tc>
          <w:tcPr>
            <w:tcW w:w="3690" w:type="dxa"/>
            <w:shd w:val="clear" w:color="auto" w:fill="auto"/>
          </w:tcPr>
          <w:p w14:paraId="43A2B017" w14:textId="033EC1DE" w:rsidR="001E0C96" w:rsidRPr="008A015C" w:rsidRDefault="001E0C96" w:rsidP="001E0C96">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19A005D7" wp14:editId="3B5707E1">
                      <wp:extent cx="107950" cy="107950"/>
                      <wp:effectExtent l="0" t="0" r="25400" b="25400"/>
                      <wp:docPr id="425" name="Flowchart: Connector 42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EC13D6" id="Flowchart: Connector 42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6E1784F" wp14:editId="375CF59E">
                      <wp:extent cx="107950" cy="107950"/>
                      <wp:effectExtent l="0" t="0" r="25400" b="25400"/>
                      <wp:docPr id="426" name="Flowchart: Connector 42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E884AC" id="Flowchart: Connector 42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ECACAFC" wp14:editId="487AEB2B">
                      <wp:extent cx="107950" cy="107950"/>
                      <wp:effectExtent l="0" t="0" r="25400" b="25400"/>
                      <wp:docPr id="427" name="Flowchart: Connector 42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D94D80" id="Flowchart: Connector 42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1E0C96" w:rsidRPr="00AA070E" w14:paraId="59E3F7BC" w14:textId="77777777" w:rsidTr="00AB385F">
        <w:trPr>
          <w:trHeight w:val="323"/>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44A540D6" w14:textId="027FB755" w:rsidR="001E0C96" w:rsidRPr="001E0C96" w:rsidRDefault="001E0C96" w:rsidP="00160C26">
            <w:pPr>
              <w:pStyle w:val="ListParagraph"/>
              <w:numPr>
                <w:ilvl w:val="0"/>
                <w:numId w:val="30"/>
              </w:numPr>
              <w:rPr>
                <w:rFonts w:cs="Arial"/>
                <w:b w:val="0"/>
                <w:bCs w:val="0"/>
                <w:i/>
                <w:iCs/>
                <w:color w:val="auto"/>
                <w:sz w:val="20"/>
                <w:szCs w:val="20"/>
              </w:rPr>
            </w:pPr>
            <w:r w:rsidRPr="001E0C96">
              <w:rPr>
                <w:rFonts w:cs="Arial"/>
                <w:b w:val="0"/>
                <w:bCs w:val="0"/>
                <w:i/>
                <w:iCs/>
                <w:color w:val="auto"/>
                <w:sz w:val="20"/>
                <w:szCs w:val="20"/>
              </w:rPr>
              <w:t>Contract</w:t>
            </w:r>
          </w:p>
        </w:tc>
        <w:tc>
          <w:tcPr>
            <w:tcW w:w="3690" w:type="dxa"/>
            <w:shd w:val="clear" w:color="auto" w:fill="auto"/>
          </w:tcPr>
          <w:p w14:paraId="0E954128" w14:textId="0CBB3900" w:rsidR="001E0C96" w:rsidRPr="008A015C" w:rsidRDefault="001E0C96" w:rsidP="001E0C96">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05865E37" wp14:editId="72C8C5D1">
                      <wp:extent cx="107950" cy="107950"/>
                      <wp:effectExtent l="0" t="0" r="25400" b="25400"/>
                      <wp:docPr id="428" name="Flowchart: Connector 428"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231022" id="Flowchart: Connector 428"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38D5FBA5" wp14:editId="30743937">
                      <wp:extent cx="107950" cy="107950"/>
                      <wp:effectExtent l="0" t="0" r="25400" b="25400"/>
                      <wp:docPr id="429" name="Flowchart: Connector 42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0EB502" id="Flowchart: Connector 42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67456EBF" wp14:editId="4A025106">
                      <wp:extent cx="107950" cy="107950"/>
                      <wp:effectExtent l="0" t="0" r="25400" b="25400"/>
                      <wp:docPr id="430" name="Flowchart: Connector 43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C82623" id="Flowchart: Connector 43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1E0C96" w:rsidRPr="00AA070E" w14:paraId="058D04CA"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4984D695" w14:textId="1FA0AF92" w:rsidR="001E0C96" w:rsidRPr="001E0C96" w:rsidRDefault="001E0C96" w:rsidP="00160C26">
            <w:pPr>
              <w:pStyle w:val="ListParagraph"/>
              <w:numPr>
                <w:ilvl w:val="0"/>
                <w:numId w:val="30"/>
              </w:numPr>
              <w:rPr>
                <w:rFonts w:cs="Arial"/>
                <w:b w:val="0"/>
                <w:bCs w:val="0"/>
                <w:i/>
                <w:iCs/>
                <w:color w:val="auto"/>
                <w:sz w:val="20"/>
                <w:szCs w:val="20"/>
              </w:rPr>
            </w:pPr>
            <w:r w:rsidRPr="001E0C96">
              <w:rPr>
                <w:rFonts w:cs="Arial"/>
                <w:b w:val="0"/>
                <w:bCs w:val="0"/>
                <w:i/>
                <w:iCs/>
                <w:color w:val="auto"/>
                <w:sz w:val="20"/>
                <w:szCs w:val="20"/>
              </w:rPr>
              <w:t>Temporary</w:t>
            </w:r>
          </w:p>
        </w:tc>
        <w:tc>
          <w:tcPr>
            <w:tcW w:w="3690" w:type="dxa"/>
            <w:shd w:val="clear" w:color="auto" w:fill="auto"/>
          </w:tcPr>
          <w:p w14:paraId="721EA152" w14:textId="63D0DAF2" w:rsidR="001E0C96" w:rsidRPr="008A015C" w:rsidRDefault="001E0C96" w:rsidP="001E0C96">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5E6C6ED9" wp14:editId="61DB8133">
                      <wp:extent cx="107950" cy="107950"/>
                      <wp:effectExtent l="0" t="0" r="25400" b="25400"/>
                      <wp:docPr id="431" name="Flowchart: Connector 431"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FB37EA" id="Flowchart: Connector 431"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79E55108" wp14:editId="72987157">
                      <wp:extent cx="107950" cy="107950"/>
                      <wp:effectExtent l="0" t="0" r="25400" b="25400"/>
                      <wp:docPr id="432" name="Flowchart: Connector 432"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ACA045" id="Flowchart: Connector 432"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A354002" wp14:editId="3A47A932">
                      <wp:extent cx="107950" cy="107950"/>
                      <wp:effectExtent l="0" t="0" r="25400" b="25400"/>
                      <wp:docPr id="433" name="Flowchart: Connector 433"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497338" id="Flowchart: Connector 433"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1E0C96" w:rsidRPr="00AA070E" w14:paraId="421C3125" w14:textId="77777777" w:rsidTr="00AB385F">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78DB0695" w14:textId="56E93239" w:rsidR="001E0C96" w:rsidRPr="001E0C96" w:rsidRDefault="001E0C96" w:rsidP="00160C26">
            <w:pPr>
              <w:pStyle w:val="ListParagraph"/>
              <w:numPr>
                <w:ilvl w:val="0"/>
                <w:numId w:val="30"/>
              </w:numPr>
              <w:rPr>
                <w:rFonts w:cs="Arial"/>
                <w:b w:val="0"/>
                <w:bCs w:val="0"/>
                <w:i/>
                <w:iCs/>
                <w:color w:val="auto"/>
                <w:sz w:val="20"/>
                <w:szCs w:val="20"/>
              </w:rPr>
            </w:pPr>
            <w:r w:rsidRPr="001E0C96">
              <w:rPr>
                <w:rFonts w:cs="Arial"/>
                <w:b w:val="0"/>
                <w:bCs w:val="0"/>
                <w:i/>
                <w:iCs/>
                <w:color w:val="auto"/>
                <w:sz w:val="20"/>
                <w:szCs w:val="20"/>
              </w:rPr>
              <w:t>Fellows or Interns</w:t>
            </w:r>
          </w:p>
        </w:tc>
        <w:tc>
          <w:tcPr>
            <w:tcW w:w="3690" w:type="dxa"/>
            <w:shd w:val="clear" w:color="auto" w:fill="auto"/>
          </w:tcPr>
          <w:p w14:paraId="0A793B1F" w14:textId="6AD67383" w:rsidR="001E0C96" w:rsidRPr="008A015C" w:rsidRDefault="001E0C96" w:rsidP="001E0C96">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401A6B31" wp14:editId="21F23300">
                      <wp:extent cx="107950" cy="107950"/>
                      <wp:effectExtent l="0" t="0" r="25400" b="25400"/>
                      <wp:docPr id="434" name="Flowchart: Connector 434"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93197F" id="Flowchart: Connector 434"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1933CFA3" wp14:editId="21E479AD">
                      <wp:extent cx="107950" cy="107950"/>
                      <wp:effectExtent l="0" t="0" r="25400" b="25400"/>
                      <wp:docPr id="435" name="Flowchart: Connector 43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490103" id="Flowchart: Connector 43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454C570" wp14:editId="370B26BA">
                      <wp:extent cx="107950" cy="107950"/>
                      <wp:effectExtent l="0" t="0" r="25400" b="25400"/>
                      <wp:docPr id="436" name="Flowchart: Connector 43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F84FC5" id="Flowchart: Connector 43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1E0C96" w:rsidRPr="00AA070E" w14:paraId="2C391457"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47DEE5D3" w14:textId="38A814CC" w:rsidR="001E0C96" w:rsidRPr="001E0C96" w:rsidRDefault="001E0C96" w:rsidP="00160C26">
            <w:pPr>
              <w:pStyle w:val="ListParagraph"/>
              <w:numPr>
                <w:ilvl w:val="0"/>
                <w:numId w:val="30"/>
              </w:numPr>
              <w:rPr>
                <w:rFonts w:cs="Arial"/>
                <w:b w:val="0"/>
                <w:bCs w:val="0"/>
                <w:i/>
                <w:iCs/>
                <w:color w:val="auto"/>
                <w:sz w:val="20"/>
                <w:szCs w:val="20"/>
              </w:rPr>
            </w:pPr>
            <w:r w:rsidRPr="001E0C96">
              <w:rPr>
                <w:rFonts w:cs="Arial"/>
                <w:b w:val="0"/>
                <w:bCs w:val="0"/>
                <w:i/>
                <w:iCs/>
                <w:color w:val="auto"/>
                <w:sz w:val="20"/>
                <w:szCs w:val="20"/>
              </w:rPr>
              <w:t>CDC Direct Assistance (do not include CDC Foundation Direct Assistance here, include under Contract)</w:t>
            </w:r>
          </w:p>
        </w:tc>
        <w:tc>
          <w:tcPr>
            <w:tcW w:w="3690" w:type="dxa"/>
            <w:shd w:val="clear" w:color="auto" w:fill="auto"/>
          </w:tcPr>
          <w:p w14:paraId="33A63A93" w14:textId="07FEA8B4" w:rsidR="001E0C96" w:rsidRPr="008A015C" w:rsidRDefault="001E0C96" w:rsidP="001E0C96">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4F9AA44E" wp14:editId="56753C9A">
                      <wp:extent cx="107950" cy="107950"/>
                      <wp:effectExtent l="0" t="0" r="25400" b="25400"/>
                      <wp:docPr id="10" name="Flowchart: Connector 10"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F22D27" id="Flowchart: Connector 10"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2AD0B58" wp14:editId="487ED5F3">
                      <wp:extent cx="107950" cy="107950"/>
                      <wp:effectExtent l="0" t="0" r="25400" b="25400"/>
                      <wp:docPr id="437" name="Flowchart: Connector 43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884A78" id="Flowchart: Connector 43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E4D5D63" wp14:editId="4F88EBB3">
                      <wp:extent cx="107950" cy="107950"/>
                      <wp:effectExtent l="0" t="0" r="25400" b="25400"/>
                      <wp:docPr id="438" name="Flowchart: Connector 438"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5F1FFC" id="Flowchart: Connector 438"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4B520E" w:rsidRPr="00AA070E" w14:paraId="77A189B1" w14:textId="77777777" w:rsidTr="00AB385F">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46AFD7E0" w14:textId="3C9A680B" w:rsidR="004B520E" w:rsidRPr="001E0C96" w:rsidRDefault="004B520E" w:rsidP="00160C26">
            <w:pPr>
              <w:pStyle w:val="ListParagraph"/>
              <w:numPr>
                <w:ilvl w:val="0"/>
                <w:numId w:val="30"/>
              </w:numPr>
              <w:rPr>
                <w:rFonts w:cs="Arial"/>
                <w:b w:val="0"/>
                <w:bCs w:val="0"/>
                <w:i/>
                <w:iCs/>
                <w:color w:val="auto"/>
                <w:sz w:val="20"/>
                <w:szCs w:val="20"/>
              </w:rPr>
            </w:pPr>
            <w:r w:rsidRPr="001E0C96">
              <w:rPr>
                <w:rFonts w:cs="Arial"/>
                <w:b w:val="0"/>
                <w:bCs w:val="0"/>
                <w:i/>
                <w:iCs/>
                <w:color w:val="auto"/>
                <w:sz w:val="20"/>
                <w:szCs w:val="20"/>
              </w:rPr>
              <w:t xml:space="preserve">Other </w:t>
            </w:r>
          </w:p>
        </w:tc>
        <w:tc>
          <w:tcPr>
            <w:tcW w:w="3690" w:type="dxa"/>
            <w:shd w:val="clear" w:color="auto" w:fill="auto"/>
          </w:tcPr>
          <w:p w14:paraId="5202032D" w14:textId="7F9BE440" w:rsidR="008A015C" w:rsidRPr="008A015C" w:rsidRDefault="001E0C96" w:rsidP="0005690E">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1A907545" wp14:editId="00EBF81E">
                      <wp:extent cx="107950" cy="107950"/>
                      <wp:effectExtent l="0" t="0" r="25400" b="25400"/>
                      <wp:docPr id="439" name="Flowchart: Connector 439"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E74A1C" id="Flowchart: Connector 439"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E277E5F" wp14:editId="443EB495">
                      <wp:extent cx="107950" cy="107950"/>
                      <wp:effectExtent l="0" t="0" r="25400" b="25400"/>
                      <wp:docPr id="440" name="Flowchart: Connector 44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F42317" id="Flowchart: Connector 44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5EDE8A25" wp14:editId="373C2B0C">
                      <wp:extent cx="107950" cy="107950"/>
                      <wp:effectExtent l="0" t="0" r="25400" b="25400"/>
                      <wp:docPr id="441" name="Flowchart: Connector 44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E056EF" id="Flowchart: Connector 44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184EEB" w:rsidRPr="00AA070E" w14:paraId="34C038F0"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09CDAE44" w14:textId="01C77417" w:rsidR="00184EEB" w:rsidRPr="00B428EA" w:rsidRDefault="00184EEB" w:rsidP="00160C26">
            <w:pPr>
              <w:pStyle w:val="ListParagraph"/>
              <w:numPr>
                <w:ilvl w:val="2"/>
                <w:numId w:val="30"/>
              </w:numPr>
              <w:rPr>
                <w:rFonts w:eastAsia="Times New Roman" w:cs="Arial"/>
                <w:b w:val="0"/>
                <w:bCs w:val="0"/>
                <w:i/>
                <w:iCs/>
                <w:sz w:val="20"/>
                <w:szCs w:val="20"/>
              </w:rPr>
            </w:pPr>
            <w:r w:rsidRPr="00B428EA">
              <w:rPr>
                <w:rFonts w:eastAsia="Times New Roman" w:cs="Arial"/>
                <w:b w:val="0"/>
                <w:bCs w:val="0"/>
                <w:i/>
                <w:iCs/>
                <w:sz w:val="20"/>
                <w:szCs w:val="20"/>
              </w:rPr>
              <w:t>If other, specify</w:t>
            </w:r>
          </w:p>
        </w:tc>
        <w:tc>
          <w:tcPr>
            <w:tcW w:w="3690" w:type="dxa"/>
            <w:shd w:val="clear" w:color="auto" w:fill="auto"/>
          </w:tcPr>
          <w:p w14:paraId="148BB89E" w14:textId="62B1BFFF" w:rsidR="001E0C96" w:rsidRPr="008A015C" w:rsidRDefault="001E0C96" w:rsidP="001E0C96">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p w14:paraId="32A31097" w14:textId="7006EDDD" w:rsidR="00184EEB" w:rsidRPr="008A015C" w:rsidRDefault="00184EEB" w:rsidP="0005690E">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tc>
      </w:tr>
    </w:tbl>
    <w:p w14:paraId="2B61E89A" w14:textId="6EFA74DD" w:rsidR="00D268E8" w:rsidRPr="00A04D5D" w:rsidRDefault="00D268E8" w:rsidP="00A04D5D">
      <w:pPr>
        <w:pStyle w:val="ListParagraph"/>
        <w:numPr>
          <w:ilvl w:val="0"/>
          <w:numId w:val="20"/>
        </w:numPr>
        <w:spacing w:before="120" w:after="120"/>
        <w:rPr>
          <w:sz w:val="24"/>
          <w:szCs w:val="24"/>
        </w:rPr>
      </w:pPr>
      <w:r w:rsidRPr="00A04D5D">
        <w:rPr>
          <w:b/>
          <w:bCs/>
        </w:rPr>
        <w:t>Which of the following best describes</w:t>
      </w:r>
      <w:r w:rsidR="00CE5ACA">
        <w:rPr>
          <w:b/>
          <w:bCs/>
        </w:rPr>
        <w:t xml:space="preserve"> whether</w:t>
      </w:r>
      <w:r w:rsidRPr="00A04D5D">
        <w:rPr>
          <w:b/>
          <w:bCs/>
        </w:rPr>
        <w:t xml:space="preserve"> the number </w:t>
      </w:r>
      <w:r w:rsidR="008A7AC2" w:rsidRPr="00A04D5D">
        <w:rPr>
          <w:b/>
          <w:bCs/>
        </w:rPr>
        <w:t xml:space="preserve">and proficiency level </w:t>
      </w:r>
      <w:r w:rsidRPr="00A04D5D">
        <w:rPr>
          <w:b/>
          <w:bCs/>
        </w:rPr>
        <w:t>of staff (FTEs, contractors, fellows/interns)</w:t>
      </w:r>
      <w:r w:rsidR="00EB0068" w:rsidRPr="00A04D5D">
        <w:rPr>
          <w:b/>
          <w:bCs/>
        </w:rPr>
        <w:t xml:space="preserve"> </w:t>
      </w:r>
      <w:r w:rsidRPr="00A04D5D">
        <w:rPr>
          <w:b/>
          <w:bCs/>
        </w:rPr>
        <w:t xml:space="preserve">who work on assessing health information systems and gathering user requirements </w:t>
      </w:r>
      <w:r w:rsidR="00CE5ACA">
        <w:rPr>
          <w:b/>
          <w:bCs/>
        </w:rPr>
        <w:t>are sufficient to meet your agency</w:t>
      </w:r>
      <w:r w:rsidR="008074A5">
        <w:rPr>
          <w:b/>
          <w:bCs/>
        </w:rPr>
        <w:t>'</w:t>
      </w:r>
      <w:r w:rsidR="00CE5ACA">
        <w:rPr>
          <w:b/>
          <w:bCs/>
        </w:rPr>
        <w:t>s needs</w:t>
      </w:r>
      <w:r w:rsidRPr="00A04D5D">
        <w:rPr>
          <w:sz w:val="24"/>
          <w:szCs w:val="24"/>
        </w:rPr>
        <w:t>?</w:t>
      </w:r>
    </w:p>
    <w:p w14:paraId="662525F9" w14:textId="474BEEF9" w:rsidR="00D268E8" w:rsidRDefault="00D268E8" w:rsidP="00D268E8">
      <w:pPr>
        <w:pStyle w:val="ListParagraph"/>
        <w:spacing w:before="120" w:after="120"/>
        <w:ind w:left="450"/>
        <w:rPr>
          <w:rFonts w:cs="Arial"/>
          <w:sz w:val="20"/>
        </w:rPr>
      </w:pPr>
      <w:r>
        <w:rPr>
          <w:rFonts w:cs="Arial"/>
          <w:sz w:val="20"/>
        </w:rPr>
        <w:br/>
      </w:r>
      <w:r w:rsidRPr="00B5089C">
        <w:rPr>
          <w:rFonts w:cs="Arial"/>
          <w:noProof/>
          <w:sz w:val="20"/>
        </w:rPr>
        <mc:AlternateContent>
          <mc:Choice Requires="wps">
            <w:drawing>
              <wp:inline distT="0" distB="0" distL="0" distR="0" wp14:anchorId="7C6793EF" wp14:editId="77FD7615">
                <wp:extent cx="107950" cy="107950"/>
                <wp:effectExtent l="0" t="0" r="25400" b="25400"/>
                <wp:docPr id="423" name="Flowchart: Connector 423" descr="In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6F8CFC" id="Flowchart: Connector 423" o:spid="_x0000_s1026" type="#_x0000_t120" alt="In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Insufficient</w:t>
      </w:r>
      <w:r w:rsidRPr="00B5089C">
        <w:rPr>
          <w:rFonts w:cs="Arial"/>
          <w:sz w:val="20"/>
        </w:rPr>
        <w:t xml:space="preserve"> </w:t>
      </w:r>
      <w:r w:rsidRPr="00B5089C">
        <w:rPr>
          <w:rFonts w:cs="Arial"/>
          <w:noProof/>
          <w:sz w:val="20"/>
        </w:rPr>
        <mc:AlternateContent>
          <mc:Choice Requires="wps">
            <w:drawing>
              <wp:inline distT="0" distB="0" distL="0" distR="0" wp14:anchorId="0C7B385D" wp14:editId="09D25B1B">
                <wp:extent cx="107950" cy="107950"/>
                <wp:effectExtent l="0" t="0" r="25400" b="25400"/>
                <wp:docPr id="39" name="Flowchart: Connector 39" descr="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585D2E" id="Flowchart: Connector 39" o:spid="_x0000_s1026" type="#_x0000_t120" alt="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 xml:space="preserve">Sufficient </w:t>
      </w:r>
      <w:r w:rsidRPr="00B5089C">
        <w:rPr>
          <w:rFonts w:cs="Arial"/>
          <w:noProof/>
          <w:sz w:val="20"/>
        </w:rPr>
        <mc:AlternateContent>
          <mc:Choice Requires="wps">
            <w:drawing>
              <wp:inline distT="0" distB="0" distL="0" distR="0" wp14:anchorId="74693261" wp14:editId="3F5AAEA0">
                <wp:extent cx="107950" cy="107950"/>
                <wp:effectExtent l="0" t="0" r="25400" b="25400"/>
                <wp:docPr id="43" name="Flowchart: Connector 43" descr="Unsur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E35B8D" id="Flowchart: Connector 43" o:spid="_x0000_s1026" type="#_x0000_t120" alt="Unsur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Unsure</w:t>
      </w:r>
      <w:r>
        <w:rPr>
          <w:rFonts w:cs="Arial"/>
          <w:sz w:val="20"/>
        </w:rPr>
        <w:br/>
      </w:r>
    </w:p>
    <w:p w14:paraId="695C13F2" w14:textId="6480CBC3" w:rsidR="00E90172" w:rsidRPr="00B873B0" w:rsidRDefault="007F3EE8" w:rsidP="00160C26">
      <w:pPr>
        <w:pStyle w:val="ListParagraph"/>
        <w:numPr>
          <w:ilvl w:val="0"/>
          <w:numId w:val="20"/>
        </w:numPr>
        <w:spacing w:before="240"/>
        <w:rPr>
          <w:b/>
          <w:bCs/>
          <w:color w:val="FFFFFF" w:themeColor="background1"/>
        </w:rPr>
      </w:pPr>
      <w:r>
        <w:rPr>
          <w:b/>
          <w:bCs/>
        </w:rPr>
        <w:t xml:space="preserve">What workforce enhancements </w:t>
      </w:r>
      <w:r w:rsidR="004A6B22">
        <w:rPr>
          <w:b/>
          <w:bCs/>
        </w:rPr>
        <w:t xml:space="preserve">are you </w:t>
      </w:r>
      <w:r w:rsidR="00374858">
        <w:rPr>
          <w:b/>
          <w:bCs/>
        </w:rPr>
        <w:t xml:space="preserve">considering </w:t>
      </w:r>
      <w:proofErr w:type="gramStart"/>
      <w:r w:rsidR="00374858">
        <w:rPr>
          <w:b/>
          <w:bCs/>
        </w:rPr>
        <w:t>t</w:t>
      </w:r>
      <w:r>
        <w:rPr>
          <w:b/>
          <w:bCs/>
        </w:rPr>
        <w:t>o</w:t>
      </w:r>
      <w:r w:rsidR="007A4180" w:rsidRPr="00B52ED9">
        <w:rPr>
          <w:b/>
          <w:bCs/>
        </w:rPr>
        <w:t xml:space="preserve"> </w:t>
      </w:r>
      <w:r w:rsidR="009C2148">
        <w:rPr>
          <w:b/>
          <w:bCs/>
        </w:rPr>
        <w:t>improve</w:t>
      </w:r>
      <w:proofErr w:type="gramEnd"/>
      <w:r w:rsidR="009C2148">
        <w:rPr>
          <w:b/>
          <w:bCs/>
        </w:rPr>
        <w:t xml:space="preserve"> your jurisdiction</w:t>
      </w:r>
      <w:r w:rsidR="008074A5">
        <w:rPr>
          <w:b/>
          <w:bCs/>
        </w:rPr>
        <w:t>'</w:t>
      </w:r>
      <w:r w:rsidR="009C2148">
        <w:rPr>
          <w:b/>
          <w:bCs/>
        </w:rPr>
        <w:t>s capacity and capability</w:t>
      </w:r>
      <w:r w:rsidR="00B52ED9" w:rsidRPr="00B52ED9">
        <w:rPr>
          <w:b/>
          <w:bCs/>
        </w:rPr>
        <w:t xml:space="preserve"> </w:t>
      </w:r>
      <w:r w:rsidR="00764F26">
        <w:rPr>
          <w:b/>
          <w:bCs/>
        </w:rPr>
        <w:t xml:space="preserve">to meet your needs </w:t>
      </w:r>
      <w:r w:rsidR="00B52ED9" w:rsidRPr="00B52ED9">
        <w:rPr>
          <w:b/>
          <w:bCs/>
        </w:rPr>
        <w:t xml:space="preserve">related to </w:t>
      </w:r>
      <w:r w:rsidR="00D91286">
        <w:rPr>
          <w:b/>
          <w:bCs/>
        </w:rPr>
        <w:t xml:space="preserve">assessing </w:t>
      </w:r>
      <w:r w:rsidR="00D91286" w:rsidRPr="0016739F">
        <w:rPr>
          <w:b/>
          <w:bCs/>
        </w:rPr>
        <w:t xml:space="preserve">health </w:t>
      </w:r>
      <w:r w:rsidR="00C34D3F">
        <w:rPr>
          <w:b/>
          <w:bCs/>
        </w:rPr>
        <w:t xml:space="preserve">information </w:t>
      </w:r>
      <w:r w:rsidR="00D91286" w:rsidRPr="0016739F">
        <w:rPr>
          <w:b/>
          <w:bCs/>
        </w:rPr>
        <w:t xml:space="preserve">systems and </w:t>
      </w:r>
      <w:r w:rsidR="00D91286" w:rsidRPr="009B707F">
        <w:rPr>
          <w:b/>
          <w:bCs/>
        </w:rPr>
        <w:t>gathering user requirements</w:t>
      </w:r>
      <w:r w:rsidR="008343BD" w:rsidRPr="009B707F">
        <w:rPr>
          <w:b/>
          <w:bCs/>
        </w:rPr>
        <w:t xml:space="preserve">? </w:t>
      </w:r>
      <w:r w:rsidR="00764F26">
        <w:rPr>
          <w:b/>
          <w:bCs/>
        </w:rPr>
        <w:t xml:space="preserve">If no enhancements are needed, mark </w:t>
      </w:r>
      <w:r w:rsidR="008074A5">
        <w:rPr>
          <w:b/>
          <w:bCs/>
        </w:rPr>
        <w:t>"</w:t>
      </w:r>
      <w:r w:rsidR="00764F26">
        <w:rPr>
          <w:b/>
          <w:bCs/>
        </w:rPr>
        <w:t>No</w:t>
      </w:r>
      <w:r w:rsidR="008074A5">
        <w:rPr>
          <w:b/>
          <w:bCs/>
        </w:rPr>
        <w:t>"</w:t>
      </w:r>
      <w:r w:rsidR="00764F26">
        <w:rPr>
          <w:b/>
          <w:bCs/>
        </w:rPr>
        <w:t xml:space="preserve"> for all.</w:t>
      </w:r>
    </w:p>
    <w:p w14:paraId="670D16A0" w14:textId="77777777" w:rsidR="00B873B0" w:rsidRPr="00C26549" w:rsidRDefault="00B873B0" w:rsidP="00B873B0">
      <w:pPr>
        <w:pStyle w:val="ListParagraph"/>
        <w:spacing w:before="240"/>
        <w:ind w:left="450"/>
        <w:rPr>
          <w:b/>
          <w:bCs/>
          <w:color w:val="FFFFFF" w:themeColor="background1"/>
        </w:rPr>
      </w:pPr>
    </w:p>
    <w:tbl>
      <w:tblPr>
        <w:tblStyle w:val="GridTable6Colorful"/>
        <w:tblW w:w="9735" w:type="dxa"/>
        <w:tblLook w:val="04A0" w:firstRow="1" w:lastRow="0" w:firstColumn="1" w:lastColumn="0" w:noHBand="0" w:noVBand="1"/>
      </w:tblPr>
      <w:tblGrid>
        <w:gridCol w:w="2999"/>
        <w:gridCol w:w="3140"/>
        <w:gridCol w:w="3596"/>
      </w:tblGrid>
      <w:tr w:rsidR="00C26549" w:rsidRPr="00C26549" w14:paraId="54DCEE77" w14:textId="77777777" w:rsidTr="00931D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9" w:type="dxa"/>
            <w:tcBorders>
              <w:top w:val="nil"/>
              <w:left w:val="nil"/>
            </w:tcBorders>
            <w:shd w:val="clear" w:color="auto" w:fill="533A53"/>
            <w:vAlign w:val="bottom"/>
          </w:tcPr>
          <w:p w14:paraId="574760E3" w14:textId="46F18D63" w:rsidR="00454E29" w:rsidRPr="000A63F9" w:rsidRDefault="00887C50" w:rsidP="00B873B0">
            <w:pPr>
              <w:pStyle w:val="ListParagraph"/>
              <w:spacing w:before="240"/>
              <w:ind w:left="0"/>
              <w:rPr>
                <w:color w:val="FFFFFF" w:themeColor="background1"/>
                <w:sz w:val="20"/>
                <w:szCs w:val="20"/>
              </w:rPr>
            </w:pPr>
            <w:r w:rsidRPr="000A63F9">
              <w:rPr>
                <w:color w:val="FFFFFF" w:themeColor="background1"/>
                <w:sz w:val="20"/>
                <w:szCs w:val="20"/>
              </w:rPr>
              <w:t>Workforce Enhancements</w:t>
            </w:r>
            <w:r w:rsidR="00454E29" w:rsidRPr="000A63F9">
              <w:rPr>
                <w:color w:val="FFFFFF" w:themeColor="background1"/>
                <w:sz w:val="20"/>
                <w:szCs w:val="20"/>
              </w:rPr>
              <w:t xml:space="preserve"> </w:t>
            </w:r>
          </w:p>
        </w:tc>
        <w:tc>
          <w:tcPr>
            <w:tcW w:w="3140" w:type="dxa"/>
            <w:tcBorders>
              <w:top w:val="nil"/>
            </w:tcBorders>
            <w:shd w:val="clear" w:color="auto" w:fill="533A53"/>
            <w:vAlign w:val="bottom"/>
          </w:tcPr>
          <w:p w14:paraId="3B266D7F" w14:textId="24FF1ABC" w:rsidR="00454E29" w:rsidRPr="000A63F9" w:rsidRDefault="009A69FA" w:rsidP="000A63F9">
            <w:pPr>
              <w:pStyle w:val="ListParagraph"/>
              <w:spacing w:before="240"/>
              <w:ind w:left="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A63F9">
              <w:rPr>
                <w:color w:val="FFFFFF" w:themeColor="background1"/>
                <w:sz w:val="20"/>
                <w:szCs w:val="20"/>
              </w:rPr>
              <w:t>Select</w:t>
            </w:r>
          </w:p>
        </w:tc>
        <w:tc>
          <w:tcPr>
            <w:tcW w:w="3596" w:type="dxa"/>
            <w:tcBorders>
              <w:top w:val="nil"/>
            </w:tcBorders>
            <w:shd w:val="clear" w:color="auto" w:fill="533A53"/>
            <w:vAlign w:val="bottom"/>
          </w:tcPr>
          <w:p w14:paraId="4C4381F2" w14:textId="2EFBE62F" w:rsidR="00454E29" w:rsidRPr="00C26549" w:rsidRDefault="00C26549" w:rsidP="0005690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C26549">
              <w:rPr>
                <w:b w:val="0"/>
                <w:bCs w:val="0"/>
                <w:i/>
                <w:iCs/>
                <w:color w:val="FFFFFF" w:themeColor="background1"/>
                <w:sz w:val="20"/>
                <w:szCs w:val="20"/>
              </w:rPr>
              <w:t xml:space="preserve">If </w:t>
            </w:r>
            <w:proofErr w:type="gramStart"/>
            <w:r w:rsidRPr="00C26549">
              <w:rPr>
                <w:b w:val="0"/>
                <w:bCs w:val="0"/>
                <w:i/>
                <w:iCs/>
                <w:color w:val="FFFFFF" w:themeColor="background1"/>
                <w:sz w:val="20"/>
                <w:szCs w:val="20"/>
              </w:rPr>
              <w:t>Yes</w:t>
            </w:r>
            <w:proofErr w:type="gramEnd"/>
            <w:r w:rsidRPr="00C26549">
              <w:rPr>
                <w:b w:val="0"/>
                <w:bCs w:val="0"/>
                <w:color w:val="FFFFFF" w:themeColor="background1"/>
                <w:sz w:val="20"/>
                <w:szCs w:val="20"/>
              </w:rPr>
              <w:t>,</w:t>
            </w:r>
            <w:r w:rsidRPr="00C26549">
              <w:rPr>
                <w:color w:val="FFFFFF" w:themeColor="background1"/>
                <w:sz w:val="20"/>
                <w:szCs w:val="20"/>
              </w:rPr>
              <w:t xml:space="preserve"> describe (e.g., number of staff, position types, specific training</w:t>
            </w:r>
            <w:r w:rsidR="000D6DEC">
              <w:rPr>
                <w:color w:val="FFFFFF" w:themeColor="background1"/>
                <w:sz w:val="20"/>
                <w:szCs w:val="20"/>
              </w:rPr>
              <w:t>/</w:t>
            </w:r>
            <w:r w:rsidRPr="00C26549">
              <w:rPr>
                <w:color w:val="FFFFFF" w:themeColor="background1"/>
                <w:sz w:val="20"/>
                <w:szCs w:val="20"/>
              </w:rPr>
              <w:t xml:space="preserve">TA opportunities, </w:t>
            </w:r>
            <w:r w:rsidR="009C2148">
              <w:rPr>
                <w:color w:val="FFFFFF" w:themeColor="background1"/>
                <w:sz w:val="20"/>
                <w:szCs w:val="20"/>
              </w:rPr>
              <w:t xml:space="preserve">desired </w:t>
            </w:r>
            <w:r w:rsidRPr="00C26549">
              <w:rPr>
                <w:color w:val="FFFFFF" w:themeColor="background1"/>
                <w:sz w:val="20"/>
                <w:szCs w:val="20"/>
              </w:rPr>
              <w:t>time frame for action</w:t>
            </w:r>
          </w:p>
        </w:tc>
      </w:tr>
      <w:tr w:rsidR="009A69FA" w:rsidRPr="00AA070E" w14:paraId="3A1E3BC3"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3AB524FF" w14:textId="495D188C"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Full-Time Equivalent (FTE) staff</w:t>
            </w:r>
          </w:p>
        </w:tc>
        <w:tc>
          <w:tcPr>
            <w:tcW w:w="3140" w:type="dxa"/>
            <w:shd w:val="clear" w:color="auto" w:fill="auto"/>
          </w:tcPr>
          <w:p w14:paraId="6336B4BF" w14:textId="53A91FAC" w:rsidR="009A69FA" w:rsidRPr="00AA070E" w:rsidRDefault="009A69FA"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1A30E5F3" wp14:editId="7377C9D1">
                      <wp:extent cx="107950" cy="107950"/>
                      <wp:effectExtent l="0" t="0" r="25400" b="25400"/>
                      <wp:docPr id="444" name="Flowchart: Connector 444"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EA5C1F" id="Flowchart: Connector 444"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B98CA37" wp14:editId="5A81D761">
                      <wp:extent cx="107950" cy="107950"/>
                      <wp:effectExtent l="0" t="0" r="25400" b="25400"/>
                      <wp:docPr id="445" name="Flowchart: Connector 44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BF8C48" id="Flowchart: Connector 44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191BC5F" wp14:editId="7BB67114">
                      <wp:extent cx="107950" cy="107950"/>
                      <wp:effectExtent l="0" t="0" r="25400" b="25400"/>
                      <wp:docPr id="446" name="Flowchart: Connector 44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013A87" id="Flowchart: Connector 44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44C0F906" w14:textId="3A8A7954" w:rsidR="009A69FA" w:rsidRPr="00AA070E" w:rsidRDefault="009A69FA"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9A69FA" w:rsidRPr="00AA070E" w14:paraId="30BED3A3" w14:textId="77777777" w:rsidTr="00AB385F">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34E786DA" w14:textId="138388E1"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Contract Staff</w:t>
            </w:r>
          </w:p>
        </w:tc>
        <w:tc>
          <w:tcPr>
            <w:tcW w:w="3140" w:type="dxa"/>
            <w:shd w:val="clear" w:color="auto" w:fill="auto"/>
          </w:tcPr>
          <w:p w14:paraId="29FE51FE" w14:textId="70122480" w:rsidR="009A69FA" w:rsidRPr="00AA070E" w:rsidRDefault="00FA6427" w:rsidP="009A69FA">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030F410F" wp14:editId="19BE8D4C">
                      <wp:extent cx="107950" cy="107950"/>
                      <wp:effectExtent l="0" t="0" r="25400" b="25400"/>
                      <wp:docPr id="447" name="Flowchart: Connector 447"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B95B0A" id="Flowchart: Connector 447"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F50967B" wp14:editId="5A1C6E88">
                      <wp:extent cx="107950" cy="107950"/>
                      <wp:effectExtent l="0" t="0" r="25400" b="25400"/>
                      <wp:docPr id="448" name="Flowchart: Connector 44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FB45C1" id="Flowchart: Connector 44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490F55E7" wp14:editId="707A4019">
                      <wp:extent cx="107950" cy="107950"/>
                      <wp:effectExtent l="0" t="0" r="25400" b="25400"/>
                      <wp:docPr id="449" name="Flowchart: Connector 44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1C8C40" id="Flowchart: Connector 44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1C9C3C37" w14:textId="6D5D6F18" w:rsidR="009A69FA" w:rsidRPr="00AA070E" w:rsidRDefault="009A69FA" w:rsidP="009A69FA">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9A69FA" w:rsidRPr="00AA070E" w14:paraId="6229C664"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23C9DCE6" w14:textId="3826E74C"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Temporary Staff</w:t>
            </w:r>
          </w:p>
        </w:tc>
        <w:tc>
          <w:tcPr>
            <w:tcW w:w="3140" w:type="dxa"/>
            <w:shd w:val="clear" w:color="auto" w:fill="auto"/>
          </w:tcPr>
          <w:p w14:paraId="35601371" w14:textId="059C0430" w:rsidR="009A69FA" w:rsidRPr="00AA070E" w:rsidRDefault="00FA6427"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4D5949A1" wp14:editId="1D075824">
                      <wp:extent cx="107950" cy="107950"/>
                      <wp:effectExtent l="0" t="0" r="25400" b="25400"/>
                      <wp:docPr id="450" name="Flowchart: Connector 450"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1929E7" id="Flowchart: Connector 450"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1019BCE9" wp14:editId="347BAF2C">
                      <wp:extent cx="107950" cy="107950"/>
                      <wp:effectExtent l="0" t="0" r="25400" b="25400"/>
                      <wp:docPr id="451" name="Flowchart: Connector 45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5D99AB" id="Flowchart: Connector 45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3234C54" wp14:editId="396D8CD0">
                      <wp:extent cx="107950" cy="107950"/>
                      <wp:effectExtent l="0" t="0" r="25400" b="25400"/>
                      <wp:docPr id="452" name="Flowchart: Connector 45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4C136C" id="Flowchart: Connector 45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41D6A2A1" w14:textId="347BD4EB" w:rsidR="009A69FA" w:rsidRPr="00AA070E" w:rsidRDefault="009A69FA"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9A69FA" w:rsidRPr="00AA070E" w14:paraId="144F77AB" w14:textId="77777777" w:rsidTr="00AB385F">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77ACC43D" w14:textId="478413FE"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Fellows or Interns</w:t>
            </w:r>
          </w:p>
        </w:tc>
        <w:tc>
          <w:tcPr>
            <w:tcW w:w="3140" w:type="dxa"/>
            <w:shd w:val="clear" w:color="auto" w:fill="auto"/>
          </w:tcPr>
          <w:p w14:paraId="5C8ED883" w14:textId="0240ADA2" w:rsidR="009A69FA" w:rsidRPr="00AA070E" w:rsidRDefault="00FA6427" w:rsidP="009A69FA">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0651CE50" wp14:editId="02F79B9C">
                      <wp:extent cx="107950" cy="107950"/>
                      <wp:effectExtent l="0" t="0" r="25400" b="25400"/>
                      <wp:docPr id="453" name="Flowchart: Connector 453"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429C05" id="Flowchart: Connector 453"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856DE26" wp14:editId="68665A70">
                      <wp:extent cx="107950" cy="107950"/>
                      <wp:effectExtent l="0" t="0" r="25400" b="25400"/>
                      <wp:docPr id="454" name="Flowchart: Connector 454"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A1F6FC" id="Flowchart: Connector 454"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E3873C3" wp14:editId="66C808E1">
                      <wp:extent cx="107950" cy="107950"/>
                      <wp:effectExtent l="0" t="0" r="25400" b="25400"/>
                      <wp:docPr id="455" name="Flowchart: Connector 455"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AC5429" id="Flowchart: Connector 455"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6F150436" w14:textId="3BE908F6" w:rsidR="009A69FA" w:rsidRPr="00AA070E" w:rsidRDefault="009A69FA" w:rsidP="009A69FA">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9A69FA" w:rsidRPr="00AA070E" w14:paraId="11F818AF"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56244F94" w14:textId="622B4A04"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CDC Direct Assistance (Do not include CDC Foundation Direct Assistance here, include under Contract Staff)</w:t>
            </w:r>
          </w:p>
        </w:tc>
        <w:tc>
          <w:tcPr>
            <w:tcW w:w="3140" w:type="dxa"/>
            <w:shd w:val="clear" w:color="auto" w:fill="auto"/>
          </w:tcPr>
          <w:p w14:paraId="388C522F" w14:textId="61075A1E" w:rsidR="009A69FA" w:rsidRPr="00AA070E" w:rsidRDefault="00FA6427"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721912FA" wp14:editId="196215F5">
                      <wp:extent cx="107950" cy="107950"/>
                      <wp:effectExtent l="0" t="0" r="25400" b="25400"/>
                      <wp:docPr id="456" name="Flowchart: Connector 456"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643396" id="Flowchart: Connector 456"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7EB0043D" wp14:editId="0BCD990D">
                      <wp:extent cx="107950" cy="107950"/>
                      <wp:effectExtent l="0" t="0" r="25400" b="25400"/>
                      <wp:docPr id="457" name="Flowchart: Connector 45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735250" id="Flowchart: Connector 45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2154A8BD" wp14:editId="3FC8DA93">
                      <wp:extent cx="107950" cy="107950"/>
                      <wp:effectExtent l="0" t="0" r="25400" b="25400"/>
                      <wp:docPr id="458" name="Flowchart: Connector 458"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522C69" id="Flowchart: Connector 458"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7A39AEE9" w14:textId="691F5215" w:rsidR="009A69FA" w:rsidRPr="00AA070E" w:rsidRDefault="009A69FA"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9A69FA" w:rsidRPr="00AA070E" w14:paraId="4C26A9F5" w14:textId="77777777" w:rsidTr="00AB385F">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558C8C3B" w14:textId="058BCB94"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Upskill</w:t>
            </w:r>
            <w:r w:rsidR="00C26549">
              <w:rPr>
                <w:rFonts w:cs="Arial"/>
                <w:b w:val="0"/>
                <w:bCs w:val="0"/>
                <w:i/>
                <w:iCs/>
                <w:color w:val="auto"/>
                <w:sz w:val="20"/>
                <w:szCs w:val="20"/>
              </w:rPr>
              <w:t>ing</w:t>
            </w:r>
            <w:r w:rsidRPr="00931DED">
              <w:rPr>
                <w:rFonts w:cs="Arial"/>
                <w:b w:val="0"/>
                <w:bCs w:val="0"/>
                <w:i/>
                <w:iCs/>
                <w:color w:val="auto"/>
                <w:sz w:val="20"/>
                <w:szCs w:val="20"/>
              </w:rPr>
              <w:t xml:space="preserve"> or reskill</w:t>
            </w:r>
            <w:r w:rsidR="00C26549">
              <w:rPr>
                <w:rFonts w:cs="Arial"/>
                <w:b w:val="0"/>
                <w:bCs w:val="0"/>
                <w:i/>
                <w:iCs/>
                <w:color w:val="auto"/>
                <w:sz w:val="20"/>
                <w:szCs w:val="20"/>
              </w:rPr>
              <w:t>ing</w:t>
            </w:r>
            <w:r w:rsidRPr="00931DED">
              <w:rPr>
                <w:rFonts w:cs="Arial"/>
                <w:b w:val="0"/>
                <w:bCs w:val="0"/>
                <w:i/>
                <w:iCs/>
                <w:color w:val="auto"/>
                <w:sz w:val="20"/>
                <w:szCs w:val="20"/>
              </w:rPr>
              <w:t xml:space="preserve"> current staff through training and technical assistance </w:t>
            </w:r>
          </w:p>
        </w:tc>
        <w:tc>
          <w:tcPr>
            <w:tcW w:w="3140" w:type="dxa"/>
            <w:shd w:val="clear" w:color="auto" w:fill="auto"/>
          </w:tcPr>
          <w:p w14:paraId="37CEA5B1" w14:textId="74BB69C9" w:rsidR="009A69FA" w:rsidRPr="00AA070E" w:rsidRDefault="00FA6427" w:rsidP="009A69FA">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54D62D11" wp14:editId="53554ABC">
                      <wp:extent cx="107950" cy="107950"/>
                      <wp:effectExtent l="0" t="0" r="25400" b="25400"/>
                      <wp:docPr id="459" name="Flowchart: Connector 459"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6A9FC1" id="Flowchart: Connector 459"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0AFD2228" wp14:editId="5352AF58">
                      <wp:extent cx="107950" cy="107950"/>
                      <wp:effectExtent l="0" t="0" r="25400" b="25400"/>
                      <wp:docPr id="460" name="Flowchart: Connector 46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B6821C" id="Flowchart: Connector 46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AC99B9F" wp14:editId="24F2E40C">
                      <wp:extent cx="107950" cy="107950"/>
                      <wp:effectExtent l="0" t="0" r="25400" b="25400"/>
                      <wp:docPr id="461" name="Flowchart: Connector 46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C23AE" id="Flowchart: Connector 46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0DB74D8C" w14:textId="27684C94" w:rsidR="009A69FA" w:rsidRPr="00AA070E" w:rsidRDefault="009A69FA" w:rsidP="009A69FA">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9A69FA" w:rsidRPr="00AA070E" w14:paraId="014AEC05" w14:textId="77777777" w:rsidTr="00AB3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47AE8BE6" w14:textId="31C3567E" w:rsidR="009A69FA" w:rsidRPr="00931DED" w:rsidRDefault="009A69FA" w:rsidP="00160C26">
            <w:pPr>
              <w:pStyle w:val="ListParagraph"/>
              <w:numPr>
                <w:ilvl w:val="0"/>
                <w:numId w:val="31"/>
              </w:numPr>
              <w:rPr>
                <w:rFonts w:cs="Arial"/>
                <w:b w:val="0"/>
                <w:bCs w:val="0"/>
                <w:i/>
                <w:iCs/>
                <w:color w:val="auto"/>
                <w:sz w:val="20"/>
                <w:szCs w:val="20"/>
              </w:rPr>
            </w:pPr>
            <w:r w:rsidRPr="00931DED">
              <w:rPr>
                <w:rFonts w:cs="Arial"/>
                <w:b w:val="0"/>
                <w:bCs w:val="0"/>
                <w:i/>
                <w:iCs/>
                <w:color w:val="auto"/>
                <w:sz w:val="20"/>
                <w:szCs w:val="20"/>
              </w:rPr>
              <w:t xml:space="preserve">Other </w:t>
            </w:r>
          </w:p>
        </w:tc>
        <w:tc>
          <w:tcPr>
            <w:tcW w:w="3140" w:type="dxa"/>
            <w:shd w:val="clear" w:color="auto" w:fill="auto"/>
          </w:tcPr>
          <w:p w14:paraId="595D454A" w14:textId="05DE7935" w:rsidR="009A69FA" w:rsidRPr="00AA070E" w:rsidRDefault="00FA6427"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42DC8B45" wp14:editId="2DFFFB29">
                      <wp:extent cx="107950" cy="107950"/>
                      <wp:effectExtent l="0" t="0" r="25400" b="25400"/>
                      <wp:docPr id="462" name="Flowchart: Connector 462"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CAE5EA" id="Flowchart: Connector 462"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68F77ACC" wp14:editId="58212DDD">
                      <wp:extent cx="107950" cy="107950"/>
                      <wp:effectExtent l="0" t="0" r="25400" b="25400"/>
                      <wp:docPr id="463" name="Flowchart: Connector 46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7D223C" id="Flowchart: Connector 46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5E5AF27" wp14:editId="08E67850">
                      <wp:extent cx="107950" cy="107950"/>
                      <wp:effectExtent l="0" t="0" r="25400" b="25400"/>
                      <wp:docPr id="464" name="Flowchart: Connector 46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26942F" id="Flowchart: Connector 46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6A37FF52" w14:textId="257FD10F" w:rsidR="009A69FA" w:rsidRPr="00AA070E" w:rsidRDefault="009A69FA" w:rsidP="009A69FA">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bl>
    <w:p w14:paraId="47578B95" w14:textId="1850D631" w:rsidR="006D61CA" w:rsidRPr="00D96A19" w:rsidRDefault="006D61CA" w:rsidP="00BA45E9">
      <w:pPr>
        <w:ind w:left="540" w:firstLine="180"/>
      </w:pPr>
    </w:p>
    <w:p w14:paraId="3C85E2AB" w14:textId="10E0B686" w:rsidR="00E07931" w:rsidRDefault="00E07931" w:rsidP="00817638">
      <w:pPr>
        <w:pStyle w:val="ListParagraph"/>
        <w:ind w:left="540"/>
        <w:rPr>
          <w:b/>
          <w:bCs/>
        </w:rPr>
      </w:pPr>
    </w:p>
    <w:p w14:paraId="73DE8834" w14:textId="5109059A" w:rsidR="006D61CA" w:rsidRDefault="006D61CA" w:rsidP="008869BF"/>
    <w:p w14:paraId="259A916C" w14:textId="2FE6B0CB" w:rsidR="009251BD" w:rsidRPr="009251BD" w:rsidRDefault="00AD487B" w:rsidP="00D90E13">
      <w:pPr>
        <w:pStyle w:val="Heading2"/>
      </w:pPr>
      <w:r>
        <w:lastRenderedPageBreak/>
        <w:t>Challenges and N</w:t>
      </w:r>
      <w:r w:rsidR="007D6F20">
        <w:t>eeds</w:t>
      </w:r>
    </w:p>
    <w:p w14:paraId="0DC53F15" w14:textId="571B38E3" w:rsidR="00BA0057" w:rsidRPr="004F39C1" w:rsidRDefault="0049185E" w:rsidP="00160C26">
      <w:pPr>
        <w:pStyle w:val="ListParagraph"/>
        <w:numPr>
          <w:ilvl w:val="0"/>
          <w:numId w:val="20"/>
        </w:numPr>
        <w:spacing w:before="240"/>
        <w:rPr>
          <w:b/>
          <w:bCs/>
        </w:rPr>
      </w:pPr>
      <w:r>
        <w:rPr>
          <w:b/>
          <w:bCs/>
        </w:rPr>
        <w:t>D</w:t>
      </w:r>
      <w:r w:rsidR="007D6F20" w:rsidRPr="004F39C1">
        <w:rPr>
          <w:b/>
          <w:bCs/>
        </w:rPr>
        <w:t xml:space="preserve">escribe the key </w:t>
      </w:r>
      <w:r w:rsidR="007D6F20">
        <w:rPr>
          <w:b/>
          <w:bCs/>
        </w:rPr>
        <w:t>challenges</w:t>
      </w:r>
      <w:r w:rsidR="0067285D">
        <w:rPr>
          <w:b/>
          <w:bCs/>
        </w:rPr>
        <w:t>,</w:t>
      </w:r>
      <w:r w:rsidR="007D6F20">
        <w:rPr>
          <w:b/>
          <w:bCs/>
        </w:rPr>
        <w:t xml:space="preserve"> </w:t>
      </w:r>
      <w:r w:rsidR="0067285D">
        <w:rPr>
          <w:b/>
          <w:bCs/>
        </w:rPr>
        <w:t xml:space="preserve">gaps, or needs </w:t>
      </w:r>
      <w:r w:rsidR="007D6F20">
        <w:rPr>
          <w:b/>
          <w:bCs/>
        </w:rPr>
        <w:t>(e.g., staff capacity or capability, policies, processes)</w:t>
      </w:r>
      <w:r w:rsidR="009C0D9D">
        <w:rPr>
          <w:b/>
          <w:bCs/>
        </w:rPr>
        <w:t xml:space="preserve"> that</w:t>
      </w:r>
      <w:r w:rsidR="00C93849">
        <w:rPr>
          <w:b/>
          <w:bCs/>
        </w:rPr>
        <w:t xml:space="preserve"> </w:t>
      </w:r>
      <w:r w:rsidR="007D6F20">
        <w:rPr>
          <w:b/>
          <w:bCs/>
        </w:rPr>
        <w:t xml:space="preserve">your jurisdiction </w:t>
      </w:r>
      <w:r w:rsidR="00C93849">
        <w:rPr>
          <w:b/>
          <w:bCs/>
        </w:rPr>
        <w:t>has</w:t>
      </w:r>
      <w:r w:rsidR="00C93849" w:rsidRPr="004F39C1">
        <w:rPr>
          <w:b/>
          <w:bCs/>
        </w:rPr>
        <w:t xml:space="preserve"> </w:t>
      </w:r>
      <w:r w:rsidR="00AC1A42">
        <w:rPr>
          <w:b/>
          <w:bCs/>
        </w:rPr>
        <w:t>related to</w:t>
      </w:r>
      <w:r w:rsidR="00AC1A42" w:rsidRPr="004F39C1">
        <w:rPr>
          <w:b/>
          <w:bCs/>
        </w:rPr>
        <w:t xml:space="preserve"> </w:t>
      </w:r>
      <w:r w:rsidR="007D6F20">
        <w:rPr>
          <w:b/>
          <w:bCs/>
        </w:rPr>
        <w:t>assessing health information systems and gathering user requirements.</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BA0057" w:rsidRPr="00763BF7" w14:paraId="06AEA840" w14:textId="77777777" w:rsidTr="00A50BA4">
        <w:tc>
          <w:tcPr>
            <w:tcW w:w="8460" w:type="dxa"/>
            <w:shd w:val="clear" w:color="auto" w:fill="F2F2F2" w:themeFill="background1" w:themeFillShade="F2"/>
          </w:tcPr>
          <w:p w14:paraId="18729FA7" w14:textId="77777777" w:rsidR="00DC078F" w:rsidRDefault="00DC078F" w:rsidP="00A50BA4">
            <w:pPr>
              <w:rPr>
                <w:rFonts w:ascii="Calibri" w:hAnsi="Calibri" w:cs="Calibri"/>
                <w:color w:val="444444"/>
                <w:shd w:val="clear" w:color="auto" w:fill="FFFFFF"/>
              </w:rPr>
            </w:pPr>
          </w:p>
          <w:p w14:paraId="0299D391" w14:textId="77777777" w:rsidR="00CD43E3" w:rsidRDefault="00CD43E3" w:rsidP="00A50BA4">
            <w:pPr>
              <w:rPr>
                <w:rFonts w:ascii="Calibri" w:hAnsi="Calibri" w:cs="Calibri"/>
                <w:color w:val="444444"/>
                <w:shd w:val="clear" w:color="auto" w:fill="FFFFFF"/>
              </w:rPr>
            </w:pPr>
          </w:p>
          <w:p w14:paraId="4B1F8229" w14:textId="77777777" w:rsidR="00CD43E3" w:rsidRDefault="00CD43E3" w:rsidP="00A50BA4">
            <w:pPr>
              <w:rPr>
                <w:rFonts w:ascii="Calibri" w:hAnsi="Calibri" w:cs="Calibri"/>
                <w:color w:val="444444"/>
                <w:shd w:val="clear" w:color="auto" w:fill="FFFFFF"/>
              </w:rPr>
            </w:pPr>
          </w:p>
          <w:p w14:paraId="1E498CE3" w14:textId="043A496D" w:rsidR="008869BF" w:rsidRPr="00763BF7" w:rsidRDefault="008869BF" w:rsidP="00A50BA4">
            <w:pPr>
              <w:rPr>
                <w:rFonts w:ascii="Calibri" w:hAnsi="Calibri" w:cs="Calibri"/>
                <w:color w:val="444444"/>
                <w:shd w:val="clear" w:color="auto" w:fill="FFFFFF"/>
              </w:rPr>
            </w:pPr>
          </w:p>
        </w:tc>
      </w:tr>
    </w:tbl>
    <w:p w14:paraId="27CE64A7" w14:textId="1EF1A106" w:rsidR="00D8631E" w:rsidRPr="009930C4" w:rsidRDefault="00A2087A" w:rsidP="00D90E13">
      <w:pPr>
        <w:pStyle w:val="Heading2"/>
      </w:pPr>
      <w:r>
        <w:t>Opportunities</w:t>
      </w:r>
    </w:p>
    <w:p w14:paraId="33F815A3" w14:textId="59AE5060" w:rsidR="00D8631E" w:rsidRPr="00751430" w:rsidRDefault="00D8631E" w:rsidP="00160C26">
      <w:pPr>
        <w:pStyle w:val="ListParagraph"/>
        <w:numPr>
          <w:ilvl w:val="0"/>
          <w:numId w:val="20"/>
        </w:numPr>
        <w:spacing w:before="240"/>
        <w:rPr>
          <w:b/>
          <w:bCs/>
        </w:rPr>
      </w:pPr>
      <w:r w:rsidRPr="328278E9">
        <w:rPr>
          <w:b/>
          <w:bCs/>
        </w:rPr>
        <w:t>What opportunities</w:t>
      </w:r>
      <w:r w:rsidR="00D6190E">
        <w:rPr>
          <w:b/>
          <w:bCs/>
        </w:rPr>
        <w:t xml:space="preserve"> or plans</w:t>
      </w:r>
      <w:r w:rsidRPr="328278E9">
        <w:rPr>
          <w:b/>
          <w:bCs/>
        </w:rPr>
        <w:t xml:space="preserve"> do</w:t>
      </w:r>
      <w:r w:rsidR="7F1AFF3F" w:rsidRPr="328278E9">
        <w:rPr>
          <w:b/>
          <w:bCs/>
        </w:rPr>
        <w:t>es</w:t>
      </w:r>
      <w:r w:rsidRPr="328278E9">
        <w:rPr>
          <w:b/>
          <w:bCs/>
        </w:rPr>
        <w:t xml:space="preserve"> your jurisdiction have to </w:t>
      </w:r>
      <w:r w:rsidR="00F879BB" w:rsidRPr="00F879BB">
        <w:rPr>
          <w:b/>
          <w:bCs/>
        </w:rPr>
        <w:t>strengthen</w:t>
      </w:r>
      <w:r w:rsidR="005F60C9">
        <w:rPr>
          <w:b/>
          <w:bCs/>
        </w:rPr>
        <w:t xml:space="preserve"> </w:t>
      </w:r>
      <w:r w:rsidR="006213DA">
        <w:rPr>
          <w:b/>
          <w:bCs/>
        </w:rPr>
        <w:t>practices related to assessing</w:t>
      </w:r>
      <w:r w:rsidR="00236D4E">
        <w:rPr>
          <w:b/>
          <w:bCs/>
        </w:rPr>
        <w:t xml:space="preserve"> </w:t>
      </w:r>
      <w:r w:rsidRPr="328278E9">
        <w:rPr>
          <w:b/>
          <w:bCs/>
        </w:rPr>
        <w:t xml:space="preserve">health </w:t>
      </w:r>
      <w:r w:rsidR="00236D4E">
        <w:rPr>
          <w:b/>
          <w:bCs/>
        </w:rPr>
        <w:t xml:space="preserve">information </w:t>
      </w:r>
      <w:r w:rsidRPr="328278E9">
        <w:rPr>
          <w:b/>
          <w:bCs/>
        </w:rPr>
        <w:t>systems</w:t>
      </w:r>
      <w:r w:rsidR="00165F74">
        <w:rPr>
          <w:b/>
          <w:bCs/>
        </w:rPr>
        <w:t xml:space="preserve"> </w:t>
      </w:r>
      <w:r w:rsidRPr="00751430">
        <w:rPr>
          <w:b/>
          <w:bCs/>
        </w:rPr>
        <w:t>and gather</w:t>
      </w:r>
      <w:r w:rsidR="00810F6A" w:rsidRPr="00751430">
        <w:rPr>
          <w:b/>
          <w:bCs/>
        </w:rPr>
        <w:t>ing</w:t>
      </w:r>
      <w:r w:rsidRPr="00751430">
        <w:rPr>
          <w:b/>
          <w:bCs/>
        </w:rPr>
        <w:t xml:space="preserve"> user requirements</w:t>
      </w:r>
      <w:r w:rsidRPr="00751430">
        <w:rPr>
          <w:sz w:val="24"/>
          <w:szCs w:val="24"/>
        </w:rPr>
        <w:t>?</w:t>
      </w:r>
      <w:r w:rsidRPr="00751430">
        <w:rPr>
          <w:b/>
          <w:bCs/>
        </w:rPr>
        <w:t xml:space="preserve"> </w:t>
      </w:r>
      <w:r w:rsidR="009806BE">
        <w:rPr>
          <w:b/>
          <w:bCs/>
        </w:rPr>
        <w:t xml:space="preserve"> </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D8631E" w:rsidRPr="00763BF7" w14:paraId="5360BE99" w14:textId="77777777" w:rsidTr="00A50BA4">
        <w:tc>
          <w:tcPr>
            <w:tcW w:w="8460" w:type="dxa"/>
            <w:shd w:val="clear" w:color="auto" w:fill="F2F2F2" w:themeFill="background1" w:themeFillShade="F2"/>
          </w:tcPr>
          <w:p w14:paraId="4F62E62E" w14:textId="62561B4C" w:rsidR="00D8631E" w:rsidRDefault="00D8631E" w:rsidP="00E45803">
            <w:pPr>
              <w:rPr>
                <w:rFonts w:ascii="Calibri" w:hAnsi="Calibri" w:cs="Calibri"/>
                <w:color w:val="444444"/>
                <w:shd w:val="clear" w:color="auto" w:fill="FFFFFF"/>
              </w:rPr>
            </w:pPr>
          </w:p>
          <w:p w14:paraId="1C620E9D" w14:textId="77777777" w:rsidR="00CD43E3" w:rsidRDefault="00CD43E3" w:rsidP="00E45803">
            <w:pPr>
              <w:rPr>
                <w:rFonts w:ascii="Calibri" w:hAnsi="Calibri" w:cs="Calibri"/>
                <w:color w:val="444444"/>
                <w:shd w:val="clear" w:color="auto" w:fill="FFFFFF"/>
              </w:rPr>
            </w:pPr>
          </w:p>
          <w:p w14:paraId="7EF05C2C" w14:textId="77777777" w:rsidR="00D8631E" w:rsidRDefault="00D8631E" w:rsidP="00E45803">
            <w:pPr>
              <w:rPr>
                <w:rFonts w:ascii="Calibri" w:hAnsi="Calibri" w:cs="Calibri"/>
                <w:color w:val="444444"/>
                <w:shd w:val="clear" w:color="auto" w:fill="FFFFFF"/>
              </w:rPr>
            </w:pPr>
          </w:p>
          <w:p w14:paraId="202555FE" w14:textId="12D13524" w:rsidR="008869BF" w:rsidRPr="00763BF7" w:rsidRDefault="008869BF" w:rsidP="00E45803">
            <w:pPr>
              <w:rPr>
                <w:rFonts w:ascii="Calibri" w:hAnsi="Calibri" w:cs="Calibri"/>
                <w:color w:val="444444"/>
                <w:shd w:val="clear" w:color="auto" w:fill="FFFFFF"/>
              </w:rPr>
            </w:pPr>
          </w:p>
        </w:tc>
      </w:tr>
    </w:tbl>
    <w:p w14:paraId="7B4C9814" w14:textId="77777777" w:rsidR="0056258F" w:rsidRDefault="0056258F" w:rsidP="0056258F"/>
    <w:p w14:paraId="567D2AB6" w14:textId="308F0F59" w:rsidR="00CD13C5" w:rsidRPr="0056258F" w:rsidRDefault="004F218D" w:rsidP="0056258F">
      <w:pPr>
        <w:rPr>
          <w:rFonts w:ascii="Arial" w:eastAsia="Times New Roman" w:hAnsi="Arial" w:cs="Times New Roman"/>
          <w:b/>
          <w:bCs/>
          <w:color w:val="00538B" w:themeColor="background2"/>
          <w:szCs w:val="24"/>
        </w:rPr>
      </w:pPr>
      <w:r w:rsidRPr="0056258F">
        <w:rPr>
          <w:rFonts w:ascii="Arial" w:eastAsia="Times New Roman" w:hAnsi="Arial" w:cs="Times New Roman"/>
          <w:b/>
          <w:bCs/>
          <w:color w:val="00538B" w:themeColor="background2"/>
          <w:szCs w:val="24"/>
        </w:rPr>
        <w:t xml:space="preserve">Section 3: </w:t>
      </w:r>
      <w:r w:rsidR="00CD13C5" w:rsidRPr="0056258F">
        <w:rPr>
          <w:rFonts w:ascii="Arial" w:eastAsia="Times New Roman" w:hAnsi="Arial" w:cs="Times New Roman"/>
          <w:b/>
          <w:bCs/>
          <w:color w:val="00538B" w:themeColor="background2"/>
          <w:szCs w:val="24"/>
        </w:rPr>
        <w:t>Data Exchange and Systems Interoperability</w:t>
      </w:r>
      <w:r w:rsidRPr="0056258F">
        <w:rPr>
          <w:rFonts w:ascii="Arial" w:eastAsia="Times New Roman" w:hAnsi="Arial" w:cs="Times New Roman"/>
          <w:b/>
          <w:bCs/>
          <w:color w:val="00538B" w:themeColor="background2"/>
          <w:szCs w:val="24"/>
        </w:rPr>
        <w:t xml:space="preserve"> (Domain 2)</w:t>
      </w:r>
      <w:r w:rsidR="00CD13C5" w:rsidRPr="0056258F">
        <w:rPr>
          <w:rFonts w:ascii="Arial" w:eastAsia="Times New Roman" w:hAnsi="Arial" w:cs="Times New Roman"/>
          <w:b/>
          <w:bCs/>
          <w:color w:val="00538B" w:themeColor="background2"/>
          <w:szCs w:val="24"/>
        </w:rPr>
        <w:t xml:space="preserve"> </w:t>
      </w:r>
    </w:p>
    <w:tbl>
      <w:tblPr>
        <w:tblStyle w:val="TableGrid"/>
        <w:tblW w:w="0" w:type="auto"/>
        <w:tblBorders>
          <w:top w:val="single" w:sz="12" w:space="0" w:color="00538B" w:themeColor="background2"/>
          <w:left w:val="single" w:sz="12" w:space="0" w:color="00538B" w:themeColor="background2"/>
          <w:bottom w:val="single" w:sz="12" w:space="0" w:color="00538B" w:themeColor="background2"/>
          <w:right w:val="single" w:sz="12" w:space="0" w:color="00538B" w:themeColor="background2"/>
          <w:insideH w:val="none" w:sz="0" w:space="0" w:color="auto"/>
          <w:insideV w:val="none" w:sz="0" w:space="0" w:color="auto"/>
        </w:tblBorders>
        <w:tblLook w:val="04A0" w:firstRow="1" w:lastRow="0" w:firstColumn="1" w:lastColumn="0" w:noHBand="0" w:noVBand="1"/>
      </w:tblPr>
      <w:tblGrid>
        <w:gridCol w:w="9300"/>
      </w:tblGrid>
      <w:tr w:rsidR="009B0656" w14:paraId="5E36DBB3" w14:textId="77777777" w:rsidTr="008D54EC">
        <w:tc>
          <w:tcPr>
            <w:tcW w:w="9300" w:type="dxa"/>
            <w:tcBorders>
              <w:top w:val="single" w:sz="18" w:space="0" w:color="276836"/>
              <w:left w:val="single" w:sz="18" w:space="0" w:color="276836"/>
              <w:bottom w:val="single" w:sz="18" w:space="0" w:color="276836"/>
              <w:right w:val="single" w:sz="18" w:space="0" w:color="276836"/>
            </w:tcBorders>
            <w:shd w:val="clear" w:color="auto" w:fill="F2F2F2" w:themeFill="background1" w:themeFillShade="F2"/>
          </w:tcPr>
          <w:p w14:paraId="726D4176" w14:textId="7C4CA41F" w:rsidR="009B0656" w:rsidRDefault="009B0656" w:rsidP="009B0656">
            <w:pPr>
              <w:spacing w:before="120" w:after="120"/>
              <w:contextualSpacing/>
              <w:rPr>
                <w:rFonts w:cstheme="minorHAnsi"/>
                <w:i/>
                <w:iCs/>
              </w:rPr>
            </w:pPr>
            <w:r w:rsidRPr="004C5DE9">
              <w:rPr>
                <w:rFonts w:cstheme="minorHAnsi"/>
                <w:i/>
                <w:iCs/>
              </w:rPr>
              <w:t xml:space="preserve">This section includes questions about </w:t>
            </w:r>
            <w:r>
              <w:rPr>
                <w:rFonts w:cstheme="minorHAnsi"/>
                <w:i/>
                <w:iCs/>
              </w:rPr>
              <w:t>data exchange and systems interoperability in your jurisdiction.</w:t>
            </w:r>
            <w:r w:rsidRPr="004C5DE9">
              <w:rPr>
                <w:rFonts w:cstheme="minorHAnsi"/>
                <w:i/>
                <w:iCs/>
              </w:rPr>
              <w:t xml:space="preserve"> These questions</w:t>
            </w:r>
            <w:r>
              <w:rPr>
                <w:rFonts w:cstheme="minorHAnsi"/>
                <w:i/>
                <w:iCs/>
              </w:rPr>
              <w:t xml:space="preserve"> </w:t>
            </w:r>
            <w:r w:rsidRPr="004C5DE9">
              <w:rPr>
                <w:rFonts w:cstheme="minorHAnsi"/>
                <w:i/>
                <w:iCs/>
              </w:rPr>
              <w:t xml:space="preserve">aim to </w:t>
            </w:r>
            <w:r>
              <w:rPr>
                <w:rFonts w:cstheme="minorHAnsi"/>
                <w:i/>
                <w:iCs/>
              </w:rPr>
              <w:t>document</w:t>
            </w:r>
            <w:r w:rsidRPr="004C5DE9">
              <w:rPr>
                <w:rFonts w:cstheme="minorHAnsi"/>
                <w:i/>
                <w:iCs/>
              </w:rPr>
              <w:t xml:space="preserve"> your jurisdiction</w:t>
            </w:r>
            <w:r w:rsidR="00CB7100">
              <w:rPr>
                <w:rFonts w:cstheme="minorHAnsi"/>
                <w:i/>
                <w:iCs/>
              </w:rPr>
              <w:t>'</w:t>
            </w:r>
            <w:r w:rsidRPr="004C5DE9">
              <w:rPr>
                <w:rFonts w:cstheme="minorHAnsi"/>
                <w:i/>
                <w:iCs/>
              </w:rPr>
              <w:t>s capacity and capability to:</w:t>
            </w:r>
          </w:p>
          <w:p w14:paraId="7513B895" w14:textId="77777777" w:rsidR="00277383" w:rsidRDefault="009B0656" w:rsidP="00160C26">
            <w:pPr>
              <w:pStyle w:val="ListParagraph"/>
              <w:numPr>
                <w:ilvl w:val="0"/>
                <w:numId w:val="22"/>
              </w:numPr>
              <w:spacing w:before="120" w:after="120"/>
              <w:rPr>
                <w:rFonts w:asciiTheme="minorHAnsi" w:hAnsiTheme="minorHAnsi" w:cstheme="minorHAnsi"/>
                <w:i/>
                <w:iCs/>
              </w:rPr>
            </w:pPr>
            <w:r w:rsidRPr="00277383">
              <w:rPr>
                <w:rFonts w:asciiTheme="minorHAnsi" w:hAnsiTheme="minorHAnsi" w:cstheme="minorHAnsi"/>
                <w:i/>
                <w:iCs/>
              </w:rPr>
              <w:t>design and implement information systems, devices, and applications (systems) to access, exchange, integrate, and cooperatively use data in a coordinated manner, to provide timely and seamless portability of information, and optimize the health of individuals and populations.</w:t>
            </w:r>
          </w:p>
          <w:p w14:paraId="667F63EA" w14:textId="77777777" w:rsidR="009B0656" w:rsidRDefault="009B0656" w:rsidP="00160C26">
            <w:pPr>
              <w:pStyle w:val="ListParagraph"/>
              <w:numPr>
                <w:ilvl w:val="0"/>
                <w:numId w:val="22"/>
              </w:numPr>
              <w:spacing w:before="120" w:after="120"/>
              <w:rPr>
                <w:rFonts w:asciiTheme="minorHAnsi" w:hAnsiTheme="minorHAnsi" w:cstheme="minorHAnsi"/>
                <w:i/>
                <w:iCs/>
              </w:rPr>
            </w:pPr>
            <w:r w:rsidRPr="00277383">
              <w:rPr>
                <w:rFonts w:asciiTheme="minorHAnsi" w:hAnsiTheme="minorHAnsi" w:cstheme="minorHAnsi"/>
                <w:i/>
                <w:iCs/>
              </w:rPr>
              <w:t>appl</w:t>
            </w:r>
            <w:r w:rsidR="00277383" w:rsidRPr="00277383">
              <w:rPr>
                <w:rFonts w:asciiTheme="minorHAnsi" w:hAnsiTheme="minorHAnsi" w:cstheme="minorHAnsi"/>
                <w:i/>
                <w:iCs/>
              </w:rPr>
              <w:t>y</w:t>
            </w:r>
            <w:r w:rsidRPr="00277383">
              <w:rPr>
                <w:rFonts w:asciiTheme="minorHAnsi" w:hAnsiTheme="minorHAnsi" w:cstheme="minorHAnsi"/>
                <w:i/>
                <w:iCs/>
              </w:rPr>
              <w:t xml:space="preserve"> principles of good ethical practice and value judgments related to data </w:t>
            </w:r>
            <w:r w:rsidR="00D27E44">
              <w:rPr>
                <w:rFonts w:asciiTheme="minorHAnsi" w:hAnsiTheme="minorHAnsi" w:cstheme="minorHAnsi"/>
                <w:i/>
                <w:iCs/>
              </w:rPr>
              <w:t>collection</w:t>
            </w:r>
            <w:r w:rsidRPr="00277383">
              <w:rPr>
                <w:rFonts w:asciiTheme="minorHAnsi" w:hAnsiTheme="minorHAnsi" w:cstheme="minorHAnsi"/>
                <w:i/>
                <w:iCs/>
              </w:rPr>
              <w:t>, dissemination, and use.</w:t>
            </w:r>
          </w:p>
          <w:p w14:paraId="216FEF2A" w14:textId="7C4EFE71" w:rsidR="005702EF" w:rsidRPr="005702EF" w:rsidRDefault="005702EF" w:rsidP="005702EF">
            <w:pPr>
              <w:spacing w:before="120" w:after="120"/>
              <w:ind w:left="360"/>
              <w:rPr>
                <w:rFonts w:cstheme="minorHAnsi"/>
                <w:i/>
                <w:iCs/>
              </w:rPr>
            </w:pPr>
            <w:r>
              <w:rPr>
                <w:rFonts w:cstheme="minorHAnsi"/>
                <w:i/>
                <w:iCs/>
              </w:rPr>
              <w:t xml:space="preserve">Unless indicated, please consider </w:t>
            </w:r>
            <w:proofErr w:type="gramStart"/>
            <w:r>
              <w:rPr>
                <w:rFonts w:cstheme="minorHAnsi"/>
                <w:i/>
                <w:iCs/>
              </w:rPr>
              <w:t>all of</w:t>
            </w:r>
            <w:proofErr w:type="gramEnd"/>
            <w:r>
              <w:rPr>
                <w:rFonts w:cstheme="minorHAnsi"/>
                <w:i/>
                <w:iCs/>
              </w:rPr>
              <w:t xml:space="preserve"> your jurisdiction</w:t>
            </w:r>
            <w:r w:rsidR="002D70CD">
              <w:rPr>
                <w:rFonts w:cstheme="minorHAnsi"/>
                <w:i/>
                <w:iCs/>
              </w:rPr>
              <w:t>'</w:t>
            </w:r>
            <w:r>
              <w:rPr>
                <w:rFonts w:cstheme="minorHAnsi"/>
                <w:i/>
                <w:iCs/>
              </w:rPr>
              <w:t>s information systems. You may need to consult with various stakeholders to answer these questions.</w:t>
            </w:r>
          </w:p>
        </w:tc>
      </w:tr>
    </w:tbl>
    <w:p w14:paraId="47EB3BC9" w14:textId="666DE7FA" w:rsidR="00E1103C" w:rsidRPr="00E1103C" w:rsidRDefault="00E1103C" w:rsidP="00D90E13">
      <w:pPr>
        <w:pStyle w:val="Heading2"/>
        <w:rPr>
          <w:shd w:val="clear" w:color="auto" w:fill="FFFFFF"/>
        </w:rPr>
      </w:pPr>
      <w:r>
        <w:rPr>
          <w:shd w:val="clear" w:color="auto" w:fill="FFFFFF"/>
        </w:rPr>
        <w:t>Processes and Systems</w:t>
      </w:r>
    </w:p>
    <w:p w14:paraId="11B7C261" w14:textId="70CDDFD9" w:rsidR="007D6CE7" w:rsidRPr="00AA3B48" w:rsidRDefault="00CD13C5" w:rsidP="00ED27D3">
      <w:pPr>
        <w:pStyle w:val="ListParagraph"/>
        <w:numPr>
          <w:ilvl w:val="0"/>
          <w:numId w:val="20"/>
        </w:numPr>
        <w:rPr>
          <w:rFonts w:ascii="Calibri" w:hAnsi="Calibri" w:cs="Calibri"/>
          <w:b/>
          <w:bCs/>
          <w:shd w:val="clear" w:color="auto" w:fill="FFFFFF"/>
        </w:rPr>
      </w:pPr>
      <w:r w:rsidRPr="00AA3B48">
        <w:rPr>
          <w:rFonts w:cs="Arial"/>
          <w:b/>
          <w:bCs/>
          <w:shd w:val="clear" w:color="auto" w:fill="FFFFFF"/>
        </w:rPr>
        <w:t>How are the following received into your jurisdiction</w:t>
      </w:r>
      <w:r w:rsidR="00CB7100" w:rsidRPr="00AA3B48">
        <w:rPr>
          <w:rFonts w:cs="Arial"/>
          <w:b/>
          <w:bCs/>
          <w:shd w:val="clear" w:color="auto" w:fill="FFFFFF"/>
        </w:rPr>
        <w:t>'</w:t>
      </w:r>
      <w:r w:rsidRPr="00AA3B48">
        <w:rPr>
          <w:rFonts w:cs="Arial"/>
          <w:b/>
          <w:bCs/>
          <w:shd w:val="clear" w:color="auto" w:fill="FFFFFF"/>
        </w:rPr>
        <w:t>s system</w:t>
      </w:r>
      <w:r w:rsidR="4F03C52C" w:rsidRPr="00AA3B48">
        <w:rPr>
          <w:rFonts w:cs="Arial"/>
          <w:b/>
          <w:bCs/>
          <w:shd w:val="clear" w:color="auto" w:fill="FFFFFF"/>
        </w:rPr>
        <w:t>s</w:t>
      </w:r>
      <w:r w:rsidRPr="00AA3B48">
        <w:rPr>
          <w:rFonts w:cs="Arial"/>
          <w:b/>
          <w:bCs/>
          <w:shd w:val="clear" w:color="auto" w:fill="FFFFFF"/>
        </w:rPr>
        <w:t>?</w:t>
      </w:r>
      <w:r w:rsidR="00F0530F" w:rsidRPr="00AA3B48">
        <w:rPr>
          <w:rFonts w:cs="Arial"/>
          <w:b/>
          <w:bCs/>
          <w:shd w:val="clear" w:color="auto" w:fill="FFFFFF"/>
        </w:rPr>
        <w:t xml:space="preserve"> </w:t>
      </w:r>
      <w:r w:rsidR="005702EF" w:rsidRPr="00AA3B48">
        <w:rPr>
          <w:rFonts w:cs="Arial"/>
          <w:i/>
          <w:iCs/>
          <w:shd w:val="clear" w:color="auto" w:fill="FFFFFF"/>
        </w:rPr>
        <w:t>P</w:t>
      </w:r>
      <w:r w:rsidR="005702EF" w:rsidRPr="00AA3B48">
        <w:rPr>
          <w:rFonts w:cstheme="minorHAnsi"/>
          <w:i/>
          <w:iCs/>
        </w:rPr>
        <w:t xml:space="preserve">lease consider </w:t>
      </w:r>
      <w:proofErr w:type="gramStart"/>
      <w:r w:rsidR="005702EF" w:rsidRPr="00AA3B48">
        <w:rPr>
          <w:rFonts w:cstheme="minorHAnsi"/>
          <w:i/>
          <w:iCs/>
        </w:rPr>
        <w:t>all of</w:t>
      </w:r>
      <w:proofErr w:type="gramEnd"/>
      <w:r w:rsidR="005702EF" w:rsidRPr="00AA3B48">
        <w:rPr>
          <w:rFonts w:cstheme="minorHAnsi"/>
          <w:i/>
          <w:iCs/>
        </w:rPr>
        <w:t xml:space="preserve"> your jurisdiction</w:t>
      </w:r>
      <w:r w:rsidR="002D70CD" w:rsidRPr="00AA3B48">
        <w:rPr>
          <w:rFonts w:cstheme="minorHAnsi"/>
          <w:i/>
          <w:iCs/>
        </w:rPr>
        <w:t>'</w:t>
      </w:r>
      <w:r w:rsidR="005702EF" w:rsidRPr="00AA3B48">
        <w:rPr>
          <w:rFonts w:cstheme="minorHAnsi"/>
          <w:i/>
          <w:iCs/>
        </w:rPr>
        <w:t>s information systems. You may need to consult with various stakeholders to answer these questions.</w:t>
      </w:r>
    </w:p>
    <w:tbl>
      <w:tblPr>
        <w:tblStyle w:val="GridTable6Colorful"/>
        <w:tblW w:w="9558" w:type="dxa"/>
        <w:tblInd w:w="-108" w:type="dxa"/>
        <w:tblLayout w:type="fixed"/>
        <w:tblLook w:val="04A0" w:firstRow="1" w:lastRow="0" w:firstColumn="1" w:lastColumn="0" w:noHBand="0" w:noVBand="1"/>
      </w:tblPr>
      <w:tblGrid>
        <w:gridCol w:w="3410"/>
        <w:gridCol w:w="2638"/>
        <w:gridCol w:w="3510"/>
      </w:tblGrid>
      <w:tr w:rsidR="0047760B" w:rsidRPr="00BD6244" w14:paraId="59A3DBCF" w14:textId="77777777" w:rsidTr="007C7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0" w:type="dxa"/>
            <w:tcBorders>
              <w:top w:val="nil"/>
              <w:left w:val="nil"/>
            </w:tcBorders>
            <w:shd w:val="clear" w:color="auto" w:fill="auto"/>
          </w:tcPr>
          <w:p w14:paraId="6B1A66AB" w14:textId="3AF7F2E7" w:rsidR="00047919" w:rsidRPr="007C799C" w:rsidRDefault="00047919" w:rsidP="005B1BAF">
            <w:pPr>
              <w:pStyle w:val="ListParagraph"/>
              <w:ind w:left="0"/>
              <w:rPr>
                <w:i/>
                <w:iCs/>
                <w:color w:val="FFFFFF" w:themeColor="background1"/>
                <w:sz w:val="20"/>
                <w:szCs w:val="20"/>
              </w:rPr>
            </w:pPr>
          </w:p>
        </w:tc>
        <w:tc>
          <w:tcPr>
            <w:tcW w:w="2638" w:type="dxa"/>
            <w:tcBorders>
              <w:top w:val="nil"/>
            </w:tcBorders>
            <w:shd w:val="clear" w:color="auto" w:fill="276836"/>
            <w:vAlign w:val="bottom"/>
          </w:tcPr>
          <w:p w14:paraId="1F96F39C" w14:textId="77777777" w:rsidR="00713BD2" w:rsidRDefault="0074161C"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sidRPr="007C799C">
              <w:rPr>
                <w:rFonts w:ascii="Arial Narrow" w:hAnsi="Arial Narrow"/>
                <w:color w:val="FFFFFF" w:themeColor="background1"/>
                <w:sz w:val="20"/>
                <w:szCs w:val="20"/>
              </w:rPr>
              <w:t>Received</w:t>
            </w:r>
            <w:r w:rsidR="004735D5" w:rsidRPr="007C799C">
              <w:rPr>
                <w:rFonts w:ascii="Arial Narrow" w:hAnsi="Arial Narrow"/>
                <w:color w:val="FFFFFF" w:themeColor="background1"/>
                <w:sz w:val="20"/>
                <w:szCs w:val="20"/>
              </w:rPr>
              <w:t xml:space="preserve"> </w:t>
            </w:r>
          </w:p>
          <w:p w14:paraId="6EE19106" w14:textId="5BF9F774" w:rsidR="00047919" w:rsidRPr="007C799C" w:rsidRDefault="004735D5"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7C799C">
              <w:rPr>
                <w:rFonts w:ascii="Arial Narrow" w:hAnsi="Arial Narrow"/>
                <w:color w:val="FFFFFF" w:themeColor="background1"/>
                <w:sz w:val="20"/>
                <w:szCs w:val="20"/>
              </w:rPr>
              <w:t>&lt;</w:t>
            </w:r>
            <w:r w:rsidR="00662FBD">
              <w:rPr>
                <w:rFonts w:ascii="Arial Narrow" w:hAnsi="Arial Narrow"/>
                <w:color w:val="FFFFFF" w:themeColor="background1"/>
                <w:sz w:val="20"/>
                <w:szCs w:val="20"/>
              </w:rPr>
              <w:t>S</w:t>
            </w:r>
            <w:r w:rsidR="009066A4" w:rsidRPr="007C799C">
              <w:rPr>
                <w:rFonts w:ascii="Arial Narrow" w:hAnsi="Arial Narrow"/>
                <w:color w:val="FFFFFF" w:themeColor="background1"/>
                <w:sz w:val="20"/>
                <w:szCs w:val="20"/>
              </w:rPr>
              <w:t>ee</w:t>
            </w:r>
            <w:r w:rsidR="00AC3E52">
              <w:rPr>
                <w:rFonts w:ascii="Arial Narrow" w:hAnsi="Arial Narrow"/>
                <w:color w:val="FFFFFF" w:themeColor="background1"/>
                <w:sz w:val="20"/>
                <w:szCs w:val="20"/>
              </w:rPr>
              <w:t xml:space="preserve"> table</w:t>
            </w:r>
            <w:r w:rsidR="009066A4" w:rsidRPr="007C799C">
              <w:rPr>
                <w:rFonts w:ascii="Arial Narrow" w:hAnsi="Arial Narrow"/>
                <w:color w:val="FFFFFF" w:themeColor="background1"/>
                <w:sz w:val="20"/>
                <w:szCs w:val="20"/>
              </w:rPr>
              <w:t xml:space="preserve"> below</w:t>
            </w:r>
            <w:r w:rsidR="00AC3E52">
              <w:rPr>
                <w:rFonts w:ascii="Arial Narrow" w:hAnsi="Arial Narrow"/>
                <w:color w:val="FFFFFF" w:themeColor="background1"/>
                <w:sz w:val="20"/>
                <w:szCs w:val="20"/>
              </w:rPr>
              <w:t xml:space="preserve"> for multi-select response options</w:t>
            </w:r>
            <w:r w:rsidRPr="007C799C">
              <w:rPr>
                <w:rFonts w:ascii="Arial Narrow" w:hAnsi="Arial Narrow"/>
                <w:color w:val="FFFFFF" w:themeColor="background1"/>
                <w:sz w:val="20"/>
                <w:szCs w:val="20"/>
              </w:rPr>
              <w:t>&gt;</w:t>
            </w:r>
          </w:p>
        </w:tc>
        <w:tc>
          <w:tcPr>
            <w:tcW w:w="3510" w:type="dxa"/>
            <w:tcBorders>
              <w:top w:val="nil"/>
            </w:tcBorders>
            <w:shd w:val="clear" w:color="auto" w:fill="276836"/>
            <w:vAlign w:val="bottom"/>
          </w:tcPr>
          <w:p w14:paraId="5E858A64" w14:textId="243E2F8C" w:rsidR="00047919" w:rsidRPr="007C799C" w:rsidRDefault="01C2FBC3"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7C799C">
              <w:rPr>
                <w:rFonts w:ascii="Arial Narrow" w:hAnsi="Arial Narrow"/>
                <w:color w:val="FFFFFF" w:themeColor="background1"/>
                <w:sz w:val="20"/>
                <w:szCs w:val="20"/>
              </w:rPr>
              <w:t>What</w:t>
            </w:r>
            <w:r w:rsidR="1C4BB46C" w:rsidRPr="007C799C">
              <w:rPr>
                <w:rFonts w:ascii="Arial Narrow" w:hAnsi="Arial Narrow"/>
                <w:color w:val="FFFFFF" w:themeColor="background1"/>
                <w:sz w:val="20"/>
                <w:szCs w:val="20"/>
              </w:rPr>
              <w:t xml:space="preserve"> opportunities </w:t>
            </w:r>
            <w:r w:rsidR="000D0B08">
              <w:rPr>
                <w:rFonts w:ascii="Arial Narrow" w:hAnsi="Arial Narrow"/>
                <w:color w:val="FFFFFF" w:themeColor="background1"/>
                <w:sz w:val="20"/>
                <w:szCs w:val="20"/>
              </w:rPr>
              <w:t xml:space="preserve">or plans </w:t>
            </w:r>
            <w:r w:rsidRPr="007C799C">
              <w:rPr>
                <w:rFonts w:ascii="Arial Narrow" w:hAnsi="Arial Narrow"/>
                <w:color w:val="FFFFFF" w:themeColor="background1"/>
                <w:sz w:val="20"/>
                <w:szCs w:val="20"/>
              </w:rPr>
              <w:t>do</w:t>
            </w:r>
            <w:r w:rsidR="5D06BF19" w:rsidRPr="007C799C">
              <w:rPr>
                <w:rFonts w:ascii="Arial Narrow" w:hAnsi="Arial Narrow"/>
                <w:color w:val="FFFFFF" w:themeColor="background1"/>
                <w:sz w:val="20"/>
                <w:szCs w:val="20"/>
              </w:rPr>
              <w:t>es</w:t>
            </w:r>
            <w:r w:rsidR="57494F39" w:rsidRPr="007C799C">
              <w:rPr>
                <w:rFonts w:ascii="Arial Narrow" w:hAnsi="Arial Narrow"/>
                <w:color w:val="FFFFFF" w:themeColor="background1"/>
                <w:sz w:val="20"/>
                <w:szCs w:val="20"/>
              </w:rPr>
              <w:t xml:space="preserve"> </w:t>
            </w:r>
            <w:r w:rsidRPr="007C799C">
              <w:rPr>
                <w:rFonts w:ascii="Arial Narrow" w:hAnsi="Arial Narrow"/>
                <w:color w:val="FFFFFF" w:themeColor="background1"/>
                <w:sz w:val="20"/>
                <w:szCs w:val="20"/>
              </w:rPr>
              <w:t xml:space="preserve">your jurisdiction have </w:t>
            </w:r>
            <w:r w:rsidR="1C4BB46C" w:rsidRPr="007C799C">
              <w:rPr>
                <w:rFonts w:ascii="Arial Narrow" w:hAnsi="Arial Narrow"/>
                <w:color w:val="FFFFFF" w:themeColor="background1"/>
                <w:sz w:val="20"/>
                <w:szCs w:val="20"/>
              </w:rPr>
              <w:t>for automation</w:t>
            </w:r>
            <w:r w:rsidR="004E14F7">
              <w:rPr>
                <w:rFonts w:ascii="Arial Narrow" w:hAnsi="Arial Narrow"/>
                <w:color w:val="FFFFFF" w:themeColor="background1"/>
                <w:sz w:val="20"/>
                <w:szCs w:val="20"/>
              </w:rPr>
              <w:t xml:space="preserve"> or enhancing automation</w:t>
            </w:r>
            <w:r w:rsidR="1C4BB46C" w:rsidRPr="007C799C">
              <w:rPr>
                <w:rFonts w:ascii="Arial Narrow" w:hAnsi="Arial Narrow"/>
                <w:color w:val="FFFFFF" w:themeColor="background1"/>
                <w:sz w:val="20"/>
                <w:szCs w:val="20"/>
              </w:rPr>
              <w:t>?</w:t>
            </w:r>
            <w:r w:rsidR="005B4B4A" w:rsidRPr="007C799C">
              <w:rPr>
                <w:rFonts w:ascii="Arial Narrow" w:hAnsi="Arial Narrow"/>
                <w:color w:val="FFFFFF" w:themeColor="background1"/>
                <w:sz w:val="20"/>
                <w:szCs w:val="20"/>
              </w:rPr>
              <w:t xml:space="preserve"> </w:t>
            </w:r>
            <w:r w:rsidR="008357F8">
              <w:rPr>
                <w:rFonts w:ascii="Arial Narrow" w:hAnsi="Arial Narrow"/>
                <w:color w:val="FFFFFF" w:themeColor="background1"/>
                <w:sz w:val="20"/>
                <w:szCs w:val="20"/>
              </w:rPr>
              <w:t>If</w:t>
            </w:r>
            <w:r w:rsidR="00186E3F">
              <w:rPr>
                <w:rFonts w:ascii="Arial Narrow" w:hAnsi="Arial Narrow"/>
                <w:color w:val="FFFFFF" w:themeColor="background1"/>
                <w:sz w:val="20"/>
                <w:szCs w:val="20"/>
              </w:rPr>
              <w:t xml:space="preserve"> no</w:t>
            </w:r>
            <w:r w:rsidR="008357F8">
              <w:rPr>
                <w:rFonts w:ascii="Arial Narrow" w:hAnsi="Arial Narrow"/>
                <w:color w:val="FFFFFF" w:themeColor="background1"/>
                <w:sz w:val="20"/>
                <w:szCs w:val="20"/>
              </w:rPr>
              <w:t xml:space="preserve"> enh</w:t>
            </w:r>
            <w:r w:rsidR="00D75733">
              <w:rPr>
                <w:rFonts w:ascii="Arial Narrow" w:hAnsi="Arial Narrow"/>
                <w:color w:val="FFFFFF" w:themeColor="background1"/>
                <w:sz w:val="20"/>
                <w:szCs w:val="20"/>
              </w:rPr>
              <w:t xml:space="preserve">ancements are needed, </w:t>
            </w:r>
            <w:r w:rsidR="00186E3F">
              <w:rPr>
                <w:rFonts w:ascii="Arial Narrow" w:hAnsi="Arial Narrow"/>
                <w:color w:val="FFFFFF" w:themeColor="background1"/>
                <w:sz w:val="20"/>
                <w:szCs w:val="20"/>
              </w:rPr>
              <w:t xml:space="preserve">enter </w:t>
            </w:r>
            <w:r w:rsidR="008074A5">
              <w:rPr>
                <w:rFonts w:ascii="Arial Narrow" w:hAnsi="Arial Narrow"/>
                <w:color w:val="FFFFFF" w:themeColor="background1"/>
                <w:sz w:val="20"/>
                <w:szCs w:val="20"/>
              </w:rPr>
              <w:t>"</w:t>
            </w:r>
            <w:r w:rsidR="00186E3F">
              <w:rPr>
                <w:rFonts w:ascii="Arial Narrow" w:hAnsi="Arial Narrow"/>
                <w:color w:val="FFFFFF" w:themeColor="background1"/>
                <w:sz w:val="20"/>
                <w:szCs w:val="20"/>
              </w:rPr>
              <w:t>None.</w:t>
            </w:r>
            <w:r w:rsidR="008074A5">
              <w:rPr>
                <w:rFonts w:ascii="Arial Narrow" w:hAnsi="Arial Narrow"/>
                <w:color w:val="FFFFFF" w:themeColor="background1"/>
                <w:sz w:val="20"/>
                <w:szCs w:val="20"/>
              </w:rPr>
              <w:t>"</w:t>
            </w:r>
          </w:p>
        </w:tc>
      </w:tr>
      <w:tr w:rsidR="00B57734" w14:paraId="021C33D5" w14:textId="77777777" w:rsidTr="007C7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0" w:type="dxa"/>
            <w:tcBorders>
              <w:left w:val="nil"/>
            </w:tcBorders>
            <w:shd w:val="clear" w:color="auto" w:fill="auto"/>
          </w:tcPr>
          <w:p w14:paraId="7E347E12" w14:textId="37899337" w:rsidR="00B57734" w:rsidRPr="00047919" w:rsidRDefault="00B57734" w:rsidP="00B428EA">
            <w:pPr>
              <w:pStyle w:val="ListParagraph"/>
              <w:numPr>
                <w:ilvl w:val="0"/>
                <w:numId w:val="3"/>
              </w:numPr>
              <w:rPr>
                <w:b w:val="0"/>
                <w:bCs w:val="0"/>
                <w:i/>
                <w:iCs/>
                <w:sz w:val="20"/>
                <w:szCs w:val="20"/>
              </w:rPr>
            </w:pPr>
            <w:r w:rsidRPr="00047919">
              <w:rPr>
                <w:b w:val="0"/>
                <w:bCs w:val="0"/>
                <w:i/>
                <w:iCs/>
                <w:sz w:val="20"/>
                <w:szCs w:val="20"/>
              </w:rPr>
              <w:t>Patient immunization records</w:t>
            </w:r>
          </w:p>
        </w:tc>
        <w:tc>
          <w:tcPr>
            <w:tcW w:w="2638" w:type="dxa"/>
            <w:shd w:val="clear" w:color="auto" w:fill="auto"/>
          </w:tcPr>
          <w:p w14:paraId="3ED56BA1" w14:textId="5170C8FC" w:rsidR="00B57734" w:rsidRPr="00B57734" w:rsidRDefault="00B57734" w:rsidP="00B57734">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510" w:type="dxa"/>
            <w:shd w:val="clear" w:color="auto" w:fill="auto"/>
          </w:tcPr>
          <w:p w14:paraId="1C8ED954" w14:textId="7CFEAE47" w:rsidR="00B57734" w:rsidRDefault="00B57734" w:rsidP="00B5773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B57734" w14:paraId="2329E9BB" w14:textId="77777777" w:rsidTr="007C799C">
        <w:tc>
          <w:tcPr>
            <w:cnfStyle w:val="001000000000" w:firstRow="0" w:lastRow="0" w:firstColumn="1" w:lastColumn="0" w:oddVBand="0" w:evenVBand="0" w:oddHBand="0" w:evenHBand="0" w:firstRowFirstColumn="0" w:firstRowLastColumn="0" w:lastRowFirstColumn="0" w:lastRowLastColumn="0"/>
            <w:tcW w:w="3410" w:type="dxa"/>
            <w:tcBorders>
              <w:left w:val="nil"/>
            </w:tcBorders>
            <w:shd w:val="clear" w:color="auto" w:fill="auto"/>
          </w:tcPr>
          <w:p w14:paraId="0EFD1A3E" w14:textId="4E8792E2" w:rsidR="00B57734" w:rsidRPr="00047919" w:rsidRDefault="00B57734" w:rsidP="00B428EA">
            <w:pPr>
              <w:pStyle w:val="ListParagraph"/>
              <w:numPr>
                <w:ilvl w:val="0"/>
                <w:numId w:val="3"/>
              </w:numPr>
              <w:rPr>
                <w:b w:val="0"/>
                <w:bCs w:val="0"/>
                <w:i/>
                <w:iCs/>
                <w:sz w:val="20"/>
                <w:szCs w:val="20"/>
              </w:rPr>
            </w:pPr>
            <w:r w:rsidRPr="00047919">
              <w:rPr>
                <w:b w:val="0"/>
                <w:bCs w:val="0"/>
                <w:i/>
                <w:iCs/>
                <w:sz w:val="20"/>
                <w:szCs w:val="20"/>
              </w:rPr>
              <w:t>Patient case reports</w:t>
            </w:r>
          </w:p>
        </w:tc>
        <w:tc>
          <w:tcPr>
            <w:tcW w:w="2638" w:type="dxa"/>
            <w:shd w:val="clear" w:color="auto" w:fill="auto"/>
          </w:tcPr>
          <w:p w14:paraId="1EE48848" w14:textId="703213E8" w:rsidR="00B57734" w:rsidRPr="00B57734" w:rsidRDefault="00B57734" w:rsidP="00B57734">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510" w:type="dxa"/>
            <w:shd w:val="clear" w:color="auto" w:fill="auto"/>
          </w:tcPr>
          <w:p w14:paraId="404CEEC6" w14:textId="6EDB5AAA" w:rsidR="00B57734" w:rsidRDefault="00B57734" w:rsidP="00B5773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B57734" w14:paraId="353F9659" w14:textId="77777777" w:rsidTr="007C7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0" w:type="dxa"/>
            <w:tcBorders>
              <w:left w:val="nil"/>
            </w:tcBorders>
            <w:shd w:val="clear" w:color="auto" w:fill="auto"/>
          </w:tcPr>
          <w:p w14:paraId="54D37573" w14:textId="1E808F5F" w:rsidR="00B57734" w:rsidRPr="00A6562B" w:rsidRDefault="00B57734" w:rsidP="00B428EA">
            <w:pPr>
              <w:pStyle w:val="ListParagraph"/>
              <w:numPr>
                <w:ilvl w:val="0"/>
                <w:numId w:val="3"/>
              </w:numPr>
              <w:rPr>
                <w:b w:val="0"/>
                <w:bCs w:val="0"/>
                <w:i/>
                <w:iCs/>
                <w:sz w:val="20"/>
                <w:szCs w:val="20"/>
              </w:rPr>
            </w:pPr>
            <w:r w:rsidRPr="00047919">
              <w:rPr>
                <w:b w:val="0"/>
                <w:bCs w:val="0"/>
                <w:i/>
                <w:iCs/>
                <w:sz w:val="20"/>
                <w:szCs w:val="20"/>
              </w:rPr>
              <w:lastRenderedPageBreak/>
              <w:t xml:space="preserve">Patient laboratory orders </w:t>
            </w:r>
          </w:p>
        </w:tc>
        <w:tc>
          <w:tcPr>
            <w:tcW w:w="2638" w:type="dxa"/>
            <w:shd w:val="clear" w:color="auto" w:fill="auto"/>
          </w:tcPr>
          <w:p w14:paraId="4F4DABE5" w14:textId="4BF2A7EF" w:rsidR="00B57734" w:rsidRPr="00B57734" w:rsidRDefault="00B57734" w:rsidP="00B57734">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510" w:type="dxa"/>
            <w:shd w:val="clear" w:color="auto" w:fill="auto"/>
          </w:tcPr>
          <w:p w14:paraId="71C85857" w14:textId="4C3297B4" w:rsidR="00B57734" w:rsidRDefault="00B57734" w:rsidP="00B5773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B57734" w14:paraId="71D35C64" w14:textId="77777777" w:rsidTr="007C799C">
        <w:tc>
          <w:tcPr>
            <w:cnfStyle w:val="001000000000" w:firstRow="0" w:lastRow="0" w:firstColumn="1" w:lastColumn="0" w:oddVBand="0" w:evenVBand="0" w:oddHBand="0" w:evenHBand="0" w:firstRowFirstColumn="0" w:firstRowLastColumn="0" w:lastRowFirstColumn="0" w:lastRowLastColumn="0"/>
            <w:tcW w:w="3410" w:type="dxa"/>
            <w:tcBorders>
              <w:left w:val="nil"/>
            </w:tcBorders>
            <w:shd w:val="clear" w:color="auto" w:fill="auto"/>
          </w:tcPr>
          <w:p w14:paraId="1354BF07" w14:textId="6371FA9E" w:rsidR="00B57734" w:rsidRPr="00047919" w:rsidRDefault="00B57734" w:rsidP="00B428EA">
            <w:pPr>
              <w:pStyle w:val="ListParagraph"/>
              <w:numPr>
                <w:ilvl w:val="0"/>
                <w:numId w:val="3"/>
              </w:numPr>
              <w:rPr>
                <w:b w:val="0"/>
                <w:bCs w:val="0"/>
                <w:i/>
                <w:iCs/>
                <w:sz w:val="20"/>
                <w:szCs w:val="20"/>
              </w:rPr>
            </w:pPr>
            <w:r w:rsidRPr="00047919">
              <w:rPr>
                <w:b w:val="0"/>
                <w:bCs w:val="0"/>
                <w:i/>
                <w:iCs/>
                <w:sz w:val="20"/>
                <w:szCs w:val="20"/>
              </w:rPr>
              <w:t>Patient laboratory results</w:t>
            </w:r>
          </w:p>
        </w:tc>
        <w:tc>
          <w:tcPr>
            <w:tcW w:w="2638" w:type="dxa"/>
            <w:shd w:val="clear" w:color="auto" w:fill="auto"/>
          </w:tcPr>
          <w:p w14:paraId="35311AC7" w14:textId="17EB2963" w:rsidR="00B57734" w:rsidRPr="00B57734" w:rsidRDefault="00B57734" w:rsidP="00B57734">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510" w:type="dxa"/>
            <w:shd w:val="clear" w:color="auto" w:fill="auto"/>
          </w:tcPr>
          <w:p w14:paraId="37DD16B7" w14:textId="372169F8" w:rsidR="00B57734" w:rsidRDefault="00B57734" w:rsidP="00B5773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B57734" w14:paraId="0ACF0EC8" w14:textId="77777777" w:rsidTr="007C7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0" w:type="dxa"/>
            <w:tcBorders>
              <w:left w:val="nil"/>
            </w:tcBorders>
            <w:shd w:val="clear" w:color="auto" w:fill="auto"/>
          </w:tcPr>
          <w:p w14:paraId="2A9C9503" w14:textId="112060C7" w:rsidR="00B57734" w:rsidRPr="00047919" w:rsidRDefault="00B57734" w:rsidP="00B428EA">
            <w:pPr>
              <w:pStyle w:val="ListParagraph"/>
              <w:numPr>
                <w:ilvl w:val="0"/>
                <w:numId w:val="3"/>
              </w:numPr>
              <w:rPr>
                <w:b w:val="0"/>
                <w:bCs w:val="0"/>
                <w:i/>
                <w:iCs/>
                <w:sz w:val="20"/>
                <w:szCs w:val="20"/>
              </w:rPr>
            </w:pPr>
            <w:r w:rsidRPr="00047919">
              <w:rPr>
                <w:b w:val="0"/>
                <w:bCs w:val="0"/>
                <w:i/>
                <w:iCs/>
                <w:sz w:val="20"/>
                <w:szCs w:val="20"/>
              </w:rPr>
              <w:t>Patient vital records (e.g., birth and death)</w:t>
            </w:r>
          </w:p>
        </w:tc>
        <w:tc>
          <w:tcPr>
            <w:tcW w:w="2638" w:type="dxa"/>
            <w:shd w:val="clear" w:color="auto" w:fill="auto"/>
          </w:tcPr>
          <w:p w14:paraId="540D6131" w14:textId="05A79EE0" w:rsidR="00B57734" w:rsidRPr="00B57734" w:rsidRDefault="00B57734" w:rsidP="00B57734">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510" w:type="dxa"/>
            <w:shd w:val="clear" w:color="auto" w:fill="auto"/>
          </w:tcPr>
          <w:p w14:paraId="20566B1F" w14:textId="339F69B9" w:rsidR="00B57734" w:rsidRDefault="00B57734" w:rsidP="00B5773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B57734" w14:paraId="689F0F4A" w14:textId="77777777" w:rsidTr="007C799C">
        <w:tc>
          <w:tcPr>
            <w:cnfStyle w:val="001000000000" w:firstRow="0" w:lastRow="0" w:firstColumn="1" w:lastColumn="0" w:oddVBand="0" w:evenVBand="0" w:oddHBand="0" w:evenHBand="0" w:firstRowFirstColumn="0" w:firstRowLastColumn="0" w:lastRowFirstColumn="0" w:lastRowLastColumn="0"/>
            <w:tcW w:w="3410" w:type="dxa"/>
            <w:tcBorders>
              <w:left w:val="nil"/>
            </w:tcBorders>
            <w:shd w:val="clear" w:color="auto" w:fill="auto"/>
          </w:tcPr>
          <w:p w14:paraId="7B4B1D78" w14:textId="67291D07" w:rsidR="00B57734" w:rsidRPr="00047919" w:rsidRDefault="00B57734" w:rsidP="00B428EA">
            <w:pPr>
              <w:pStyle w:val="ListParagraph"/>
              <w:numPr>
                <w:ilvl w:val="0"/>
                <w:numId w:val="3"/>
              </w:numPr>
              <w:rPr>
                <w:b w:val="0"/>
                <w:bCs w:val="0"/>
                <w:i/>
                <w:iCs/>
                <w:sz w:val="20"/>
                <w:szCs w:val="20"/>
              </w:rPr>
            </w:pPr>
            <w:r w:rsidRPr="77A5D9AE">
              <w:rPr>
                <w:b w:val="0"/>
                <w:bCs w:val="0"/>
                <w:i/>
                <w:iCs/>
                <w:sz w:val="20"/>
                <w:szCs w:val="20"/>
              </w:rPr>
              <w:t>Patient encounter data/syndromic surveillance records</w:t>
            </w:r>
            <w:r w:rsidRPr="00047919">
              <w:rPr>
                <w:b w:val="0"/>
                <w:bCs w:val="0"/>
                <w:i/>
                <w:iCs/>
                <w:sz w:val="20"/>
                <w:szCs w:val="20"/>
              </w:rPr>
              <w:t xml:space="preserve"> </w:t>
            </w:r>
            <w:r w:rsidRPr="3E0101AC">
              <w:rPr>
                <w:b w:val="0"/>
                <w:bCs w:val="0"/>
                <w:i/>
                <w:iCs/>
                <w:sz w:val="20"/>
                <w:szCs w:val="20"/>
              </w:rPr>
              <w:t>[</w:t>
            </w:r>
            <w:r w:rsidRPr="00047919">
              <w:rPr>
                <w:b w:val="0"/>
                <w:bCs w:val="0"/>
                <w:i/>
                <w:iCs/>
                <w:sz w:val="20"/>
                <w:szCs w:val="20"/>
              </w:rPr>
              <w:t>e.g., hospital EDs, urgent care facilities: admission, discharge, and transfer records</w:t>
            </w:r>
            <w:r w:rsidRPr="3E0101AC">
              <w:rPr>
                <w:b w:val="0"/>
                <w:bCs w:val="0"/>
                <w:i/>
                <w:iCs/>
                <w:sz w:val="20"/>
                <w:szCs w:val="20"/>
              </w:rPr>
              <w:t xml:space="preserve"> (ADTs)]</w:t>
            </w:r>
          </w:p>
        </w:tc>
        <w:tc>
          <w:tcPr>
            <w:tcW w:w="2638" w:type="dxa"/>
            <w:shd w:val="clear" w:color="auto" w:fill="auto"/>
          </w:tcPr>
          <w:p w14:paraId="0BB68912" w14:textId="69EDEF08" w:rsidR="00B57734" w:rsidRPr="00B57734" w:rsidRDefault="00B57734" w:rsidP="00B57734">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510" w:type="dxa"/>
            <w:shd w:val="clear" w:color="auto" w:fill="auto"/>
          </w:tcPr>
          <w:p w14:paraId="74B53068" w14:textId="0A86A17D" w:rsidR="00B57734" w:rsidRDefault="00B57734" w:rsidP="00B5773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6EE0E9D4" w14:textId="240B3BE3" w:rsidR="00685B7A" w:rsidRDefault="00685B7A" w:rsidP="00375BF1">
      <w:pPr>
        <w:rPr>
          <w:b/>
          <w:bCs/>
        </w:rPr>
      </w:pPr>
    </w:p>
    <w:tbl>
      <w:tblPr>
        <w:tblStyle w:val="PlainTable1"/>
        <w:tblW w:w="0" w:type="auto"/>
        <w:tblLook w:val="04A0" w:firstRow="1" w:lastRow="0" w:firstColumn="1" w:lastColumn="0" w:noHBand="0" w:noVBand="1"/>
      </w:tblPr>
      <w:tblGrid>
        <w:gridCol w:w="3674"/>
        <w:gridCol w:w="2838"/>
        <w:gridCol w:w="2838"/>
      </w:tblGrid>
      <w:tr w:rsidR="007C799C" w:rsidRPr="003052B4" w14:paraId="12F13CF2" w14:textId="77777777" w:rsidTr="007C7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276836"/>
          </w:tcPr>
          <w:p w14:paraId="4BD058F3" w14:textId="3F8182B7" w:rsidR="007C799C" w:rsidRPr="003052B4" w:rsidRDefault="007C799C" w:rsidP="004C2CE4">
            <w:pPr>
              <w:rPr>
                <w:b w:val="0"/>
                <w:bCs w:val="0"/>
              </w:rPr>
            </w:pPr>
            <w:r w:rsidRPr="007C799C">
              <w:rPr>
                <w:rFonts w:ascii="Arial Narrow" w:hAnsi="Arial Narrow"/>
                <w:color w:val="FFFFFF" w:themeColor="background1"/>
                <w:sz w:val="20"/>
                <w:szCs w:val="20"/>
              </w:rPr>
              <w:t>Received (</w:t>
            </w:r>
            <w:r>
              <w:rPr>
                <w:rFonts w:ascii="Arial Narrow" w:hAnsi="Arial Narrow"/>
                <w:color w:val="FFFFFF" w:themeColor="background1"/>
                <w:sz w:val="20"/>
                <w:szCs w:val="20"/>
              </w:rPr>
              <w:t xml:space="preserve">response options for a-f </w:t>
            </w:r>
            <w:r w:rsidRPr="007C799C">
              <w:rPr>
                <w:rFonts w:ascii="Arial Narrow" w:hAnsi="Arial Narrow"/>
                <w:color w:val="FFFFFF" w:themeColor="background1"/>
                <w:sz w:val="20"/>
                <w:szCs w:val="20"/>
              </w:rPr>
              <w:t>above): &lt;Multi Select&gt;</w:t>
            </w:r>
          </w:p>
        </w:tc>
      </w:tr>
      <w:tr w:rsidR="004C2CE4" w:rsidRPr="003052B4" w14:paraId="3C5E7220" w14:textId="5790204A" w:rsidTr="004C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14:paraId="4CC4FE59"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APHL Informatics Messaging Services (AIMS)</w:t>
            </w:r>
          </w:p>
        </w:tc>
        <w:tc>
          <w:tcPr>
            <w:tcW w:w="2838" w:type="dxa"/>
          </w:tcPr>
          <w:p w14:paraId="338D71E6" w14:textId="652C0475"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Paper-based, mail</w:t>
            </w:r>
          </w:p>
        </w:tc>
        <w:tc>
          <w:tcPr>
            <w:tcW w:w="2838" w:type="dxa"/>
          </w:tcPr>
          <w:p w14:paraId="4F339F8F" w14:textId="3841A0F4"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UPHN-lite</w:t>
            </w:r>
          </w:p>
        </w:tc>
      </w:tr>
      <w:tr w:rsidR="004C2CE4" w:rsidRPr="003052B4" w14:paraId="3D377B53" w14:textId="2CC09F5D" w:rsidTr="004C2CE4">
        <w:tc>
          <w:tcPr>
            <w:cnfStyle w:val="001000000000" w:firstRow="0" w:lastRow="0" w:firstColumn="1" w:lastColumn="0" w:oddVBand="0" w:evenVBand="0" w:oddHBand="0" w:evenHBand="0" w:firstRowFirstColumn="0" w:firstRowLastColumn="0" w:lastRowFirstColumn="0" w:lastRowLastColumn="0"/>
            <w:tcW w:w="3674" w:type="dxa"/>
          </w:tcPr>
          <w:p w14:paraId="0E4D0EA5"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Direct</w:t>
            </w:r>
          </w:p>
        </w:tc>
        <w:tc>
          <w:tcPr>
            <w:tcW w:w="2838" w:type="dxa"/>
          </w:tcPr>
          <w:p w14:paraId="3DF1B433" w14:textId="64B3F30A"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PHINMS</w:t>
            </w:r>
          </w:p>
        </w:tc>
        <w:tc>
          <w:tcPr>
            <w:tcW w:w="2838" w:type="dxa"/>
          </w:tcPr>
          <w:p w14:paraId="74AE77F1" w14:textId="48C87D5E"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VPN</w:t>
            </w:r>
          </w:p>
        </w:tc>
      </w:tr>
      <w:tr w:rsidR="004C2CE4" w:rsidRPr="003052B4" w14:paraId="00910EB3" w14:textId="55124281" w:rsidTr="004C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14:paraId="1482FF83"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Fax</w:t>
            </w:r>
          </w:p>
        </w:tc>
        <w:tc>
          <w:tcPr>
            <w:tcW w:w="2838" w:type="dxa"/>
          </w:tcPr>
          <w:p w14:paraId="6534117F" w14:textId="667FAE1B"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Phone transcription</w:t>
            </w:r>
          </w:p>
        </w:tc>
        <w:tc>
          <w:tcPr>
            <w:tcW w:w="2838" w:type="dxa"/>
          </w:tcPr>
          <w:p w14:paraId="388E1F69" w14:textId="4E7E58FD"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Web Download</w:t>
            </w:r>
          </w:p>
        </w:tc>
      </w:tr>
      <w:tr w:rsidR="004C2CE4" w:rsidRPr="003052B4" w14:paraId="4F8BCA34" w14:textId="6425CDF9" w:rsidTr="004C2CE4">
        <w:tc>
          <w:tcPr>
            <w:cnfStyle w:val="001000000000" w:firstRow="0" w:lastRow="0" w:firstColumn="1" w:lastColumn="0" w:oddVBand="0" w:evenVBand="0" w:oddHBand="0" w:evenHBand="0" w:firstRowFirstColumn="0" w:firstRowLastColumn="0" w:lastRowFirstColumn="0" w:lastRowLastColumn="0"/>
            <w:tcW w:w="3674" w:type="dxa"/>
          </w:tcPr>
          <w:p w14:paraId="57ED8ECA"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Hand-keyed</w:t>
            </w:r>
          </w:p>
        </w:tc>
        <w:tc>
          <w:tcPr>
            <w:tcW w:w="2838" w:type="dxa"/>
          </w:tcPr>
          <w:p w14:paraId="76955D14" w14:textId="4B473C17"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Route Not Read (RNR)</w:t>
            </w:r>
          </w:p>
        </w:tc>
        <w:tc>
          <w:tcPr>
            <w:tcW w:w="2838" w:type="dxa"/>
          </w:tcPr>
          <w:p w14:paraId="195BA3E6" w14:textId="6028B395"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Web Entry</w:t>
            </w:r>
          </w:p>
        </w:tc>
      </w:tr>
      <w:tr w:rsidR="004C2CE4" w:rsidRPr="003052B4" w14:paraId="6093893A" w14:textId="2E914DC8" w:rsidTr="004C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14:paraId="40D904A2"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HTTPS</w:t>
            </w:r>
          </w:p>
        </w:tc>
        <w:tc>
          <w:tcPr>
            <w:tcW w:w="2838" w:type="dxa"/>
          </w:tcPr>
          <w:p w14:paraId="39A2C2E5" w14:textId="06D928FB"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S3</w:t>
            </w:r>
          </w:p>
        </w:tc>
        <w:tc>
          <w:tcPr>
            <w:tcW w:w="2838" w:type="dxa"/>
          </w:tcPr>
          <w:p w14:paraId="1761CE92" w14:textId="147E3485"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Web Service APIs</w:t>
            </w:r>
          </w:p>
        </w:tc>
      </w:tr>
      <w:tr w:rsidR="004C2CE4" w:rsidRPr="003052B4" w14:paraId="1B74AF94" w14:textId="66F74564" w:rsidTr="004C2CE4">
        <w:tc>
          <w:tcPr>
            <w:cnfStyle w:val="001000000000" w:firstRow="0" w:lastRow="0" w:firstColumn="1" w:lastColumn="0" w:oddVBand="0" w:evenVBand="0" w:oddHBand="0" w:evenHBand="0" w:firstRowFirstColumn="0" w:firstRowLastColumn="0" w:lastRowFirstColumn="0" w:lastRowLastColumn="0"/>
            <w:tcW w:w="3674" w:type="dxa"/>
          </w:tcPr>
          <w:p w14:paraId="17044FC3" w14:textId="77777777" w:rsidR="004C2CE4" w:rsidRPr="00D550C4" w:rsidRDefault="004C2CE4" w:rsidP="00160C26">
            <w:pPr>
              <w:pStyle w:val="ListParagraph"/>
              <w:numPr>
                <w:ilvl w:val="0"/>
                <w:numId w:val="33"/>
              </w:numPr>
              <w:rPr>
                <w:rFonts w:ascii="Arial Narrow" w:hAnsi="Arial Narrow"/>
                <w:sz w:val="20"/>
                <w:szCs w:val="20"/>
              </w:rPr>
            </w:pPr>
            <w:proofErr w:type="spellStart"/>
            <w:r w:rsidRPr="00D550C4">
              <w:rPr>
                <w:rFonts w:ascii="Arial Narrow" w:hAnsi="Arial Narrow"/>
                <w:sz w:val="20"/>
                <w:szCs w:val="20"/>
              </w:rPr>
              <w:t>Hypersend</w:t>
            </w:r>
            <w:proofErr w:type="spellEnd"/>
          </w:p>
        </w:tc>
        <w:tc>
          <w:tcPr>
            <w:tcW w:w="2838" w:type="dxa"/>
          </w:tcPr>
          <w:p w14:paraId="73A03660" w14:textId="5405EADE"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SFTP</w:t>
            </w:r>
          </w:p>
        </w:tc>
        <w:tc>
          <w:tcPr>
            <w:tcW w:w="2838" w:type="dxa"/>
          </w:tcPr>
          <w:p w14:paraId="372E0883" w14:textId="48B1A08B"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Other</w:t>
            </w:r>
          </w:p>
        </w:tc>
      </w:tr>
      <w:tr w:rsidR="004C2CE4" w:rsidRPr="003052B4" w14:paraId="6A2332BE" w14:textId="0EC4C1D3" w:rsidTr="004C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14:paraId="66807C08"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Nexus</w:t>
            </w:r>
          </w:p>
        </w:tc>
        <w:tc>
          <w:tcPr>
            <w:tcW w:w="2838" w:type="dxa"/>
          </w:tcPr>
          <w:p w14:paraId="3AE60057" w14:textId="02101DA5"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SMTP</w:t>
            </w:r>
          </w:p>
        </w:tc>
        <w:tc>
          <w:tcPr>
            <w:tcW w:w="2838" w:type="dxa"/>
          </w:tcPr>
          <w:p w14:paraId="2D4C74C0" w14:textId="6168C03F" w:rsidR="004C2CE4" w:rsidRPr="00D550C4" w:rsidRDefault="004C2CE4" w:rsidP="00160C2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Don't Know</w:t>
            </w:r>
          </w:p>
        </w:tc>
      </w:tr>
      <w:tr w:rsidR="004C2CE4" w:rsidRPr="003052B4" w14:paraId="3F9A85E6" w14:textId="0B0BAE75" w:rsidTr="004C2CE4">
        <w:tc>
          <w:tcPr>
            <w:cnfStyle w:val="001000000000" w:firstRow="0" w:lastRow="0" w:firstColumn="1" w:lastColumn="0" w:oddVBand="0" w:evenVBand="0" w:oddHBand="0" w:evenHBand="0" w:firstRowFirstColumn="0" w:firstRowLastColumn="0" w:lastRowFirstColumn="0" w:lastRowLastColumn="0"/>
            <w:tcW w:w="3674" w:type="dxa"/>
          </w:tcPr>
          <w:p w14:paraId="635E9C2E" w14:textId="77777777" w:rsidR="004C2CE4" w:rsidRPr="00D550C4" w:rsidRDefault="004C2CE4" w:rsidP="00160C26">
            <w:pPr>
              <w:pStyle w:val="ListParagraph"/>
              <w:numPr>
                <w:ilvl w:val="0"/>
                <w:numId w:val="33"/>
              </w:numPr>
              <w:rPr>
                <w:rFonts w:ascii="Arial Narrow" w:hAnsi="Arial Narrow"/>
                <w:sz w:val="20"/>
                <w:szCs w:val="20"/>
              </w:rPr>
            </w:pPr>
            <w:r w:rsidRPr="00D550C4">
              <w:rPr>
                <w:rFonts w:ascii="Arial Narrow" w:hAnsi="Arial Narrow"/>
                <w:sz w:val="20"/>
                <w:szCs w:val="20"/>
              </w:rPr>
              <w:t>NHIN</w:t>
            </w:r>
          </w:p>
        </w:tc>
        <w:tc>
          <w:tcPr>
            <w:tcW w:w="2838" w:type="dxa"/>
          </w:tcPr>
          <w:p w14:paraId="4960F185" w14:textId="3F4DF1FF"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TCP/IP</w:t>
            </w:r>
          </w:p>
        </w:tc>
        <w:tc>
          <w:tcPr>
            <w:tcW w:w="2838" w:type="dxa"/>
          </w:tcPr>
          <w:p w14:paraId="5A306850" w14:textId="0AA4233B" w:rsidR="004C2CE4" w:rsidRPr="00D550C4" w:rsidRDefault="004C2CE4" w:rsidP="00160C2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D550C4">
              <w:rPr>
                <w:rFonts w:ascii="Arial Narrow" w:hAnsi="Arial Narrow"/>
                <w:b/>
                <w:bCs/>
                <w:sz w:val="20"/>
                <w:szCs w:val="20"/>
              </w:rPr>
              <w:t>Not received into system</w:t>
            </w:r>
          </w:p>
        </w:tc>
      </w:tr>
    </w:tbl>
    <w:p w14:paraId="778BDF82" w14:textId="77777777" w:rsidR="00CD43E3" w:rsidRPr="00CD43E3" w:rsidRDefault="00CD43E3" w:rsidP="00CD43E3">
      <w:pPr>
        <w:pStyle w:val="ListParagraph"/>
        <w:ind w:left="450"/>
        <w:rPr>
          <w:rFonts w:ascii="Calibri" w:hAnsi="Calibri" w:cs="Calibri"/>
          <w:b/>
          <w:bCs/>
          <w:color w:val="444444"/>
          <w:shd w:val="clear" w:color="auto" w:fill="FFFFFF"/>
        </w:rPr>
      </w:pPr>
    </w:p>
    <w:p w14:paraId="4F94405C" w14:textId="78D752AE" w:rsidR="002A1B9C" w:rsidRPr="00A22AA0" w:rsidRDefault="0026387D" w:rsidP="00160C26">
      <w:pPr>
        <w:pStyle w:val="ListParagraph"/>
        <w:numPr>
          <w:ilvl w:val="0"/>
          <w:numId w:val="20"/>
        </w:numPr>
        <w:rPr>
          <w:rFonts w:ascii="Calibri" w:hAnsi="Calibri" w:cs="Calibri"/>
          <w:b/>
          <w:bCs/>
          <w:color w:val="444444"/>
          <w:shd w:val="clear" w:color="auto" w:fill="FFFFFF"/>
        </w:rPr>
      </w:pPr>
      <w:r>
        <w:rPr>
          <w:b/>
          <w:bCs/>
        </w:rPr>
        <w:t>Has your</w:t>
      </w:r>
      <w:r w:rsidR="002A1B9C" w:rsidRPr="00A22AA0">
        <w:rPr>
          <w:b/>
          <w:bCs/>
        </w:rPr>
        <w:t xml:space="preserve"> jurisdiction </w:t>
      </w:r>
      <w:r>
        <w:rPr>
          <w:b/>
          <w:bCs/>
        </w:rPr>
        <w:t>conducted the</w:t>
      </w:r>
      <w:r w:rsidR="002A1B9C" w:rsidRPr="00A22AA0">
        <w:rPr>
          <w:b/>
          <w:bCs/>
        </w:rPr>
        <w:t xml:space="preserve"> following data exchange and system interoperability activities</w:t>
      </w:r>
      <w:r w:rsidR="00406570">
        <w:rPr>
          <w:b/>
          <w:bCs/>
        </w:rPr>
        <w:t xml:space="preserve"> to improve </w:t>
      </w:r>
      <w:r w:rsidR="4037B2A0" w:rsidRPr="77A5D9AE">
        <w:rPr>
          <w:b/>
          <w:bCs/>
        </w:rPr>
        <w:t>information</w:t>
      </w:r>
      <w:r w:rsidR="0934A4E4" w:rsidRPr="31625627">
        <w:rPr>
          <w:b/>
          <w:bCs/>
        </w:rPr>
        <w:t xml:space="preserve"> flow</w:t>
      </w:r>
      <w:r w:rsidR="00406570">
        <w:rPr>
          <w:b/>
          <w:bCs/>
        </w:rPr>
        <w:t xml:space="preserve"> between systems</w:t>
      </w:r>
      <w:r w:rsidR="002A1B9C" w:rsidRPr="00A22AA0">
        <w:rPr>
          <w:b/>
          <w:bCs/>
        </w:rPr>
        <w:t xml:space="preserve">? </w:t>
      </w:r>
    </w:p>
    <w:p w14:paraId="5A357347" w14:textId="2F2C5199" w:rsidR="002A1B9C" w:rsidRDefault="00972FF5" w:rsidP="00972FF5">
      <w:pPr>
        <w:spacing w:line="240" w:lineRule="auto"/>
        <w:ind w:left="450"/>
        <w:rPr>
          <w:b/>
          <w:bCs/>
        </w:rPr>
      </w:pPr>
      <w:r>
        <w:rPr>
          <w:rFonts w:cstheme="minorHAnsi"/>
          <w:i/>
          <w:iCs/>
        </w:rPr>
        <w:t>P</w:t>
      </w:r>
      <w:r w:rsidR="007C1B6D">
        <w:rPr>
          <w:rFonts w:cstheme="minorHAnsi"/>
          <w:i/>
          <w:iCs/>
        </w:rPr>
        <w:t xml:space="preserve">lease consider </w:t>
      </w:r>
      <w:proofErr w:type="gramStart"/>
      <w:r w:rsidR="007C1B6D">
        <w:rPr>
          <w:rFonts w:cstheme="minorHAnsi"/>
          <w:i/>
          <w:iCs/>
        </w:rPr>
        <w:t>all of</w:t>
      </w:r>
      <w:proofErr w:type="gramEnd"/>
      <w:r w:rsidR="007C1B6D">
        <w:rPr>
          <w:rFonts w:cstheme="minorHAnsi"/>
          <w:i/>
          <w:iCs/>
        </w:rPr>
        <w:t xml:space="preserve"> your jurisdiction</w:t>
      </w:r>
      <w:r w:rsidR="00CB08EF">
        <w:rPr>
          <w:rFonts w:cstheme="minorHAnsi"/>
          <w:i/>
          <w:iCs/>
        </w:rPr>
        <w:t>’</w:t>
      </w:r>
      <w:r w:rsidR="007C1B6D">
        <w:rPr>
          <w:rFonts w:cstheme="minorHAnsi"/>
          <w:i/>
          <w:iCs/>
        </w:rPr>
        <w:t>s information systems. You may need to consult with various stakeholders to answer these questions.</w:t>
      </w:r>
    </w:p>
    <w:tbl>
      <w:tblPr>
        <w:tblStyle w:val="GridTable6Colorful"/>
        <w:tblW w:w="0" w:type="auto"/>
        <w:tblLook w:val="04A0" w:firstRow="1" w:lastRow="0" w:firstColumn="1" w:lastColumn="0" w:noHBand="0" w:noVBand="1"/>
      </w:tblPr>
      <w:tblGrid>
        <w:gridCol w:w="2160"/>
        <w:gridCol w:w="1534"/>
        <w:gridCol w:w="1404"/>
        <w:gridCol w:w="1426"/>
        <w:gridCol w:w="1426"/>
        <w:gridCol w:w="1410"/>
      </w:tblGrid>
      <w:tr w:rsidR="0003613E" w14:paraId="5648762C" w14:textId="4D9BC08C" w:rsidTr="009D67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tcBorders>
              <w:top w:val="nil"/>
              <w:left w:val="nil"/>
            </w:tcBorders>
            <w:shd w:val="clear" w:color="auto" w:fill="276836"/>
            <w:vAlign w:val="bottom"/>
          </w:tcPr>
          <w:p w14:paraId="6ECAB543" w14:textId="1B29838B" w:rsidR="00C40462" w:rsidRPr="00621915" w:rsidRDefault="00C40462" w:rsidP="1CF2909A">
            <w:pPr>
              <w:pStyle w:val="ListParagraph"/>
              <w:ind w:left="0"/>
              <w:rPr>
                <w:rFonts w:ascii="Arial Narrow" w:hAnsi="Arial Narrow"/>
                <w:i/>
                <w:iCs/>
                <w:color w:val="FFFFFF" w:themeColor="background1"/>
                <w:sz w:val="20"/>
                <w:szCs w:val="20"/>
              </w:rPr>
            </w:pPr>
            <w:r w:rsidRPr="00621915">
              <w:rPr>
                <w:rFonts w:ascii="Arial Narrow" w:hAnsi="Arial Narrow"/>
                <w:i/>
                <w:iCs/>
                <w:color w:val="FFFFFF" w:themeColor="background1"/>
                <w:sz w:val="20"/>
                <w:szCs w:val="20"/>
              </w:rPr>
              <w:t xml:space="preserve">Data Exchange and Systems Interoperability Activities </w:t>
            </w:r>
          </w:p>
        </w:tc>
        <w:tc>
          <w:tcPr>
            <w:tcW w:w="1534" w:type="dxa"/>
            <w:tcBorders>
              <w:top w:val="nil"/>
            </w:tcBorders>
            <w:shd w:val="clear" w:color="auto" w:fill="276836"/>
            <w:vAlign w:val="bottom"/>
          </w:tcPr>
          <w:p w14:paraId="7198BCC7" w14:textId="0863A375" w:rsidR="00F57CBF" w:rsidRPr="00621915" w:rsidRDefault="00621915"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sidRPr="00621915">
              <w:rPr>
                <w:rFonts w:ascii="Arial Narrow" w:hAnsi="Arial Narrow"/>
                <w:color w:val="FFFFFF" w:themeColor="background1"/>
                <w:sz w:val="20"/>
                <w:szCs w:val="20"/>
              </w:rPr>
              <w:t>Select</w:t>
            </w:r>
          </w:p>
        </w:tc>
        <w:tc>
          <w:tcPr>
            <w:tcW w:w="1404" w:type="dxa"/>
            <w:tcBorders>
              <w:top w:val="nil"/>
              <w:right w:val="nil"/>
            </w:tcBorders>
            <w:shd w:val="clear" w:color="auto" w:fill="276836"/>
            <w:vAlign w:val="bottom"/>
          </w:tcPr>
          <w:p w14:paraId="3536F245" w14:textId="73FDE772" w:rsidR="00C40462" w:rsidRPr="00621915" w:rsidRDefault="00D56AF1"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proofErr w:type="spellStart"/>
            <w:r>
              <w:rPr>
                <w:rFonts w:ascii="Arial Narrow" w:hAnsi="Arial Narrow"/>
                <w:b w:val="0"/>
                <w:bCs w:val="0"/>
                <w:i/>
                <w:iCs/>
                <w:color w:val="FFFFFF" w:themeColor="background1"/>
                <w:sz w:val="20"/>
                <w:szCs w:val="20"/>
              </w:rPr>
              <w:t>i</w:t>
            </w:r>
            <w:proofErr w:type="spellEnd"/>
            <w:r>
              <w:rPr>
                <w:rFonts w:ascii="Arial Narrow" w:hAnsi="Arial Narrow"/>
                <w:b w:val="0"/>
                <w:bCs w:val="0"/>
                <w:i/>
                <w:iCs/>
                <w:color w:val="FFFFFF" w:themeColor="background1"/>
                <w:sz w:val="20"/>
                <w:szCs w:val="20"/>
              </w:rPr>
              <w:t xml:space="preserve">. </w:t>
            </w:r>
            <w:r w:rsidR="00C40462" w:rsidRPr="00621915">
              <w:rPr>
                <w:rFonts w:ascii="Arial Narrow" w:hAnsi="Arial Narrow"/>
                <w:b w:val="0"/>
                <w:bCs w:val="0"/>
                <w:i/>
                <w:iCs/>
                <w:color w:val="FFFFFF" w:themeColor="background1"/>
                <w:sz w:val="20"/>
                <w:szCs w:val="20"/>
              </w:rPr>
              <w:t xml:space="preserve">If yes, </w:t>
            </w:r>
          </w:p>
          <w:p w14:paraId="4CCC5793" w14:textId="726D20EA" w:rsidR="00C40462" w:rsidRPr="00621915" w:rsidRDefault="009E2B18"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d</w:t>
            </w:r>
            <w:r w:rsidR="00696039">
              <w:rPr>
                <w:rFonts w:ascii="Arial Narrow" w:hAnsi="Arial Narrow"/>
                <w:color w:val="FFFFFF" w:themeColor="background1"/>
                <w:sz w:val="20"/>
                <w:szCs w:val="20"/>
              </w:rPr>
              <w:t>escribe</w:t>
            </w:r>
            <w:r w:rsidR="00C40462" w:rsidRPr="00621915">
              <w:rPr>
                <w:rFonts w:ascii="Arial Narrow" w:hAnsi="Arial Narrow"/>
                <w:color w:val="FFFFFF" w:themeColor="background1"/>
                <w:sz w:val="20"/>
                <w:szCs w:val="20"/>
              </w:rPr>
              <w:t xml:space="preserve"> the outcome of the activity</w:t>
            </w:r>
            <w:r w:rsidR="00696039">
              <w:rPr>
                <w:rFonts w:ascii="Arial Narrow" w:hAnsi="Arial Narrow"/>
                <w:color w:val="FFFFFF" w:themeColor="background1"/>
                <w:sz w:val="20"/>
                <w:szCs w:val="20"/>
              </w:rPr>
              <w:t>.</w:t>
            </w:r>
          </w:p>
        </w:tc>
        <w:tc>
          <w:tcPr>
            <w:tcW w:w="1426" w:type="dxa"/>
            <w:tcBorders>
              <w:top w:val="nil"/>
              <w:right w:val="nil"/>
            </w:tcBorders>
            <w:shd w:val="clear" w:color="auto" w:fill="276836"/>
            <w:vAlign w:val="bottom"/>
          </w:tcPr>
          <w:p w14:paraId="1CA243E8" w14:textId="1F24229A" w:rsidR="002A710F" w:rsidRPr="002A710F" w:rsidRDefault="00D56AF1"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i/>
                <w:iCs/>
                <w:color w:val="FFFFFF" w:themeColor="background1"/>
                <w:sz w:val="20"/>
                <w:szCs w:val="20"/>
              </w:rPr>
              <w:t xml:space="preserve">ii. </w:t>
            </w:r>
            <w:r w:rsidR="002A710F">
              <w:rPr>
                <w:rFonts w:ascii="Arial Narrow" w:hAnsi="Arial Narrow"/>
                <w:i/>
                <w:iCs/>
                <w:color w:val="FFFFFF" w:themeColor="background1"/>
                <w:sz w:val="20"/>
                <w:szCs w:val="20"/>
              </w:rPr>
              <w:t xml:space="preserve">If </w:t>
            </w:r>
            <w:r w:rsidR="002A710F" w:rsidRPr="00245807">
              <w:rPr>
                <w:rFonts w:ascii="Arial Narrow" w:hAnsi="Arial Narrow"/>
                <w:b w:val="0"/>
                <w:bCs w:val="0"/>
                <w:i/>
                <w:iCs/>
                <w:color w:val="FFFFFF" w:themeColor="background1"/>
                <w:sz w:val="20"/>
                <w:szCs w:val="20"/>
              </w:rPr>
              <w:t>in progress,</w:t>
            </w:r>
            <w:r w:rsidR="002A710F">
              <w:rPr>
                <w:rFonts w:ascii="Arial Narrow" w:hAnsi="Arial Narrow"/>
                <w:color w:val="FFFFFF" w:themeColor="background1"/>
                <w:sz w:val="20"/>
                <w:szCs w:val="20"/>
              </w:rPr>
              <w:t xml:space="preserve"> </w:t>
            </w:r>
            <w:r w:rsidR="009E2B18">
              <w:rPr>
                <w:rFonts w:ascii="Arial Narrow" w:hAnsi="Arial Narrow"/>
                <w:color w:val="FFFFFF" w:themeColor="background1"/>
                <w:sz w:val="20"/>
                <w:szCs w:val="20"/>
              </w:rPr>
              <w:t>d</w:t>
            </w:r>
            <w:r w:rsidR="00833D6C">
              <w:rPr>
                <w:rFonts w:ascii="Arial Narrow" w:hAnsi="Arial Narrow"/>
                <w:color w:val="FFFFFF" w:themeColor="background1"/>
                <w:sz w:val="20"/>
                <w:szCs w:val="20"/>
              </w:rPr>
              <w:t>escribe where you are in the process.</w:t>
            </w:r>
          </w:p>
        </w:tc>
        <w:tc>
          <w:tcPr>
            <w:tcW w:w="1426" w:type="dxa"/>
            <w:tcBorders>
              <w:top w:val="nil"/>
              <w:right w:val="nil"/>
            </w:tcBorders>
            <w:shd w:val="clear" w:color="auto" w:fill="276836"/>
            <w:vAlign w:val="bottom"/>
          </w:tcPr>
          <w:p w14:paraId="0C7059A1" w14:textId="61EA9281" w:rsidR="00C40462" w:rsidRPr="00621915" w:rsidRDefault="00D56AF1"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r>
              <w:rPr>
                <w:rFonts w:ascii="Arial Narrow" w:hAnsi="Arial Narrow"/>
                <w:b w:val="0"/>
                <w:bCs w:val="0"/>
                <w:i/>
                <w:iCs/>
                <w:color w:val="FFFFFF" w:themeColor="background1"/>
                <w:sz w:val="20"/>
                <w:szCs w:val="20"/>
              </w:rPr>
              <w:t xml:space="preserve">iii. </w:t>
            </w:r>
            <w:r w:rsidR="00C40462" w:rsidRPr="00621915">
              <w:rPr>
                <w:rFonts w:ascii="Arial Narrow" w:hAnsi="Arial Narrow"/>
                <w:b w:val="0"/>
                <w:bCs w:val="0"/>
                <w:i/>
                <w:iCs/>
                <w:color w:val="FFFFFF" w:themeColor="background1"/>
                <w:sz w:val="20"/>
                <w:szCs w:val="20"/>
              </w:rPr>
              <w:t>If No</w:t>
            </w:r>
            <w:r w:rsidR="00833D6C">
              <w:rPr>
                <w:rFonts w:ascii="Arial Narrow" w:hAnsi="Arial Narrow"/>
                <w:b w:val="0"/>
                <w:bCs w:val="0"/>
                <w:i/>
                <w:iCs/>
                <w:color w:val="FFFFFF" w:themeColor="background1"/>
                <w:sz w:val="20"/>
                <w:szCs w:val="20"/>
              </w:rPr>
              <w:t xml:space="preserve"> or In Progress</w:t>
            </w:r>
            <w:r w:rsidR="00C40462" w:rsidRPr="00621915">
              <w:rPr>
                <w:rFonts w:ascii="Arial Narrow" w:hAnsi="Arial Narrow"/>
                <w:b w:val="0"/>
                <w:bCs w:val="0"/>
                <w:i/>
                <w:iCs/>
                <w:color w:val="FFFFFF" w:themeColor="background1"/>
                <w:sz w:val="20"/>
                <w:szCs w:val="20"/>
              </w:rPr>
              <w:t xml:space="preserve"> </w:t>
            </w:r>
          </w:p>
          <w:p w14:paraId="142AD89D" w14:textId="3CDF373B" w:rsidR="00831B3E" w:rsidRPr="000373CD" w:rsidRDefault="00082E1A"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Pr>
                <w:rFonts w:ascii="Arial Narrow" w:hAnsi="Arial Narrow"/>
                <w:color w:val="FFFFFF" w:themeColor="background1"/>
                <w:sz w:val="20"/>
                <w:szCs w:val="20"/>
              </w:rPr>
              <w:t>w</w:t>
            </w:r>
            <w:r w:rsidR="00C40462" w:rsidRPr="00621915">
              <w:rPr>
                <w:rFonts w:ascii="Arial Narrow" w:hAnsi="Arial Narrow"/>
                <w:color w:val="FFFFFF" w:themeColor="background1"/>
                <w:sz w:val="20"/>
                <w:szCs w:val="20"/>
              </w:rPr>
              <w:t xml:space="preserve">hat are </w:t>
            </w:r>
            <w:r w:rsidR="00DB5483" w:rsidRPr="00621915">
              <w:rPr>
                <w:rFonts w:ascii="Arial Narrow" w:hAnsi="Arial Narrow"/>
                <w:color w:val="FFFFFF" w:themeColor="background1"/>
                <w:sz w:val="20"/>
                <w:szCs w:val="20"/>
              </w:rPr>
              <w:t xml:space="preserve">the </w:t>
            </w:r>
            <w:r w:rsidR="00C40462" w:rsidRPr="00621915">
              <w:rPr>
                <w:rFonts w:ascii="Arial Narrow" w:hAnsi="Arial Narrow"/>
                <w:color w:val="FFFFFF" w:themeColor="background1"/>
                <w:sz w:val="20"/>
                <w:szCs w:val="20"/>
              </w:rPr>
              <w:t>challenges related to this activity</w:t>
            </w:r>
            <w:r w:rsidR="00833D6C">
              <w:rPr>
                <w:rFonts w:ascii="Arial Narrow" w:hAnsi="Arial Narrow"/>
                <w:color w:val="FFFFFF" w:themeColor="background1"/>
                <w:sz w:val="20"/>
                <w:szCs w:val="20"/>
              </w:rPr>
              <w:t>?</w:t>
            </w:r>
          </w:p>
        </w:tc>
        <w:tc>
          <w:tcPr>
            <w:tcW w:w="1410" w:type="dxa"/>
            <w:tcBorders>
              <w:top w:val="nil"/>
              <w:right w:val="nil"/>
            </w:tcBorders>
            <w:shd w:val="clear" w:color="auto" w:fill="276836"/>
            <w:vAlign w:val="bottom"/>
          </w:tcPr>
          <w:p w14:paraId="2A356E4C" w14:textId="7F43446B" w:rsidR="00C40462" w:rsidRPr="00621915" w:rsidRDefault="00D56AF1"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r>
              <w:rPr>
                <w:rFonts w:ascii="Arial Narrow" w:hAnsi="Arial Narrow"/>
                <w:b w:val="0"/>
                <w:bCs w:val="0"/>
                <w:i/>
                <w:iCs/>
                <w:color w:val="FFFFFF" w:themeColor="background1"/>
                <w:sz w:val="20"/>
                <w:szCs w:val="20"/>
              </w:rPr>
              <w:t>iv. I</w:t>
            </w:r>
            <w:r w:rsidR="00C40462" w:rsidRPr="00621915">
              <w:rPr>
                <w:rFonts w:ascii="Arial Narrow" w:hAnsi="Arial Narrow"/>
                <w:b w:val="0"/>
                <w:bCs w:val="0"/>
                <w:i/>
                <w:iCs/>
                <w:color w:val="FFFFFF" w:themeColor="background1"/>
                <w:sz w:val="20"/>
                <w:szCs w:val="20"/>
              </w:rPr>
              <w:t>f N/A,</w:t>
            </w:r>
          </w:p>
          <w:p w14:paraId="6B3697B1" w14:textId="0EB7E7CF" w:rsidR="00C40462" w:rsidRPr="00621915" w:rsidRDefault="00C40462" w:rsidP="00C4046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sidRPr="00621915">
              <w:rPr>
                <w:rFonts w:ascii="Arial Narrow" w:hAnsi="Arial Narrow"/>
                <w:color w:val="FFFFFF" w:themeColor="background1"/>
                <w:sz w:val="20"/>
                <w:szCs w:val="20"/>
              </w:rPr>
              <w:t xml:space="preserve">describe why this activity </w:t>
            </w:r>
            <w:r w:rsidR="00D602C2" w:rsidRPr="00621915">
              <w:rPr>
                <w:rFonts w:ascii="Arial Narrow" w:hAnsi="Arial Narrow"/>
                <w:color w:val="FFFFFF" w:themeColor="background1"/>
                <w:sz w:val="20"/>
                <w:szCs w:val="20"/>
              </w:rPr>
              <w:t>does</w:t>
            </w:r>
            <w:r w:rsidRPr="00621915">
              <w:rPr>
                <w:rFonts w:ascii="Arial Narrow" w:hAnsi="Arial Narrow"/>
                <w:color w:val="FFFFFF" w:themeColor="background1"/>
                <w:sz w:val="20"/>
                <w:szCs w:val="20"/>
              </w:rPr>
              <w:t xml:space="preserve"> not </w:t>
            </w:r>
            <w:r w:rsidR="00D602C2" w:rsidRPr="00621915">
              <w:rPr>
                <w:rFonts w:ascii="Arial Narrow" w:hAnsi="Arial Narrow"/>
                <w:color w:val="FFFFFF" w:themeColor="background1"/>
                <w:sz w:val="20"/>
                <w:szCs w:val="20"/>
              </w:rPr>
              <w:t>apply</w:t>
            </w:r>
            <w:r w:rsidRPr="00621915">
              <w:rPr>
                <w:rFonts w:ascii="Arial Narrow" w:hAnsi="Arial Narrow"/>
                <w:color w:val="FFFFFF" w:themeColor="background1"/>
                <w:sz w:val="20"/>
                <w:szCs w:val="20"/>
              </w:rPr>
              <w:t xml:space="preserve"> to your jurisdiction</w:t>
            </w:r>
            <w:r w:rsidR="00026DFF">
              <w:rPr>
                <w:rFonts w:ascii="Arial Narrow" w:hAnsi="Arial Narrow"/>
                <w:color w:val="FFFFFF" w:themeColor="background1"/>
                <w:sz w:val="20"/>
                <w:szCs w:val="20"/>
              </w:rPr>
              <w:t>.</w:t>
            </w:r>
          </w:p>
        </w:tc>
      </w:tr>
      <w:tr w:rsidR="0003613E" w14:paraId="589E81CB" w14:textId="09E542F4" w:rsidTr="009D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34EA52AC" w14:textId="33DE65F7" w:rsidR="00C40462" w:rsidRPr="002E4E8D" w:rsidRDefault="526629AB" w:rsidP="00B428EA">
            <w:pPr>
              <w:pStyle w:val="ListParagraph"/>
              <w:numPr>
                <w:ilvl w:val="0"/>
                <w:numId w:val="12"/>
              </w:numPr>
              <w:rPr>
                <w:rFonts w:asciiTheme="minorHAnsi" w:eastAsiaTheme="minorEastAsia" w:hAnsiTheme="minorHAnsi"/>
                <w:b w:val="0"/>
                <w:bCs w:val="0"/>
                <w:i/>
                <w:iCs/>
                <w:sz w:val="20"/>
                <w:szCs w:val="20"/>
              </w:rPr>
            </w:pPr>
            <w:r w:rsidRPr="2C2483F1">
              <w:rPr>
                <w:b w:val="0"/>
                <w:bCs w:val="0"/>
                <w:i/>
                <w:iCs/>
                <w:sz w:val="20"/>
                <w:szCs w:val="20"/>
              </w:rPr>
              <w:t xml:space="preserve">Develop Application Programming Interfaces (APIs) </w:t>
            </w:r>
            <w:r w:rsidR="3036F469" w:rsidRPr="2C2483F1">
              <w:rPr>
                <w:b w:val="0"/>
                <w:bCs w:val="0"/>
                <w:i/>
                <w:iCs/>
                <w:sz w:val="20"/>
                <w:szCs w:val="20"/>
              </w:rPr>
              <w:t>to enable rapid and flexible connectivity between applications, data</w:t>
            </w:r>
            <w:r w:rsidR="0061484C">
              <w:rPr>
                <w:b w:val="0"/>
                <w:bCs w:val="0"/>
                <w:i/>
                <w:iCs/>
                <w:sz w:val="20"/>
                <w:szCs w:val="20"/>
              </w:rPr>
              <w:t>,</w:t>
            </w:r>
            <w:r w:rsidR="3036F469" w:rsidRPr="2C2483F1">
              <w:rPr>
                <w:b w:val="0"/>
                <w:bCs w:val="0"/>
                <w:i/>
                <w:iCs/>
                <w:sz w:val="20"/>
                <w:szCs w:val="20"/>
              </w:rPr>
              <w:t xml:space="preserve"> and devices</w:t>
            </w:r>
            <w:r w:rsidR="0B20E07B" w:rsidRPr="565DDFFE">
              <w:rPr>
                <w:b w:val="0"/>
                <w:bCs w:val="0"/>
                <w:i/>
                <w:iCs/>
                <w:sz w:val="20"/>
                <w:szCs w:val="20"/>
              </w:rPr>
              <w:t xml:space="preserve"> (e.g., FHIR)</w:t>
            </w:r>
            <w:r w:rsidR="3036F469" w:rsidRPr="2C2483F1">
              <w:rPr>
                <w:b w:val="0"/>
                <w:bCs w:val="0"/>
                <w:i/>
                <w:iCs/>
                <w:sz w:val="20"/>
                <w:szCs w:val="20"/>
              </w:rPr>
              <w:t>.</w:t>
            </w:r>
          </w:p>
        </w:tc>
        <w:tc>
          <w:tcPr>
            <w:tcW w:w="1534" w:type="dxa"/>
            <w:shd w:val="clear" w:color="auto" w:fill="auto"/>
          </w:tcPr>
          <w:p w14:paraId="11873EB7"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4785134" wp14:editId="6E405AC1">
                      <wp:extent cx="107950" cy="107950"/>
                      <wp:effectExtent l="0" t="0" r="25400" b="25400"/>
                      <wp:docPr id="1263" name="Flowchart: Connector 126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50946F" id="Flowchart: Connector 126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C7DABCE"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43CE786" wp14:editId="39A74214">
                      <wp:extent cx="107950" cy="107950"/>
                      <wp:effectExtent l="0" t="0" r="25400" b="25400"/>
                      <wp:docPr id="1264" name="Flowchart: Connector 126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0A88C5" id="Flowchart: Connector 126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C34AF97"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CBC1582" wp14:editId="01FE17F4">
                      <wp:extent cx="107950" cy="107950"/>
                      <wp:effectExtent l="0" t="0" r="25400" b="25400"/>
                      <wp:docPr id="1265" name="Flowchart: Connector 126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59E13D" id="Flowchart: Connector 126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C725E6A" w14:textId="7FB8516A" w:rsidR="00C40462" w:rsidRPr="00242CD3" w:rsidRDefault="00242CD3" w:rsidP="005B1BAF">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7546E220" wp14:editId="18ABA93F">
                      <wp:extent cx="107950" cy="107950"/>
                      <wp:effectExtent l="0" t="0" r="25400" b="25400"/>
                      <wp:docPr id="1266" name="Flowchart: Connector 126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976AB9" id="Flowchart: Connector 126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1B0A95FE" wp14:editId="4606A4B2">
                      <wp:extent cx="107950" cy="107950"/>
                      <wp:effectExtent l="0" t="0" r="25400" b="25400"/>
                      <wp:docPr id="1267" name="Flowchart: Connector 126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BD0C2A" id="Flowchart: Connector 126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1943C9B9" w14:textId="4D9C3167" w:rsidR="00C40462" w:rsidRPr="0003613E" w:rsidRDefault="00C40462" w:rsidP="005B1BAF">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0B28A8E0" w14:textId="51192B3A" w:rsidR="00C40462" w:rsidRPr="0003613E" w:rsidRDefault="00C40462" w:rsidP="005B1BAF">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0E073D95" w14:textId="6BF92BFB" w:rsidR="00C40462" w:rsidRPr="0003613E" w:rsidRDefault="00C40462" w:rsidP="005B1BAF">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3B463487" w14:textId="2AF09E64" w:rsidR="00C40462" w:rsidRPr="0003613E" w:rsidRDefault="00C40462" w:rsidP="005B1BAF">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070DE" w14:paraId="2482A185" w14:textId="77777777" w:rsidTr="009D6736">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31956671" w14:textId="427B38DE" w:rsidR="005E608C" w:rsidRPr="2C2483F1" w:rsidRDefault="005E608C" w:rsidP="00B428EA">
            <w:pPr>
              <w:pStyle w:val="ListParagraph"/>
              <w:numPr>
                <w:ilvl w:val="0"/>
                <w:numId w:val="12"/>
              </w:numPr>
              <w:rPr>
                <w:b w:val="0"/>
                <w:bCs w:val="0"/>
                <w:i/>
                <w:iCs/>
                <w:sz w:val="20"/>
                <w:szCs w:val="20"/>
              </w:rPr>
            </w:pPr>
            <w:r w:rsidRPr="2C2483F1">
              <w:rPr>
                <w:b w:val="0"/>
                <w:bCs w:val="0"/>
                <w:i/>
                <w:iCs/>
                <w:color w:val="auto"/>
                <w:sz w:val="20"/>
                <w:szCs w:val="20"/>
              </w:rPr>
              <w:t>Develop microservices to enable shared services between systems</w:t>
            </w:r>
            <w:r w:rsidRPr="5FA6874D">
              <w:rPr>
                <w:rFonts w:ascii="Calibri" w:eastAsia="Calibri" w:hAnsi="Calibri" w:cs="Calibri"/>
              </w:rPr>
              <w:t>—</w:t>
            </w:r>
            <w:r w:rsidRPr="2C2483F1">
              <w:rPr>
                <w:b w:val="0"/>
                <w:bCs w:val="0"/>
                <w:i/>
                <w:iCs/>
                <w:color w:val="auto"/>
                <w:sz w:val="20"/>
                <w:szCs w:val="20"/>
              </w:rPr>
              <w:lastRenderedPageBreak/>
              <w:t>enabling connectivity between applications, data, and devices</w:t>
            </w:r>
            <w:r>
              <w:rPr>
                <w:b w:val="0"/>
                <w:bCs w:val="0"/>
                <w:i/>
                <w:iCs/>
                <w:color w:val="auto"/>
                <w:sz w:val="20"/>
                <w:szCs w:val="20"/>
              </w:rPr>
              <w:t>.</w:t>
            </w:r>
          </w:p>
        </w:tc>
        <w:tc>
          <w:tcPr>
            <w:tcW w:w="1534" w:type="dxa"/>
            <w:shd w:val="clear" w:color="auto" w:fill="auto"/>
          </w:tcPr>
          <w:p w14:paraId="7443BC07"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1D41AFAB" wp14:editId="6ACA6161">
                      <wp:extent cx="107950" cy="107950"/>
                      <wp:effectExtent l="0" t="0" r="25400" b="25400"/>
                      <wp:docPr id="1268" name="Flowchart: Connector 126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19A2D7" id="Flowchart: Connector 126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5915778"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3160B629" wp14:editId="45582409">
                      <wp:extent cx="107950" cy="107950"/>
                      <wp:effectExtent l="0" t="0" r="25400" b="25400"/>
                      <wp:docPr id="1269" name="Flowchart: Connector 126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F9E942" id="Flowchart: Connector 126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3D58B69"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85526DE" wp14:editId="1D4D8AC8">
                      <wp:extent cx="107950" cy="107950"/>
                      <wp:effectExtent l="0" t="0" r="25400" b="25400"/>
                      <wp:docPr id="1270" name="Flowchart: Connector 127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1FAADE" id="Flowchart: Connector 127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4B87D4F1" w14:textId="0F338574" w:rsidR="005E608C" w:rsidRPr="00242CD3" w:rsidRDefault="00242CD3" w:rsidP="00C6302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41D93023" wp14:editId="6D35A484">
                      <wp:extent cx="107950" cy="107950"/>
                      <wp:effectExtent l="0" t="0" r="25400" b="25400"/>
                      <wp:docPr id="1271" name="Flowchart: Connector 127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EB3112" id="Flowchart: Connector 127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7EB3E4CD" wp14:editId="12E46CF9">
                      <wp:extent cx="107950" cy="107950"/>
                      <wp:effectExtent l="0" t="0" r="25400" b="25400"/>
                      <wp:docPr id="1272" name="Flowchart: Connector 127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192092" id="Flowchart: Connector 127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3500FDDD" w14:textId="414F4A1E" w:rsidR="005E608C" w:rsidRPr="0003613E" w:rsidRDefault="005E608C" w:rsidP="005B1BAF">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0217D8BC" w14:textId="722645C3" w:rsidR="005E608C" w:rsidRPr="0003613E" w:rsidRDefault="005E608C" w:rsidP="005B1BAF">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67E268C7" w14:textId="1BD26981" w:rsidR="005E608C" w:rsidRPr="0003613E" w:rsidRDefault="005E608C" w:rsidP="005B1BAF">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73DA9B3E" w14:textId="75BAD6E1" w:rsidR="005E608C" w:rsidRPr="0003613E" w:rsidRDefault="005E608C" w:rsidP="005B1BAF">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03613E" w14:paraId="5177F153" w14:textId="77777777" w:rsidTr="009D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41942EEA" w14:textId="60B227F1" w:rsidR="0079022B" w:rsidRPr="2C2483F1" w:rsidRDefault="0079022B" w:rsidP="00B428EA">
            <w:pPr>
              <w:pStyle w:val="ListParagraph"/>
              <w:numPr>
                <w:ilvl w:val="0"/>
                <w:numId w:val="12"/>
              </w:numPr>
              <w:rPr>
                <w:b w:val="0"/>
                <w:bCs w:val="0"/>
                <w:i/>
                <w:iCs/>
                <w:sz w:val="20"/>
                <w:szCs w:val="20"/>
              </w:rPr>
            </w:pPr>
            <w:r w:rsidRPr="2C2483F1">
              <w:rPr>
                <w:b w:val="0"/>
                <w:bCs w:val="0"/>
                <w:i/>
                <w:iCs/>
                <w:color w:val="auto"/>
                <w:sz w:val="20"/>
                <w:szCs w:val="20"/>
              </w:rPr>
              <w:t>Employ an API Gateway or Enterprise Service Bus (ESB) for enterprise message brokerage and integration monitoring</w:t>
            </w:r>
            <w:r>
              <w:rPr>
                <w:b w:val="0"/>
                <w:bCs w:val="0"/>
                <w:i/>
                <w:iCs/>
                <w:color w:val="auto"/>
                <w:sz w:val="20"/>
                <w:szCs w:val="20"/>
              </w:rPr>
              <w:t>.</w:t>
            </w:r>
          </w:p>
        </w:tc>
        <w:tc>
          <w:tcPr>
            <w:tcW w:w="1534" w:type="dxa"/>
            <w:shd w:val="clear" w:color="auto" w:fill="auto"/>
          </w:tcPr>
          <w:p w14:paraId="7201102D"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BBB6212" wp14:editId="2817FB7E">
                      <wp:extent cx="107950" cy="107950"/>
                      <wp:effectExtent l="0" t="0" r="25400" b="25400"/>
                      <wp:docPr id="1273" name="Flowchart: Connector 127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0B7D37" id="Flowchart: Connector 127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DD671B4"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9FD692B" wp14:editId="6CB901A6">
                      <wp:extent cx="107950" cy="107950"/>
                      <wp:effectExtent l="0" t="0" r="25400" b="25400"/>
                      <wp:docPr id="1274" name="Flowchart: Connector 127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0C166E" id="Flowchart: Connector 127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6D4DAD6"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4EA2317" wp14:editId="077E314D">
                      <wp:extent cx="107950" cy="107950"/>
                      <wp:effectExtent l="0" t="0" r="25400" b="25400"/>
                      <wp:docPr id="1275" name="Flowchart: Connector 127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312987" id="Flowchart: Connector 127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CD8A80A" w14:textId="3B983F8E" w:rsidR="0079022B" w:rsidRPr="00242CD3" w:rsidRDefault="00242CD3" w:rsidP="00C6302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6EE632FD" wp14:editId="05484576">
                      <wp:extent cx="107950" cy="107950"/>
                      <wp:effectExtent l="0" t="0" r="25400" b="25400"/>
                      <wp:docPr id="1276" name="Flowchart: Connector 127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36558B" id="Flowchart: Connector 127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5F71E897" wp14:editId="75A90814">
                      <wp:extent cx="107950" cy="107950"/>
                      <wp:effectExtent l="0" t="0" r="25400" b="25400"/>
                      <wp:docPr id="1277" name="Flowchart: Connector 127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6F329C" id="Flowchart: Connector 127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4EB36A17" w14:textId="7503D817"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53F9C1E8" w14:textId="2E5B060C"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2F90BB0C" w14:textId="5D8C3B48"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5E648610" w14:textId="0A3B3868"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070DE" w14:paraId="50F5C075" w14:textId="390811C9" w:rsidTr="009D6736">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444CE5FB" w14:textId="38D19F0E" w:rsidR="0079022B" w:rsidRPr="002E4E8D" w:rsidRDefault="0079022B" w:rsidP="00B428EA">
            <w:pPr>
              <w:pStyle w:val="ListParagraph"/>
              <w:numPr>
                <w:ilvl w:val="0"/>
                <w:numId w:val="12"/>
              </w:numPr>
              <w:rPr>
                <w:rFonts w:asciiTheme="minorHAnsi" w:eastAsiaTheme="minorEastAsia" w:hAnsiTheme="minorHAnsi"/>
                <w:b w:val="0"/>
                <w:bCs w:val="0"/>
                <w:i/>
                <w:iCs/>
                <w:sz w:val="20"/>
                <w:szCs w:val="20"/>
              </w:rPr>
            </w:pPr>
            <w:r w:rsidRPr="2C2483F1">
              <w:rPr>
                <w:b w:val="0"/>
                <w:bCs w:val="0"/>
                <w:i/>
                <w:iCs/>
                <w:sz w:val="20"/>
                <w:szCs w:val="20"/>
              </w:rPr>
              <w:t>Integrate domains to promote interoperability between disparate systems</w:t>
            </w:r>
            <w:r>
              <w:rPr>
                <w:b w:val="0"/>
                <w:bCs w:val="0"/>
                <w:i/>
                <w:iCs/>
                <w:sz w:val="20"/>
                <w:szCs w:val="20"/>
              </w:rPr>
              <w:t>;</w:t>
            </w:r>
            <w:r w:rsidRPr="2C2483F1">
              <w:rPr>
                <w:b w:val="0"/>
                <w:bCs w:val="0"/>
                <w:i/>
                <w:iCs/>
                <w:sz w:val="20"/>
                <w:szCs w:val="20"/>
              </w:rPr>
              <w:t xml:space="preserve"> e.g., integrated surveillance and immunization registry, mortality, or environmental health; maternal and child health registry and immunization; public health surveillance and Medicaid; chronic and infectious disease surveillance; chronic, infectious, and immunization; hospital and newborn </w:t>
            </w:r>
            <w:r w:rsidRPr="2C2483F1">
              <w:rPr>
                <w:b w:val="0"/>
                <w:bCs w:val="0"/>
                <w:i/>
                <w:iCs/>
                <w:sz w:val="20"/>
                <w:szCs w:val="20"/>
              </w:rPr>
              <w:lastRenderedPageBreak/>
              <w:t>screening laboratory</w:t>
            </w:r>
            <w:r>
              <w:rPr>
                <w:b w:val="0"/>
                <w:bCs w:val="0"/>
                <w:i/>
                <w:iCs/>
                <w:sz w:val="20"/>
                <w:szCs w:val="20"/>
              </w:rPr>
              <w:t>;</w:t>
            </w:r>
            <w:r w:rsidRPr="2C2483F1">
              <w:rPr>
                <w:b w:val="0"/>
                <w:bCs w:val="0"/>
                <w:i/>
                <w:iCs/>
                <w:sz w:val="20"/>
                <w:szCs w:val="20"/>
              </w:rPr>
              <w:t xml:space="preserve"> other</w:t>
            </w:r>
            <w:r>
              <w:rPr>
                <w:b w:val="0"/>
                <w:bCs w:val="0"/>
                <w:i/>
                <w:iCs/>
                <w:sz w:val="20"/>
                <w:szCs w:val="20"/>
              </w:rPr>
              <w:t>.</w:t>
            </w:r>
          </w:p>
        </w:tc>
        <w:tc>
          <w:tcPr>
            <w:tcW w:w="1534" w:type="dxa"/>
            <w:shd w:val="clear" w:color="auto" w:fill="auto"/>
          </w:tcPr>
          <w:p w14:paraId="53422024"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3F292137" wp14:editId="1C320182">
                      <wp:extent cx="107950" cy="107950"/>
                      <wp:effectExtent l="0" t="0" r="25400" b="25400"/>
                      <wp:docPr id="1278" name="Flowchart: Connector 127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2A24D7" id="Flowchart: Connector 127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AD7DA20"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4132E8E" wp14:editId="3FF4B83F">
                      <wp:extent cx="107950" cy="107950"/>
                      <wp:effectExtent l="0" t="0" r="25400" b="25400"/>
                      <wp:docPr id="1279" name="Flowchart: Connector 127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B04406" id="Flowchart: Connector 127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5D7B752"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5004C09B" wp14:editId="26EE12F1">
                      <wp:extent cx="107950" cy="107950"/>
                      <wp:effectExtent l="0" t="0" r="25400" b="25400"/>
                      <wp:docPr id="1280" name="Flowchart: Connector 128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E5E529" id="Flowchart: Connector 128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FA09962" w14:textId="77777777" w:rsidR="00242CD3"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664796FE" wp14:editId="74D757B2">
                      <wp:extent cx="107950" cy="107950"/>
                      <wp:effectExtent l="0" t="0" r="25400" b="25400"/>
                      <wp:docPr id="1281" name="Flowchart: Connector 128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5CDC16" id="Flowchart: Connector 128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224C7803" wp14:editId="7530EF49">
                      <wp:extent cx="107950" cy="107950"/>
                      <wp:effectExtent l="0" t="0" r="25400" b="25400"/>
                      <wp:docPr id="1282" name="Flowchart: Connector 128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45C983" id="Flowchart: Connector 128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p w14:paraId="551FA014" w14:textId="37B91AB3" w:rsidR="0079022B" w:rsidRPr="0003613E" w:rsidRDefault="0079022B" w:rsidP="00C63024">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04" w:type="dxa"/>
            <w:tcBorders>
              <w:right w:val="nil"/>
            </w:tcBorders>
            <w:shd w:val="clear" w:color="auto" w:fill="auto"/>
          </w:tcPr>
          <w:p w14:paraId="2ACB367A" w14:textId="6AC513C2"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401E51E9" w14:textId="4FEDA44E"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25D2D5E5" w14:textId="129742E2"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059F1F0B" w14:textId="40DA5262"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03613E" w14:paraId="21D6104F" w14:textId="20105673" w:rsidTr="009D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7EE5360C" w14:textId="6F966363" w:rsidR="0079022B" w:rsidRPr="002E4E8D" w:rsidRDefault="0079022B" w:rsidP="00B428EA">
            <w:pPr>
              <w:pStyle w:val="ListParagraph"/>
              <w:numPr>
                <w:ilvl w:val="0"/>
                <w:numId w:val="12"/>
              </w:numPr>
              <w:rPr>
                <w:b w:val="0"/>
                <w:bCs w:val="0"/>
                <w:i/>
                <w:iCs/>
                <w:sz w:val="20"/>
                <w:szCs w:val="20"/>
              </w:rPr>
            </w:pPr>
            <w:r w:rsidRPr="7D0034B8">
              <w:rPr>
                <w:b w:val="0"/>
                <w:bCs w:val="0"/>
                <w:i/>
                <w:iCs/>
                <w:sz w:val="20"/>
                <w:szCs w:val="20"/>
              </w:rPr>
              <w:t>Enhance/upgrade infrastructure to support continuous data streaming and scalable storage for high-volume throughput, triage</w:t>
            </w:r>
            <w:r>
              <w:rPr>
                <w:b w:val="0"/>
                <w:bCs w:val="0"/>
                <w:i/>
                <w:iCs/>
                <w:sz w:val="20"/>
                <w:szCs w:val="20"/>
              </w:rPr>
              <w:t>,</w:t>
            </w:r>
            <w:r w:rsidRPr="7D0034B8">
              <w:rPr>
                <w:b w:val="0"/>
                <w:bCs w:val="0"/>
                <w:i/>
                <w:iCs/>
                <w:sz w:val="20"/>
                <w:szCs w:val="20"/>
              </w:rPr>
              <w:t xml:space="preserve"> and data retention</w:t>
            </w:r>
            <w:r>
              <w:rPr>
                <w:b w:val="0"/>
                <w:bCs w:val="0"/>
                <w:i/>
                <w:iCs/>
                <w:sz w:val="20"/>
                <w:szCs w:val="20"/>
              </w:rPr>
              <w:t>.</w:t>
            </w:r>
          </w:p>
        </w:tc>
        <w:tc>
          <w:tcPr>
            <w:tcW w:w="1534" w:type="dxa"/>
            <w:shd w:val="clear" w:color="auto" w:fill="auto"/>
          </w:tcPr>
          <w:p w14:paraId="0E173D6F"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4CF0889" wp14:editId="0AE87BD7">
                      <wp:extent cx="107950" cy="107950"/>
                      <wp:effectExtent l="0" t="0" r="25400" b="25400"/>
                      <wp:docPr id="1283" name="Flowchart: Connector 128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55407B" id="Flowchart: Connector 128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C9C7CEE"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1B55C21" wp14:editId="1912EE16">
                      <wp:extent cx="107950" cy="107950"/>
                      <wp:effectExtent l="0" t="0" r="25400" b="25400"/>
                      <wp:docPr id="1284" name="Flowchart: Connector 128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D1C6B9" id="Flowchart: Connector 128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0A717362"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4DFF425" wp14:editId="0221D260">
                      <wp:extent cx="107950" cy="107950"/>
                      <wp:effectExtent l="0" t="0" r="25400" b="25400"/>
                      <wp:docPr id="1285" name="Flowchart: Connector 128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C5431D" id="Flowchart: Connector 128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3A5759A1" w14:textId="68AC97F6" w:rsidR="0079022B" w:rsidRPr="00242CD3" w:rsidRDefault="00242CD3" w:rsidP="00C6302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12E9FEE4" wp14:editId="7CF246E1">
                      <wp:extent cx="107950" cy="107950"/>
                      <wp:effectExtent l="0" t="0" r="25400" b="25400"/>
                      <wp:docPr id="1286" name="Flowchart: Connector 128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E191B6" id="Flowchart: Connector 128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0E7C5D0D" wp14:editId="7359B8F9">
                      <wp:extent cx="107950" cy="107950"/>
                      <wp:effectExtent l="0" t="0" r="25400" b="25400"/>
                      <wp:docPr id="1287" name="Flowchart: Connector 128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75664F" id="Flowchart: Connector 128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2CC522D5" w14:textId="1B5DECE0"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5371EFA9" w14:textId="0377860A"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7F5029F2" w14:textId="1C444E2B"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2DD12CBB" w14:textId="3637F87B"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070DE" w14:paraId="4EC4CE97" w14:textId="681AB473" w:rsidTr="009D6736">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4AE2D27B" w14:textId="26747D26" w:rsidR="0079022B" w:rsidRPr="002E4E8D" w:rsidRDefault="0079022B" w:rsidP="00B428EA">
            <w:pPr>
              <w:pStyle w:val="ListParagraph"/>
              <w:numPr>
                <w:ilvl w:val="0"/>
                <w:numId w:val="12"/>
              </w:numPr>
              <w:rPr>
                <w:rFonts w:asciiTheme="minorHAnsi" w:eastAsiaTheme="minorEastAsia" w:hAnsiTheme="minorHAnsi"/>
                <w:b w:val="0"/>
                <w:i/>
                <w:sz w:val="20"/>
                <w:szCs w:val="20"/>
              </w:rPr>
            </w:pPr>
            <w:r w:rsidRPr="2C2483F1">
              <w:rPr>
                <w:b w:val="0"/>
                <w:bCs w:val="0"/>
                <w:i/>
                <w:iCs/>
                <w:color w:val="auto"/>
                <w:sz w:val="20"/>
                <w:szCs w:val="20"/>
              </w:rPr>
              <w:t xml:space="preserve">Develop a case/patient matching and record linkage strategy which enables linkage </w:t>
            </w:r>
            <w:r w:rsidRPr="0B172633">
              <w:rPr>
                <w:b w:val="0"/>
                <w:bCs w:val="0"/>
                <w:i/>
                <w:iCs/>
                <w:color w:val="auto"/>
                <w:sz w:val="20"/>
                <w:szCs w:val="20"/>
              </w:rPr>
              <w:t xml:space="preserve">within and </w:t>
            </w:r>
            <w:r w:rsidRPr="2C2483F1">
              <w:rPr>
                <w:b w:val="0"/>
                <w:bCs w:val="0"/>
                <w:i/>
                <w:iCs/>
                <w:color w:val="auto"/>
                <w:sz w:val="20"/>
                <w:szCs w:val="20"/>
              </w:rPr>
              <w:t xml:space="preserve">between laboratory, epi, and clinical </w:t>
            </w:r>
            <w:r w:rsidRPr="5FA6874D">
              <w:rPr>
                <w:b w:val="0"/>
                <w:bCs w:val="0"/>
                <w:i/>
                <w:iCs/>
                <w:color w:val="auto"/>
                <w:sz w:val="20"/>
                <w:szCs w:val="20"/>
              </w:rPr>
              <w:t>systems</w:t>
            </w:r>
            <w:r w:rsidRPr="2C2483F1">
              <w:rPr>
                <w:b w:val="0"/>
                <w:bCs w:val="0"/>
                <w:i/>
                <w:iCs/>
                <w:color w:val="auto"/>
                <w:sz w:val="20"/>
                <w:szCs w:val="20"/>
              </w:rPr>
              <w:t xml:space="preserve"> (e.g., ability to link case surveillance, immunization, and vital records)</w:t>
            </w:r>
            <w:r>
              <w:rPr>
                <w:b w:val="0"/>
                <w:bCs w:val="0"/>
                <w:i/>
                <w:iCs/>
                <w:color w:val="auto"/>
                <w:sz w:val="20"/>
                <w:szCs w:val="20"/>
              </w:rPr>
              <w:t>.</w:t>
            </w:r>
          </w:p>
        </w:tc>
        <w:tc>
          <w:tcPr>
            <w:tcW w:w="1534" w:type="dxa"/>
            <w:shd w:val="clear" w:color="auto" w:fill="auto"/>
          </w:tcPr>
          <w:p w14:paraId="6EDF3D88"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BB6A5A4" wp14:editId="1EAB0C6C">
                      <wp:extent cx="107950" cy="107950"/>
                      <wp:effectExtent l="0" t="0" r="25400" b="25400"/>
                      <wp:docPr id="1288" name="Flowchart: Connector 128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29D5DF" id="Flowchart: Connector 128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54874CF"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D18C9A8" wp14:editId="0D8BE08D">
                      <wp:extent cx="107950" cy="107950"/>
                      <wp:effectExtent l="0" t="0" r="25400" b="25400"/>
                      <wp:docPr id="1289" name="Flowchart: Connector 128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7B2953" id="Flowchart: Connector 128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7B5D9FA"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22D81F95" wp14:editId="4C7106FF">
                      <wp:extent cx="107950" cy="107950"/>
                      <wp:effectExtent l="0" t="0" r="25400" b="25400"/>
                      <wp:docPr id="1290" name="Flowchart: Connector 129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BF4A99" id="Flowchart: Connector 129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6782F2D" w14:textId="77777777" w:rsidR="00242CD3"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7B13481" wp14:editId="19F89A5F">
                      <wp:extent cx="107950" cy="107950"/>
                      <wp:effectExtent l="0" t="0" r="25400" b="25400"/>
                      <wp:docPr id="1291" name="Flowchart: Connector 129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8CA0B9" id="Flowchart: Connector 129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15328093" wp14:editId="06861BF6">
                      <wp:extent cx="107950" cy="107950"/>
                      <wp:effectExtent l="0" t="0" r="25400" b="25400"/>
                      <wp:docPr id="1292" name="Flowchart: Connector 129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670C8E" id="Flowchart: Connector 129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p w14:paraId="7AB18721" w14:textId="2E0AC974" w:rsidR="0079022B" w:rsidRPr="0003613E" w:rsidRDefault="0079022B" w:rsidP="00C63024">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04" w:type="dxa"/>
            <w:tcBorders>
              <w:right w:val="nil"/>
            </w:tcBorders>
            <w:shd w:val="clear" w:color="auto" w:fill="auto"/>
          </w:tcPr>
          <w:p w14:paraId="024FE9B1" w14:textId="04E1C806"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6F6B69BA" w14:textId="1FB52F3C"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00F89077" w14:textId="16C1B122"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6389842E" w14:textId="42CEE8B1"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03613E" w14:paraId="2B8252AA" w14:textId="25223847" w:rsidTr="009D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6F3665E6" w14:textId="485DB021" w:rsidR="0079022B" w:rsidRPr="002E4E8D" w:rsidRDefault="0079022B" w:rsidP="00B428EA">
            <w:pPr>
              <w:pStyle w:val="ListParagraph"/>
              <w:numPr>
                <w:ilvl w:val="0"/>
                <w:numId w:val="12"/>
              </w:numPr>
              <w:rPr>
                <w:b w:val="0"/>
                <w:bCs w:val="0"/>
                <w:i/>
                <w:iCs/>
                <w:sz w:val="20"/>
                <w:szCs w:val="20"/>
              </w:rPr>
            </w:pPr>
            <w:r w:rsidRPr="2C2483F1">
              <w:rPr>
                <w:b w:val="0"/>
                <w:bCs w:val="0"/>
                <w:i/>
                <w:iCs/>
                <w:color w:val="auto"/>
                <w:sz w:val="20"/>
                <w:szCs w:val="20"/>
              </w:rPr>
              <w:t xml:space="preserve">Develop a </w:t>
            </w:r>
            <w:r w:rsidRPr="5FA6874D">
              <w:rPr>
                <w:b w:val="0"/>
                <w:bCs w:val="0"/>
                <w:i/>
                <w:iCs/>
                <w:color w:val="auto"/>
                <w:sz w:val="20"/>
                <w:szCs w:val="20"/>
              </w:rPr>
              <w:t xml:space="preserve">universal outbreak </w:t>
            </w:r>
            <w:r w:rsidRPr="2C2483F1">
              <w:rPr>
                <w:b w:val="0"/>
                <w:bCs w:val="0"/>
                <w:i/>
                <w:iCs/>
                <w:color w:val="auto"/>
                <w:sz w:val="20"/>
                <w:szCs w:val="20"/>
              </w:rPr>
              <w:t xml:space="preserve">ID </w:t>
            </w:r>
            <w:r w:rsidR="00096DA9">
              <w:rPr>
                <w:b w:val="0"/>
                <w:bCs w:val="0"/>
                <w:i/>
                <w:iCs/>
                <w:color w:val="auto"/>
                <w:sz w:val="20"/>
                <w:szCs w:val="20"/>
              </w:rPr>
              <w:t>that</w:t>
            </w:r>
            <w:r w:rsidR="00096DA9" w:rsidRPr="2C2483F1">
              <w:rPr>
                <w:b w:val="0"/>
                <w:bCs w:val="0"/>
                <w:i/>
                <w:iCs/>
                <w:color w:val="auto"/>
                <w:sz w:val="20"/>
                <w:szCs w:val="20"/>
              </w:rPr>
              <w:t xml:space="preserve"> </w:t>
            </w:r>
            <w:r w:rsidRPr="2C2483F1">
              <w:rPr>
                <w:b w:val="0"/>
                <w:bCs w:val="0"/>
                <w:i/>
                <w:iCs/>
                <w:color w:val="auto"/>
                <w:sz w:val="20"/>
                <w:szCs w:val="20"/>
              </w:rPr>
              <w:t>links an individual case report with an outbreak event</w:t>
            </w:r>
            <w:r>
              <w:rPr>
                <w:b w:val="0"/>
                <w:bCs w:val="0"/>
                <w:i/>
                <w:iCs/>
                <w:color w:val="auto"/>
                <w:sz w:val="20"/>
                <w:szCs w:val="20"/>
              </w:rPr>
              <w:t>.</w:t>
            </w:r>
          </w:p>
        </w:tc>
        <w:tc>
          <w:tcPr>
            <w:tcW w:w="1534" w:type="dxa"/>
            <w:shd w:val="clear" w:color="auto" w:fill="auto"/>
          </w:tcPr>
          <w:p w14:paraId="32F96714"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629C7AB" wp14:editId="116E3A5B">
                      <wp:extent cx="107950" cy="107950"/>
                      <wp:effectExtent l="0" t="0" r="25400" b="25400"/>
                      <wp:docPr id="1293" name="Flowchart: Connector 129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EA9597" id="Flowchart: Connector 129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4F43233"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3645F5E" wp14:editId="0B645DED">
                      <wp:extent cx="107950" cy="107950"/>
                      <wp:effectExtent l="0" t="0" r="25400" b="25400"/>
                      <wp:docPr id="1294" name="Flowchart: Connector 129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F74186" id="Flowchart: Connector 129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7369064"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FDE87DF" wp14:editId="03E3C137">
                      <wp:extent cx="107950" cy="107950"/>
                      <wp:effectExtent l="0" t="0" r="25400" b="25400"/>
                      <wp:docPr id="1295" name="Flowchart: Connector 129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35DD58" id="Flowchart: Connector 129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4F020BE" w14:textId="56BDFFCB" w:rsidR="0079022B" w:rsidRPr="00242CD3" w:rsidRDefault="00242CD3" w:rsidP="00C6302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4F550870" wp14:editId="4707FC34">
                      <wp:extent cx="107950" cy="107950"/>
                      <wp:effectExtent l="0" t="0" r="25400" b="25400"/>
                      <wp:docPr id="1296" name="Flowchart: Connector 129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AEA8D2" id="Flowchart: Connector 129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65E69455" wp14:editId="1E1C0F64">
                      <wp:extent cx="107950" cy="107950"/>
                      <wp:effectExtent l="0" t="0" r="25400" b="25400"/>
                      <wp:docPr id="1297" name="Flowchart: Connector 129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A0BBA0" id="Flowchart: Connector 129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50BE319E" w14:textId="000F2323"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54FE4E93" w14:textId="79C7C64B"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71D8F028" w14:textId="02866B1C"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2CD5C9B8" w14:textId="30FA045F" w:rsidR="0079022B" w:rsidRPr="0003613E"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070DE" w14:paraId="6EAB5D08" w14:textId="65612786" w:rsidTr="009D6736">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41AA1C8C" w14:textId="0275571B" w:rsidR="0079022B" w:rsidRPr="002E4E8D" w:rsidRDefault="0079022B" w:rsidP="00B428EA">
            <w:pPr>
              <w:pStyle w:val="ListParagraph"/>
              <w:numPr>
                <w:ilvl w:val="0"/>
                <w:numId w:val="12"/>
              </w:numPr>
              <w:rPr>
                <w:b w:val="0"/>
                <w:bCs w:val="0"/>
                <w:i/>
                <w:iCs/>
                <w:sz w:val="20"/>
                <w:szCs w:val="20"/>
              </w:rPr>
            </w:pPr>
            <w:r w:rsidRPr="2C2483F1">
              <w:rPr>
                <w:b w:val="0"/>
                <w:bCs w:val="0"/>
                <w:i/>
                <w:iCs/>
                <w:color w:val="auto"/>
                <w:sz w:val="20"/>
                <w:szCs w:val="20"/>
              </w:rPr>
              <w:t xml:space="preserve">Use a data lake, </w:t>
            </w:r>
            <w:r w:rsidRPr="7D0034B8">
              <w:rPr>
                <w:b w:val="0"/>
                <w:bCs w:val="0"/>
                <w:i/>
                <w:iCs/>
                <w:color w:val="auto"/>
                <w:sz w:val="20"/>
                <w:szCs w:val="20"/>
              </w:rPr>
              <w:t xml:space="preserve">a </w:t>
            </w:r>
            <w:r w:rsidRPr="2C2483F1">
              <w:rPr>
                <w:b w:val="0"/>
                <w:bCs w:val="0"/>
                <w:i/>
                <w:iCs/>
                <w:color w:val="auto"/>
                <w:sz w:val="20"/>
                <w:szCs w:val="20"/>
              </w:rPr>
              <w:t>centralized</w:t>
            </w:r>
            <w:r w:rsidRPr="7D0034B8">
              <w:rPr>
                <w:b w:val="0"/>
                <w:bCs w:val="0"/>
                <w:i/>
                <w:iCs/>
                <w:color w:val="auto"/>
                <w:sz w:val="20"/>
                <w:szCs w:val="20"/>
              </w:rPr>
              <w:t>, scalable data storage</w:t>
            </w:r>
            <w:r w:rsidRPr="2C2483F1">
              <w:rPr>
                <w:b w:val="0"/>
                <w:bCs w:val="0"/>
                <w:i/>
                <w:iCs/>
                <w:color w:val="auto"/>
                <w:sz w:val="20"/>
                <w:szCs w:val="20"/>
              </w:rPr>
              <w:t xml:space="preserve"> repository </w:t>
            </w:r>
            <w:r w:rsidRPr="7D0034B8">
              <w:rPr>
                <w:b w:val="0"/>
                <w:bCs w:val="0"/>
                <w:i/>
                <w:iCs/>
                <w:color w:val="auto"/>
                <w:sz w:val="20"/>
                <w:szCs w:val="20"/>
              </w:rPr>
              <w:lastRenderedPageBreak/>
              <w:t xml:space="preserve">capable </w:t>
            </w:r>
            <w:r w:rsidRPr="2C2483F1">
              <w:rPr>
                <w:b w:val="0"/>
                <w:bCs w:val="0"/>
                <w:i/>
                <w:iCs/>
                <w:color w:val="auto"/>
                <w:sz w:val="20"/>
                <w:szCs w:val="20"/>
              </w:rPr>
              <w:t xml:space="preserve">of </w:t>
            </w:r>
            <w:r w:rsidRPr="7D0034B8">
              <w:rPr>
                <w:b w:val="0"/>
                <w:bCs w:val="0"/>
                <w:i/>
                <w:iCs/>
                <w:color w:val="auto"/>
                <w:sz w:val="20"/>
                <w:szCs w:val="20"/>
              </w:rPr>
              <w:t>retaining vast amounts of structured, semi-structured, and unstructured data</w:t>
            </w:r>
            <w:r w:rsidRPr="2C2483F1">
              <w:rPr>
                <w:b w:val="0"/>
                <w:bCs w:val="0"/>
                <w:i/>
                <w:iCs/>
                <w:color w:val="auto"/>
                <w:sz w:val="20"/>
                <w:szCs w:val="20"/>
              </w:rPr>
              <w:t xml:space="preserve"> to introduce flexible configuration and agility in your surveillance </w:t>
            </w:r>
            <w:r w:rsidRPr="7D0034B8">
              <w:rPr>
                <w:b w:val="0"/>
                <w:bCs w:val="0"/>
                <w:i/>
                <w:iCs/>
                <w:color w:val="auto"/>
                <w:sz w:val="20"/>
                <w:szCs w:val="20"/>
              </w:rPr>
              <w:t>architecture</w:t>
            </w:r>
            <w:r>
              <w:rPr>
                <w:b w:val="0"/>
                <w:bCs w:val="0"/>
                <w:i/>
                <w:iCs/>
                <w:color w:val="auto"/>
                <w:sz w:val="20"/>
                <w:szCs w:val="20"/>
              </w:rPr>
              <w:t>.</w:t>
            </w:r>
          </w:p>
        </w:tc>
        <w:tc>
          <w:tcPr>
            <w:tcW w:w="1534" w:type="dxa"/>
            <w:shd w:val="clear" w:color="auto" w:fill="auto"/>
          </w:tcPr>
          <w:p w14:paraId="41EE2E84"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45AFC5A5" wp14:editId="36047CB7">
                      <wp:extent cx="107950" cy="107950"/>
                      <wp:effectExtent l="0" t="0" r="25400" b="25400"/>
                      <wp:docPr id="1298" name="Flowchart: Connector 129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986065" id="Flowchart: Connector 129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97B443C"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7FBD195B" wp14:editId="13046508">
                      <wp:extent cx="107950" cy="107950"/>
                      <wp:effectExtent l="0" t="0" r="25400" b="25400"/>
                      <wp:docPr id="1299" name="Flowchart: Connector 129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B2846E" id="Flowchart: Connector 129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8F59A2C"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2AAD034" wp14:editId="423C543E">
                      <wp:extent cx="107950" cy="107950"/>
                      <wp:effectExtent l="0" t="0" r="25400" b="25400"/>
                      <wp:docPr id="1300" name="Flowchart: Connector 130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83C5C7" id="Flowchart: Connector 130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36160A11" w14:textId="559F7872" w:rsidR="0079022B" w:rsidRPr="00242CD3" w:rsidRDefault="00242CD3" w:rsidP="00C6302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5A11A930" wp14:editId="3051479B">
                      <wp:extent cx="107950" cy="107950"/>
                      <wp:effectExtent l="0" t="0" r="25400" b="25400"/>
                      <wp:docPr id="1301" name="Flowchart: Connector 130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FDB7F3" id="Flowchart: Connector 130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45A6AE51" wp14:editId="2153F0B4">
                      <wp:extent cx="107950" cy="107950"/>
                      <wp:effectExtent l="0" t="0" r="25400" b="25400"/>
                      <wp:docPr id="1302" name="Flowchart: Connector 130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89E6C8" id="Flowchart: Connector 130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5ED6BA06" w14:textId="45B7E57A"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3BF07957" w14:textId="5130519D"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7C4D5535" w14:textId="22D49A4D"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5B36225C" w14:textId="718BFF78"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544762" w14:paraId="648D08C2" w14:textId="77777777" w:rsidTr="009D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1C2C5B15" w14:textId="65E7211C" w:rsidR="0079022B" w:rsidRDefault="0079022B" w:rsidP="00B428EA">
            <w:pPr>
              <w:pStyle w:val="ListParagraph"/>
              <w:numPr>
                <w:ilvl w:val="0"/>
                <w:numId w:val="12"/>
              </w:numPr>
              <w:rPr>
                <w:rFonts w:asciiTheme="minorHAnsi" w:eastAsiaTheme="minorEastAsia" w:hAnsiTheme="minorHAnsi"/>
                <w:b w:val="0"/>
                <w:bCs w:val="0"/>
                <w:i/>
                <w:iCs/>
                <w:color w:val="auto"/>
                <w:sz w:val="20"/>
                <w:szCs w:val="20"/>
              </w:rPr>
            </w:pPr>
            <w:r w:rsidRPr="002B6876">
              <w:rPr>
                <w:b w:val="0"/>
                <w:bCs w:val="0"/>
                <w:i/>
                <w:iCs/>
                <w:color w:val="auto"/>
                <w:sz w:val="20"/>
                <w:szCs w:val="20"/>
              </w:rPr>
              <w:t xml:space="preserve">Employ a semantic layer to allow your </w:t>
            </w:r>
            <w:r>
              <w:rPr>
                <w:b w:val="0"/>
                <w:bCs w:val="0"/>
                <w:i/>
                <w:iCs/>
                <w:color w:val="auto"/>
                <w:sz w:val="20"/>
                <w:szCs w:val="20"/>
              </w:rPr>
              <w:t>jurisdiction</w:t>
            </w:r>
            <w:r w:rsidRPr="002B6876">
              <w:rPr>
                <w:b w:val="0"/>
                <w:bCs w:val="0"/>
                <w:i/>
                <w:iCs/>
                <w:color w:val="auto"/>
                <w:sz w:val="20"/>
                <w:szCs w:val="20"/>
              </w:rPr>
              <w:t xml:space="preserve"> to map disparate data sources into a single schema or a unified data model for the purposes of integrated surveillance.</w:t>
            </w:r>
          </w:p>
        </w:tc>
        <w:tc>
          <w:tcPr>
            <w:tcW w:w="1534" w:type="dxa"/>
            <w:shd w:val="clear" w:color="auto" w:fill="auto"/>
          </w:tcPr>
          <w:p w14:paraId="57DDB718"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1C6CAC8" wp14:editId="2D3347DD">
                      <wp:extent cx="107950" cy="107950"/>
                      <wp:effectExtent l="0" t="0" r="25400" b="25400"/>
                      <wp:docPr id="1308" name="Flowchart: Connector 130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71B5D3" id="Flowchart: Connector 130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FC60682"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8913E84" wp14:editId="0941A5E7">
                      <wp:extent cx="107950" cy="107950"/>
                      <wp:effectExtent l="0" t="0" r="25400" b="25400"/>
                      <wp:docPr id="1309" name="Flowchart: Connector 130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5E4848" id="Flowchart: Connector 130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AF48D8F"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220F4733" wp14:editId="71A397AE">
                      <wp:extent cx="107950" cy="107950"/>
                      <wp:effectExtent l="0" t="0" r="25400" b="25400"/>
                      <wp:docPr id="1310" name="Flowchart: Connector 131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E161B8" id="Flowchart: Connector 131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9FF6AA1" w14:textId="60B07B34" w:rsidR="0079022B" w:rsidRPr="00242CD3" w:rsidRDefault="00242CD3" w:rsidP="00C6302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781B0A4E" wp14:editId="3C504741">
                      <wp:extent cx="107950" cy="107950"/>
                      <wp:effectExtent l="0" t="0" r="25400" b="25400"/>
                      <wp:docPr id="1311" name="Flowchart: Connector 131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F3C27F" id="Flowchart: Connector 131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53D9AC48" wp14:editId="0F0BE443">
                      <wp:extent cx="107950" cy="107950"/>
                      <wp:effectExtent l="0" t="0" r="25400" b="25400"/>
                      <wp:docPr id="1312" name="Flowchart: Connector 131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580726" id="Flowchart: Connector 131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7AAA3FD4" w14:textId="47CD40C7" w:rsidR="0079022B" w:rsidRPr="0003613E" w:rsidRDefault="0079022B" w:rsidP="0079022B">
            <w:pPr>
              <w:cnfStyle w:val="000000100000" w:firstRow="0" w:lastRow="0" w:firstColumn="0" w:lastColumn="0" w:oddVBand="0" w:evenVBand="0" w:oddHBand="1" w:evenHBand="0" w:firstRowFirstColumn="0" w:firstRowLastColumn="0" w:lastRowFirstColumn="0" w:lastRowLastColumn="0"/>
              <w:rPr>
                <w:rFonts w:eastAsia="Calibri" w:cs="Arial"/>
                <w:b/>
                <w:bCs/>
                <w:color w:val="FF0000"/>
                <w:sz w:val="20"/>
                <w:szCs w:val="20"/>
              </w:rPr>
            </w:pPr>
          </w:p>
        </w:tc>
        <w:tc>
          <w:tcPr>
            <w:tcW w:w="1426" w:type="dxa"/>
            <w:tcBorders>
              <w:right w:val="nil"/>
            </w:tcBorders>
            <w:shd w:val="clear" w:color="auto" w:fill="auto"/>
          </w:tcPr>
          <w:p w14:paraId="141D7F23" w14:textId="532183E1" w:rsidR="0079022B" w:rsidRPr="0003613E" w:rsidRDefault="0079022B" w:rsidP="0079022B">
            <w:pPr>
              <w:cnfStyle w:val="000000100000" w:firstRow="0" w:lastRow="0" w:firstColumn="0" w:lastColumn="0" w:oddVBand="0" w:evenVBand="0" w:oddHBand="1" w:evenHBand="0" w:firstRowFirstColumn="0" w:firstRowLastColumn="0" w:lastRowFirstColumn="0" w:lastRowLastColumn="0"/>
              <w:rPr>
                <w:rFonts w:eastAsia="Calibri" w:cs="Arial"/>
                <w:b/>
                <w:bCs/>
                <w:color w:val="FF0000"/>
                <w:sz w:val="20"/>
                <w:szCs w:val="20"/>
              </w:rPr>
            </w:pPr>
          </w:p>
        </w:tc>
        <w:tc>
          <w:tcPr>
            <w:tcW w:w="1426" w:type="dxa"/>
            <w:tcBorders>
              <w:right w:val="nil"/>
            </w:tcBorders>
            <w:shd w:val="clear" w:color="auto" w:fill="auto"/>
          </w:tcPr>
          <w:p w14:paraId="5BDE4DDD" w14:textId="0A21F0DA" w:rsidR="0079022B" w:rsidRPr="0003613E" w:rsidRDefault="0079022B" w:rsidP="0079022B">
            <w:pPr>
              <w:cnfStyle w:val="000000100000" w:firstRow="0" w:lastRow="0" w:firstColumn="0" w:lastColumn="0" w:oddVBand="0" w:evenVBand="0" w:oddHBand="1" w:evenHBand="0" w:firstRowFirstColumn="0" w:firstRowLastColumn="0" w:lastRowFirstColumn="0" w:lastRowLastColumn="0"/>
              <w:rPr>
                <w:rFonts w:eastAsia="Calibri" w:cs="Arial"/>
                <w:b/>
                <w:bCs/>
                <w:color w:val="FF0000"/>
                <w:sz w:val="20"/>
                <w:szCs w:val="20"/>
              </w:rPr>
            </w:pPr>
          </w:p>
        </w:tc>
        <w:tc>
          <w:tcPr>
            <w:tcW w:w="1410" w:type="dxa"/>
            <w:tcBorders>
              <w:right w:val="nil"/>
            </w:tcBorders>
            <w:shd w:val="clear" w:color="auto" w:fill="auto"/>
          </w:tcPr>
          <w:p w14:paraId="322B1C99" w14:textId="70E7DD4E" w:rsidR="0079022B" w:rsidRPr="0003613E" w:rsidRDefault="0079022B" w:rsidP="0079022B">
            <w:pPr>
              <w:cnfStyle w:val="000000100000" w:firstRow="0" w:lastRow="0" w:firstColumn="0" w:lastColumn="0" w:oddVBand="0" w:evenVBand="0" w:oddHBand="1" w:evenHBand="0" w:firstRowFirstColumn="0" w:firstRowLastColumn="0" w:lastRowFirstColumn="0" w:lastRowLastColumn="0"/>
              <w:rPr>
                <w:rFonts w:eastAsia="Calibri" w:cs="Arial"/>
                <w:b/>
                <w:bCs/>
                <w:color w:val="FF0000"/>
                <w:sz w:val="20"/>
                <w:szCs w:val="20"/>
              </w:rPr>
            </w:pPr>
          </w:p>
        </w:tc>
      </w:tr>
      <w:tr w:rsidR="006070DE" w14:paraId="52A12277" w14:textId="2FFA053E" w:rsidTr="009D6736">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61B1A00B" w14:textId="6F8FC8DC" w:rsidR="0079022B" w:rsidRPr="002E4E8D" w:rsidRDefault="0079022B" w:rsidP="00B428EA">
            <w:pPr>
              <w:pStyle w:val="ListParagraph"/>
              <w:numPr>
                <w:ilvl w:val="0"/>
                <w:numId w:val="12"/>
              </w:numPr>
              <w:rPr>
                <w:rFonts w:asciiTheme="minorHAnsi" w:eastAsiaTheme="minorEastAsia" w:hAnsiTheme="minorHAnsi"/>
                <w:b w:val="0"/>
                <w:bCs w:val="0"/>
                <w:i/>
                <w:iCs/>
                <w:color w:val="auto"/>
                <w:sz w:val="20"/>
                <w:szCs w:val="20"/>
              </w:rPr>
            </w:pPr>
            <w:r w:rsidRPr="2C2483F1">
              <w:rPr>
                <w:b w:val="0"/>
                <w:bCs w:val="0"/>
                <w:i/>
                <w:iCs/>
                <w:color w:val="auto"/>
                <w:sz w:val="20"/>
                <w:szCs w:val="20"/>
              </w:rPr>
              <w:t xml:space="preserve">Develop a cloud strategy </w:t>
            </w:r>
            <w:r w:rsidR="00DA3775">
              <w:rPr>
                <w:b w:val="0"/>
                <w:bCs w:val="0"/>
                <w:i/>
                <w:iCs/>
                <w:color w:val="auto"/>
                <w:sz w:val="20"/>
                <w:szCs w:val="20"/>
              </w:rPr>
              <w:t>that</w:t>
            </w:r>
            <w:r w:rsidR="00DA3775" w:rsidRPr="2C2483F1">
              <w:rPr>
                <w:b w:val="0"/>
                <w:bCs w:val="0"/>
                <w:i/>
                <w:iCs/>
                <w:color w:val="auto"/>
                <w:sz w:val="20"/>
                <w:szCs w:val="20"/>
              </w:rPr>
              <w:t xml:space="preserve"> </w:t>
            </w:r>
            <w:r w:rsidRPr="2C2483F1">
              <w:rPr>
                <w:b w:val="0"/>
                <w:bCs w:val="0"/>
                <w:i/>
                <w:iCs/>
                <w:color w:val="auto"/>
                <w:sz w:val="20"/>
                <w:szCs w:val="20"/>
              </w:rPr>
              <w:t>seeks to improve resource utilization</w:t>
            </w:r>
            <w:r w:rsidRPr="7D0034B8">
              <w:rPr>
                <w:b w:val="0"/>
                <w:bCs w:val="0"/>
                <w:i/>
                <w:iCs/>
                <w:color w:val="auto"/>
                <w:sz w:val="20"/>
                <w:szCs w:val="20"/>
              </w:rPr>
              <w:t xml:space="preserve"> and scalability</w:t>
            </w:r>
            <w:r w:rsidRPr="2C2483F1">
              <w:rPr>
                <w:b w:val="0"/>
                <w:bCs w:val="0"/>
                <w:i/>
                <w:iCs/>
                <w:color w:val="auto"/>
                <w:sz w:val="20"/>
                <w:szCs w:val="20"/>
              </w:rPr>
              <w:t xml:space="preserve">, increase service responsiveness, and accrue meaningful benefits in efficiency, agility, and innovation by leveraging commercial cloud computing services </w:t>
            </w:r>
            <w:r w:rsidRPr="7D0034B8">
              <w:rPr>
                <w:b w:val="0"/>
                <w:bCs w:val="0"/>
                <w:i/>
                <w:iCs/>
                <w:color w:val="auto"/>
                <w:sz w:val="20"/>
                <w:szCs w:val="20"/>
              </w:rPr>
              <w:t xml:space="preserve">or serverless architecture </w:t>
            </w:r>
            <w:r w:rsidRPr="2C2483F1">
              <w:rPr>
                <w:b w:val="0"/>
                <w:bCs w:val="0"/>
                <w:i/>
                <w:iCs/>
                <w:color w:val="auto"/>
                <w:sz w:val="20"/>
                <w:szCs w:val="20"/>
              </w:rPr>
              <w:t>[e.g., Infrastructure as a Service (IaaS); Platform as a Service (PaaS), or Software as a Service (SaaS)]</w:t>
            </w:r>
            <w:r>
              <w:rPr>
                <w:b w:val="0"/>
                <w:bCs w:val="0"/>
                <w:i/>
                <w:iCs/>
                <w:color w:val="auto"/>
                <w:sz w:val="20"/>
                <w:szCs w:val="20"/>
              </w:rPr>
              <w:t>.</w:t>
            </w:r>
          </w:p>
        </w:tc>
        <w:tc>
          <w:tcPr>
            <w:tcW w:w="1534" w:type="dxa"/>
            <w:shd w:val="clear" w:color="auto" w:fill="auto"/>
          </w:tcPr>
          <w:p w14:paraId="0A0E46CD"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1508FBF" wp14:editId="1CBE9145">
                      <wp:extent cx="107950" cy="107950"/>
                      <wp:effectExtent l="0" t="0" r="25400" b="25400"/>
                      <wp:docPr id="1313" name="Flowchart: Connector 131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AA9A6E" id="Flowchart: Connector 131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0BEEF87"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F4F7406" wp14:editId="5A00F397">
                      <wp:extent cx="107950" cy="107950"/>
                      <wp:effectExtent l="0" t="0" r="25400" b="25400"/>
                      <wp:docPr id="1314" name="Flowchart: Connector 131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8DC757" id="Flowchart: Connector 131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7F7EBB5" w14:textId="77777777" w:rsidR="00242CD3" w:rsidRPr="006E6DBD" w:rsidRDefault="00242CD3" w:rsidP="00242CD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4FC9532" wp14:editId="6CEDB72F">
                      <wp:extent cx="107950" cy="107950"/>
                      <wp:effectExtent l="0" t="0" r="25400" b="25400"/>
                      <wp:docPr id="1315" name="Flowchart: Connector 131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7AD7CF" id="Flowchart: Connector 131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655AD52" w14:textId="24C1DC4F" w:rsidR="0079022B" w:rsidRPr="00242CD3" w:rsidRDefault="00242CD3" w:rsidP="00C6302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02AE1140" wp14:editId="63136620">
                      <wp:extent cx="107950" cy="107950"/>
                      <wp:effectExtent l="0" t="0" r="25400" b="25400"/>
                      <wp:docPr id="1316" name="Flowchart: Connector 131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75F24F" id="Flowchart: Connector 131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0DD7A7DA" wp14:editId="099948E6">
                      <wp:extent cx="107950" cy="107950"/>
                      <wp:effectExtent l="0" t="0" r="25400" b="25400"/>
                      <wp:docPr id="1317" name="Flowchart: Connector 1317"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AC9DCC" id="Flowchart: Connector 1317"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33FB816E" w14:textId="01B880AD"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7F8F3738" w14:textId="6395B7C9"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6B4A520B" w14:textId="1027D7FD"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25A7F538" w14:textId="7A2247C2" w:rsidR="0079022B" w:rsidRPr="0003613E" w:rsidRDefault="0079022B" w:rsidP="0079022B">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03613E" w14:paraId="2571FF6D" w14:textId="19A50A73" w:rsidTr="009D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il"/>
            </w:tcBorders>
            <w:shd w:val="clear" w:color="auto" w:fill="auto"/>
          </w:tcPr>
          <w:p w14:paraId="0AB41057" w14:textId="0251C258" w:rsidR="0079022B" w:rsidRPr="002E4E8D" w:rsidRDefault="0079022B" w:rsidP="00B428EA">
            <w:pPr>
              <w:pStyle w:val="ListParagraph"/>
              <w:numPr>
                <w:ilvl w:val="0"/>
                <w:numId w:val="12"/>
              </w:numPr>
              <w:rPr>
                <w:rFonts w:asciiTheme="minorHAnsi" w:eastAsiaTheme="minorEastAsia" w:hAnsiTheme="minorHAnsi"/>
                <w:b w:val="0"/>
                <w:bCs w:val="0"/>
                <w:i/>
                <w:iCs/>
                <w:color w:val="auto"/>
                <w:sz w:val="20"/>
                <w:szCs w:val="20"/>
              </w:rPr>
            </w:pPr>
            <w:r w:rsidRPr="2C2483F1">
              <w:rPr>
                <w:b w:val="0"/>
                <w:bCs w:val="0"/>
                <w:i/>
                <w:iCs/>
                <w:color w:val="auto"/>
                <w:sz w:val="20"/>
                <w:szCs w:val="20"/>
              </w:rPr>
              <w:lastRenderedPageBreak/>
              <w:t xml:space="preserve">Use of cloud computing services to support shared services such as: data transport; routing; analysis and visualization; geocoding; vocabulary; extract, transform and load (ETL); message testing and validation; linkage and integration; PII scrubbing; distributed network analysis, technical </w:t>
            </w:r>
            <w:r w:rsidR="008869BF" w:rsidRPr="2C2483F1">
              <w:rPr>
                <w:b w:val="0"/>
                <w:bCs w:val="0"/>
                <w:i/>
                <w:iCs/>
                <w:color w:val="auto"/>
                <w:sz w:val="20"/>
                <w:szCs w:val="20"/>
              </w:rPr>
              <w:t>assistance,</w:t>
            </w:r>
            <w:r w:rsidRPr="2C2483F1">
              <w:rPr>
                <w:b w:val="0"/>
                <w:bCs w:val="0"/>
                <w:i/>
                <w:iCs/>
                <w:color w:val="auto"/>
                <w:sz w:val="20"/>
                <w:szCs w:val="20"/>
              </w:rPr>
              <w:t xml:space="preserve"> and consultative services; or others.  </w:t>
            </w:r>
          </w:p>
        </w:tc>
        <w:tc>
          <w:tcPr>
            <w:tcW w:w="1534" w:type="dxa"/>
            <w:shd w:val="clear" w:color="auto" w:fill="auto"/>
          </w:tcPr>
          <w:p w14:paraId="4A9F013A"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1990E60" wp14:editId="4FF3DDCE">
                      <wp:extent cx="107950" cy="107950"/>
                      <wp:effectExtent l="0" t="0" r="25400" b="25400"/>
                      <wp:docPr id="1318" name="Flowchart: Connector 131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2F227B" id="Flowchart: Connector 131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0FEE330"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3DB4C9C" wp14:editId="6A9F498B">
                      <wp:extent cx="107950" cy="107950"/>
                      <wp:effectExtent l="0" t="0" r="25400" b="25400"/>
                      <wp:docPr id="1319" name="Flowchart: Connector 131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410774" id="Flowchart: Connector 131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D5E8F76" w14:textId="77777777" w:rsidR="00242CD3" w:rsidRPr="006E6DBD" w:rsidRDefault="00242CD3" w:rsidP="00242CD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5116C3B" wp14:editId="7A3FC96E">
                      <wp:extent cx="107950" cy="107950"/>
                      <wp:effectExtent l="0" t="0" r="25400" b="25400"/>
                      <wp:docPr id="1320" name="Flowchart: Connector 132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742219" id="Flowchart: Connector 132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38E39CAB" w14:textId="79136A8E" w:rsidR="0079022B" w:rsidRPr="00242CD3" w:rsidRDefault="00242CD3" w:rsidP="00C6302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0B3FE7C7" wp14:editId="46A2A17D">
                      <wp:extent cx="107950" cy="107950"/>
                      <wp:effectExtent l="0" t="0" r="25400" b="25400"/>
                      <wp:docPr id="1321" name="Flowchart: Connector 132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7A8C6A" id="Flowchart: Connector 132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2331FCD6" wp14:editId="1A9CD93E">
                      <wp:extent cx="107950" cy="107950"/>
                      <wp:effectExtent l="0" t="0" r="25400" b="25400"/>
                      <wp:docPr id="1322" name="Flowchart: Connector 132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2E2E4A" id="Flowchart: Connector 132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1404" w:type="dxa"/>
            <w:tcBorders>
              <w:right w:val="nil"/>
            </w:tcBorders>
            <w:shd w:val="clear" w:color="auto" w:fill="auto"/>
          </w:tcPr>
          <w:p w14:paraId="2FFD59FD" w14:textId="207C7530" w:rsidR="0079022B" w:rsidRPr="005A03A9"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7A7ECC52" w14:textId="38EABDB4" w:rsidR="0079022B" w:rsidRPr="005A03A9"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26" w:type="dxa"/>
            <w:tcBorders>
              <w:right w:val="nil"/>
            </w:tcBorders>
            <w:shd w:val="clear" w:color="auto" w:fill="auto"/>
          </w:tcPr>
          <w:p w14:paraId="686922DD" w14:textId="7B990892" w:rsidR="0079022B" w:rsidRPr="005A03A9"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1410" w:type="dxa"/>
            <w:tcBorders>
              <w:right w:val="nil"/>
            </w:tcBorders>
            <w:shd w:val="clear" w:color="auto" w:fill="auto"/>
          </w:tcPr>
          <w:p w14:paraId="6B8E8A35" w14:textId="435DABEA" w:rsidR="0079022B" w:rsidRPr="005A03A9" w:rsidRDefault="0079022B" w:rsidP="0079022B">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bl>
    <w:p w14:paraId="10F17D20" w14:textId="48866717" w:rsidR="00A16B76" w:rsidRDefault="00A16B76" w:rsidP="00A16B76">
      <w:pPr>
        <w:pStyle w:val="ListParagraph"/>
        <w:spacing w:line="240" w:lineRule="auto"/>
        <w:ind w:left="540"/>
        <w:rPr>
          <w:b/>
          <w:bCs/>
        </w:rPr>
      </w:pPr>
      <w:bookmarkStart w:id="6" w:name="_Ref63337165"/>
    </w:p>
    <w:p w14:paraId="5045ABAC" w14:textId="797CE422" w:rsidR="00803B9F" w:rsidRPr="00335391" w:rsidRDefault="004028DB" w:rsidP="009F5022">
      <w:pPr>
        <w:pStyle w:val="Heading3"/>
      </w:pPr>
      <w:r>
        <w:t>INTEGRATED DISEASE SURVEILLANCE</w:t>
      </w:r>
    </w:p>
    <w:p w14:paraId="6EDB69D9" w14:textId="61146016" w:rsidR="00EF154B" w:rsidRDefault="00897FC9" w:rsidP="00160C26">
      <w:pPr>
        <w:pStyle w:val="ListParagraph"/>
        <w:numPr>
          <w:ilvl w:val="0"/>
          <w:numId w:val="20"/>
        </w:numPr>
        <w:spacing w:line="240" w:lineRule="auto"/>
        <w:rPr>
          <w:b/>
          <w:bCs/>
        </w:rPr>
      </w:pPr>
      <w:r>
        <w:rPr>
          <w:b/>
          <w:bCs/>
        </w:rPr>
        <w:t>R</w:t>
      </w:r>
      <w:r w:rsidR="00BC2B2B">
        <w:rPr>
          <w:b/>
          <w:bCs/>
        </w:rPr>
        <w:t>eview the following</w:t>
      </w:r>
      <w:r w:rsidR="00853BF3">
        <w:rPr>
          <w:b/>
          <w:bCs/>
        </w:rPr>
        <w:t xml:space="preserve"> information about your jurisdiction</w:t>
      </w:r>
      <w:r w:rsidR="00CB7100">
        <w:rPr>
          <w:b/>
          <w:bCs/>
        </w:rPr>
        <w:t>'</w:t>
      </w:r>
      <w:r w:rsidR="00853BF3">
        <w:rPr>
          <w:b/>
          <w:bCs/>
        </w:rPr>
        <w:t>s integrated disease surveillance system</w:t>
      </w:r>
      <w:r w:rsidR="00F637CF">
        <w:rPr>
          <w:b/>
          <w:bCs/>
        </w:rPr>
        <w:t xml:space="preserve">. </w:t>
      </w:r>
      <w:r w:rsidR="00492E4D">
        <w:rPr>
          <w:b/>
          <w:bCs/>
        </w:rPr>
        <w:t>U</w:t>
      </w:r>
      <w:r w:rsidR="00F637CF">
        <w:rPr>
          <w:b/>
          <w:bCs/>
        </w:rPr>
        <w:t xml:space="preserve">pdate the information if it is incorrect or </w:t>
      </w:r>
      <w:r>
        <w:rPr>
          <w:b/>
          <w:bCs/>
        </w:rPr>
        <w:t>outdated</w:t>
      </w:r>
      <w:r w:rsidR="00F637CF">
        <w:rPr>
          <w:b/>
          <w:bCs/>
        </w:rPr>
        <w:t>.</w:t>
      </w:r>
      <w:bookmarkEnd w:id="6"/>
    </w:p>
    <w:p w14:paraId="5469FAA0" w14:textId="77777777" w:rsidR="006079D9" w:rsidRDefault="006079D9" w:rsidP="006079D9">
      <w:pPr>
        <w:pStyle w:val="ListParagraph"/>
        <w:spacing w:line="240" w:lineRule="auto"/>
        <w:ind w:left="450"/>
        <w:rPr>
          <w:rFonts w:cs="Arial"/>
          <w:b/>
          <w:bCs/>
        </w:rPr>
      </w:pPr>
    </w:p>
    <w:p w14:paraId="17A58AA5" w14:textId="1A2B2D0B" w:rsidR="006079D9" w:rsidRDefault="006079D9" w:rsidP="006079D9">
      <w:pPr>
        <w:pStyle w:val="ListParagraph"/>
        <w:spacing w:line="240" w:lineRule="auto"/>
        <w:ind w:left="450"/>
        <w:rPr>
          <w:rFonts w:cs="Arial"/>
          <w:b/>
          <w:bCs/>
        </w:rPr>
      </w:pPr>
      <w:r w:rsidRPr="008436AF">
        <w:rPr>
          <w:rFonts w:cs="Arial"/>
          <w:b/>
          <w:bCs/>
        </w:rPr>
        <w:t>Select the integrated disease surveillance system you use in your jurisdiction</w:t>
      </w:r>
      <w:r>
        <w:rPr>
          <w:rFonts w:cs="Arial"/>
          <w:b/>
          <w:bCs/>
        </w:rPr>
        <w:t>.</w:t>
      </w:r>
    </w:p>
    <w:p w14:paraId="0F853F50" w14:textId="3FC458EF" w:rsidR="00D476CE" w:rsidRPr="00D476CE" w:rsidRDefault="00D476CE" w:rsidP="00400B9D">
      <w:pPr>
        <w:ind w:left="540"/>
        <w:rPr>
          <w:rFonts w:ascii="Arial" w:hAnsi="Arial" w:cs="Arial"/>
          <w:color w:val="000000" w:themeColor="text1"/>
          <w:sz w:val="20"/>
        </w:rPr>
      </w:pPr>
      <w:r w:rsidRPr="00AC6FE7">
        <w:rPr>
          <w:rFonts w:cs="Arial"/>
          <w:noProof/>
          <w:sz w:val="20"/>
        </w:rPr>
        <mc:AlternateContent>
          <mc:Choice Requires="wps">
            <w:drawing>
              <wp:inline distT="0" distB="0" distL="0" distR="0" wp14:anchorId="2B7788A1" wp14:editId="70DC0A4A">
                <wp:extent cx="107950" cy="107950"/>
                <wp:effectExtent l="0" t="0" r="25400" b="25400"/>
                <wp:docPr id="555" name="Flowchart: Connector 555" descr="NB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705302" id="Flowchart: Connector 555" o:spid="_x0000_s1026" type="#_x0000_t120" alt="NB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r w:rsidRPr="00D476CE">
        <w:rPr>
          <w:rFonts w:ascii="Arial" w:hAnsi="Arial" w:cs="Arial"/>
          <w:color w:val="000000" w:themeColor="text1"/>
          <w:sz w:val="20"/>
        </w:rPr>
        <w:t xml:space="preserve">NBS | </w:t>
      </w:r>
      <w:r w:rsidRPr="00AC6FE7">
        <w:rPr>
          <w:rFonts w:cs="Arial"/>
          <w:noProof/>
          <w:sz w:val="20"/>
        </w:rPr>
        <mc:AlternateContent>
          <mc:Choice Requires="wps">
            <w:drawing>
              <wp:inline distT="0" distB="0" distL="0" distR="0" wp14:anchorId="05FE67E5" wp14:editId="7F8DB276">
                <wp:extent cx="107950" cy="107950"/>
                <wp:effectExtent l="0" t="0" r="25400" b="25400"/>
                <wp:docPr id="558" name="Flowchart: Connector 558" descr="AS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94D360" id="Flowchart: Connector 558" o:spid="_x0000_s1026" type="#_x0000_t120" alt="AS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r w:rsidRPr="00D476CE">
        <w:rPr>
          <w:rFonts w:ascii="Arial" w:hAnsi="Arial" w:cs="Arial"/>
          <w:color w:val="000000" w:themeColor="text1"/>
          <w:sz w:val="20"/>
        </w:rPr>
        <w:t xml:space="preserve">ASD | </w:t>
      </w:r>
      <w:r w:rsidRPr="00AC6FE7">
        <w:rPr>
          <w:rFonts w:cs="Arial"/>
          <w:noProof/>
          <w:sz w:val="20"/>
        </w:rPr>
        <mc:AlternateContent>
          <mc:Choice Requires="wps">
            <w:drawing>
              <wp:inline distT="0" distB="0" distL="0" distR="0" wp14:anchorId="05A7415E" wp14:editId="67894613">
                <wp:extent cx="107950" cy="107950"/>
                <wp:effectExtent l="0" t="0" r="25400" b="25400"/>
                <wp:docPr id="559" name="Flowchart: Connector 559" descr="Maven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1B5F13" id="Flowchart: Connector 559" o:spid="_x0000_s1026" type="#_x0000_t120" alt="Maven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D476CE">
        <w:rPr>
          <w:rFonts w:ascii="Arial" w:hAnsi="Arial" w:cs="Arial"/>
          <w:color w:val="000000" w:themeColor="text1"/>
          <w:sz w:val="20"/>
        </w:rPr>
        <w:t xml:space="preserve"> Maven | </w:t>
      </w:r>
      <w:r w:rsidRPr="00AC6FE7">
        <w:rPr>
          <w:rFonts w:cs="Arial"/>
          <w:noProof/>
          <w:sz w:val="20"/>
        </w:rPr>
        <mc:AlternateContent>
          <mc:Choice Requires="wps">
            <w:drawing>
              <wp:inline distT="0" distB="0" distL="0" distR="0" wp14:anchorId="5C457C00" wp14:editId="53263825">
                <wp:extent cx="107950" cy="107950"/>
                <wp:effectExtent l="0" t="0" r="25400" b="25400"/>
                <wp:docPr id="560" name="Flowchart: Connector 560" descr="ST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2B2432" id="Flowchart: Connector 560" o:spid="_x0000_s1026" type="#_x0000_t120" alt="ST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r w:rsidRPr="00D476CE">
        <w:rPr>
          <w:rFonts w:ascii="Arial" w:hAnsi="Arial" w:cs="Arial"/>
          <w:color w:val="000000" w:themeColor="text1"/>
          <w:sz w:val="20"/>
        </w:rPr>
        <w:t xml:space="preserve">STC | </w:t>
      </w:r>
      <w:r w:rsidRPr="00AC6FE7">
        <w:rPr>
          <w:rFonts w:cs="Arial"/>
          <w:noProof/>
          <w:sz w:val="20"/>
        </w:rPr>
        <mc:AlternateContent>
          <mc:Choice Requires="wps">
            <w:drawing>
              <wp:inline distT="0" distB="0" distL="0" distR="0" wp14:anchorId="6EA8E0A7" wp14:editId="7BE98699">
                <wp:extent cx="107950" cy="107950"/>
                <wp:effectExtent l="0" t="0" r="25400" b="25400"/>
                <wp:docPr id="561" name="Flowchart: Connector 561" descr="EpiTrax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0442B6" id="Flowchart: Connector 561" o:spid="_x0000_s1026" type="#_x0000_t120" alt="EpiTrax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proofErr w:type="spellStart"/>
      <w:r w:rsidRPr="00D476CE">
        <w:rPr>
          <w:rFonts w:ascii="Arial" w:hAnsi="Arial" w:cs="Arial"/>
          <w:color w:val="000000" w:themeColor="text1"/>
          <w:sz w:val="20"/>
        </w:rPr>
        <w:t>EpiTrax</w:t>
      </w:r>
      <w:proofErr w:type="spellEnd"/>
      <w:r w:rsidRPr="00D476CE">
        <w:rPr>
          <w:rFonts w:ascii="Arial" w:hAnsi="Arial" w:cs="Arial"/>
          <w:color w:val="000000" w:themeColor="text1"/>
          <w:sz w:val="20"/>
        </w:rPr>
        <w:t xml:space="preserve"> | </w:t>
      </w:r>
      <w:r w:rsidRPr="00AC6FE7">
        <w:rPr>
          <w:rFonts w:cs="Arial"/>
          <w:noProof/>
          <w:sz w:val="20"/>
        </w:rPr>
        <mc:AlternateContent>
          <mc:Choice Requires="wps">
            <w:drawing>
              <wp:inline distT="0" distB="0" distL="0" distR="0" wp14:anchorId="154EDB75" wp14:editId="7855D73A">
                <wp:extent cx="107950" cy="107950"/>
                <wp:effectExtent l="0" t="0" r="25400" b="25400"/>
                <wp:docPr id="562" name="Flowchart: Connector 562" descr="Other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1BA6B0" id="Flowchart: Connector 562" o:spid="_x0000_s1026" type="#_x0000_t120" alt="Other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r w:rsidRPr="00D476CE">
        <w:rPr>
          <w:rFonts w:ascii="Arial" w:hAnsi="Arial" w:cs="Arial"/>
          <w:color w:val="000000" w:themeColor="text1"/>
          <w:sz w:val="20"/>
        </w:rPr>
        <w:t xml:space="preserve">Other | </w:t>
      </w:r>
      <w:r w:rsidRPr="00AC6FE7">
        <w:rPr>
          <w:rFonts w:cs="Arial"/>
          <w:noProof/>
          <w:sz w:val="20"/>
        </w:rPr>
        <mc:AlternateContent>
          <mc:Choice Requires="wps">
            <w:drawing>
              <wp:inline distT="0" distB="0" distL="0" distR="0" wp14:anchorId="21032F0F" wp14:editId="38F97CB6">
                <wp:extent cx="107950" cy="107950"/>
                <wp:effectExtent l="0" t="0" r="25400" b="25400"/>
                <wp:docPr id="563" name="Flowchart: Connector 563" descr="Custom system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338777" id="Flowchart: Connector 563" o:spid="_x0000_s1026" type="#_x0000_t120" alt="Custom system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r w:rsidRPr="00D476CE">
        <w:rPr>
          <w:rFonts w:ascii="Arial" w:hAnsi="Arial" w:cs="Arial"/>
          <w:color w:val="000000" w:themeColor="text1"/>
          <w:sz w:val="20"/>
        </w:rPr>
        <w:t xml:space="preserve">Custom system | </w:t>
      </w:r>
      <w:r w:rsidRPr="00AC6FE7">
        <w:rPr>
          <w:rFonts w:cs="Arial"/>
          <w:noProof/>
          <w:sz w:val="20"/>
        </w:rPr>
        <mc:AlternateContent>
          <mc:Choice Requires="wps">
            <w:drawing>
              <wp:inline distT="0" distB="0" distL="0" distR="0" wp14:anchorId="3ADA7C98" wp14:editId="2BE6D181">
                <wp:extent cx="107950" cy="107950"/>
                <wp:effectExtent l="0" t="0" r="25400" b="25400"/>
                <wp:docPr id="564" name="Flowchart: Connector 564" descr="Not applicabl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A9DC7E" id="Flowchart: Connector 564" o:spid="_x0000_s1026" type="#_x0000_t120" alt="Not applicabl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ascii="Arial" w:hAnsi="Arial" w:cs="Arial"/>
          <w:color w:val="000000" w:themeColor="text1"/>
          <w:sz w:val="20"/>
        </w:rPr>
        <w:t xml:space="preserve">  </w:t>
      </w:r>
      <w:r w:rsidRPr="00D476CE">
        <w:rPr>
          <w:rFonts w:ascii="Arial" w:hAnsi="Arial" w:cs="Arial"/>
          <w:color w:val="000000" w:themeColor="text1"/>
          <w:sz w:val="20"/>
        </w:rPr>
        <w:t>Not Applicable</w:t>
      </w:r>
    </w:p>
    <w:p w14:paraId="059B5EEE" w14:textId="77777777" w:rsidR="00335A04" w:rsidRDefault="00335A04" w:rsidP="00D476CE">
      <w:pPr>
        <w:pStyle w:val="ListParagraph"/>
        <w:ind w:left="540"/>
        <w:rPr>
          <w:i/>
          <w:iCs/>
        </w:rPr>
      </w:pPr>
    </w:p>
    <w:p w14:paraId="02D4DD22" w14:textId="4C51937D" w:rsidR="00D476CE" w:rsidRDefault="00D476CE" w:rsidP="00D476CE">
      <w:pPr>
        <w:pStyle w:val="ListParagraph"/>
        <w:ind w:left="540"/>
        <w:rPr>
          <w:i/>
          <w:iCs/>
        </w:rPr>
      </w:pPr>
      <w:r w:rsidRPr="000349A4">
        <w:rPr>
          <w:i/>
          <w:iCs/>
        </w:rPr>
        <w:t xml:space="preserve">If </w:t>
      </w:r>
      <w:r>
        <w:rPr>
          <w:i/>
          <w:iCs/>
        </w:rPr>
        <w:t>"</w:t>
      </w:r>
      <w:r w:rsidRPr="000349A4">
        <w:rPr>
          <w:i/>
          <w:iCs/>
        </w:rPr>
        <w:t>Custom System</w:t>
      </w:r>
      <w:r>
        <w:rPr>
          <w:i/>
          <w:iCs/>
        </w:rPr>
        <w:t>"</w:t>
      </w:r>
      <w:r w:rsidRPr="000349A4">
        <w:rPr>
          <w:i/>
          <w:iCs/>
        </w:rPr>
        <w:t>,</w:t>
      </w:r>
      <w:r w:rsidR="003361F6">
        <w:rPr>
          <w:i/>
          <w:iCs/>
        </w:rPr>
        <w:t xml:space="preserve"> or other</w:t>
      </w:r>
    </w:p>
    <w:p w14:paraId="33525FD5" w14:textId="7A333F13" w:rsidR="00D476CE" w:rsidRDefault="00D476CE" w:rsidP="00D476CE">
      <w:pPr>
        <w:pStyle w:val="ListParagraph"/>
        <w:ind w:left="540"/>
        <w:rPr>
          <w:i/>
          <w:iCs/>
        </w:rPr>
      </w:pPr>
    </w:p>
    <w:p w14:paraId="1B07ADCC" w14:textId="473CEE8E" w:rsidR="00D476CE" w:rsidRPr="00D476CE" w:rsidRDefault="00B07F3A" w:rsidP="00D476CE">
      <w:pPr>
        <w:pStyle w:val="ListParagraph"/>
        <w:ind w:left="540"/>
        <w:rPr>
          <w:b/>
          <w:bCs/>
          <w:i/>
          <w:iCs/>
        </w:rPr>
      </w:pPr>
      <w:r>
        <w:rPr>
          <w:b/>
          <w:bCs/>
          <w:i/>
          <w:iCs/>
        </w:rPr>
        <w:t>1</w:t>
      </w:r>
      <w:r w:rsidR="0056258F">
        <w:rPr>
          <w:b/>
          <w:bCs/>
          <w:i/>
          <w:iCs/>
        </w:rPr>
        <w:t>3</w:t>
      </w:r>
      <w:r w:rsidR="00D476CE" w:rsidRPr="00D476CE">
        <w:rPr>
          <w:b/>
          <w:bCs/>
          <w:i/>
          <w:iCs/>
        </w:rPr>
        <w:t>a.</w:t>
      </w:r>
      <w:r w:rsidR="00D476CE" w:rsidRPr="00D476CE">
        <w:rPr>
          <w:b/>
          <w:bCs/>
        </w:rPr>
        <w:t xml:space="preserve"> </w:t>
      </w:r>
      <w:r w:rsidR="00D476CE" w:rsidRPr="00D476CE">
        <w:rPr>
          <w:b/>
          <w:bCs/>
          <w:i/>
          <w:iCs/>
        </w:rPr>
        <w:t xml:space="preserve">Custom </w:t>
      </w:r>
      <w:r w:rsidR="00595DCB">
        <w:rPr>
          <w:b/>
          <w:bCs/>
          <w:i/>
          <w:iCs/>
        </w:rPr>
        <w:t xml:space="preserve">or Other </w:t>
      </w:r>
      <w:r w:rsidR="00D476CE" w:rsidRPr="00D476CE">
        <w:rPr>
          <w:b/>
          <w:bCs/>
          <w:i/>
          <w:iCs/>
        </w:rPr>
        <w:t xml:space="preserve">System Name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335A04" w:rsidRPr="00763BF7" w14:paraId="4986705F" w14:textId="77777777" w:rsidTr="00335A04">
        <w:tc>
          <w:tcPr>
            <w:tcW w:w="8460" w:type="dxa"/>
            <w:shd w:val="clear" w:color="auto" w:fill="F2F2F2" w:themeFill="background1" w:themeFillShade="F2"/>
          </w:tcPr>
          <w:p w14:paraId="1FFA6AAD" w14:textId="77777777" w:rsidR="00335A04" w:rsidRDefault="00335A04" w:rsidP="003E0E28">
            <w:pPr>
              <w:rPr>
                <w:rFonts w:ascii="Calibri" w:hAnsi="Calibri" w:cs="Calibri"/>
                <w:color w:val="444444"/>
                <w:shd w:val="clear" w:color="auto" w:fill="FFFFFF"/>
              </w:rPr>
            </w:pPr>
          </w:p>
          <w:p w14:paraId="64DB3B7F" w14:textId="77777777" w:rsidR="00335A04" w:rsidRPr="00763BF7" w:rsidRDefault="00335A04" w:rsidP="003E0E28">
            <w:pPr>
              <w:rPr>
                <w:rFonts w:ascii="Calibri" w:hAnsi="Calibri" w:cs="Calibri"/>
                <w:color w:val="444444"/>
                <w:shd w:val="clear" w:color="auto" w:fill="FFFFFF"/>
              </w:rPr>
            </w:pPr>
          </w:p>
        </w:tc>
      </w:tr>
    </w:tbl>
    <w:p w14:paraId="751FDDB0" w14:textId="24EAA936" w:rsidR="0041515F" w:rsidRDefault="0041515F" w:rsidP="0041515F">
      <w:pPr>
        <w:rPr>
          <w:b/>
          <w:bCs/>
        </w:rPr>
      </w:pPr>
    </w:p>
    <w:p w14:paraId="1C0713AB" w14:textId="6C0A4491" w:rsidR="0041515F" w:rsidRPr="00067E25" w:rsidRDefault="0041515F" w:rsidP="00067E25">
      <w:pPr>
        <w:pStyle w:val="ListParagraph"/>
        <w:numPr>
          <w:ilvl w:val="0"/>
          <w:numId w:val="20"/>
        </w:numPr>
        <w:rPr>
          <w:b/>
          <w:bCs/>
        </w:rPr>
      </w:pPr>
      <w:r w:rsidRPr="00067E25">
        <w:rPr>
          <w:b/>
          <w:bCs/>
        </w:rPr>
        <w:t xml:space="preserve">Do you have additional </w:t>
      </w:r>
      <w:r w:rsidR="00067E25">
        <w:rPr>
          <w:b/>
          <w:bCs/>
        </w:rPr>
        <w:t>integrated disease surveillance systems?</w:t>
      </w:r>
    </w:p>
    <w:p w14:paraId="568A45AF" w14:textId="6FBE6452" w:rsidR="0041515F" w:rsidRPr="0070540F" w:rsidRDefault="0041515F" w:rsidP="0041515F">
      <w:pPr>
        <w:pStyle w:val="ListParagraph"/>
        <w:ind w:left="1440"/>
        <w:rPr>
          <w:b/>
          <w:bCs/>
        </w:rPr>
      </w:pPr>
      <w:r w:rsidRPr="00AC6FE7">
        <w:rPr>
          <w:rFonts w:cs="Arial"/>
          <w:noProof/>
          <w:sz w:val="20"/>
        </w:rPr>
        <mc:AlternateContent>
          <mc:Choice Requires="wps">
            <w:drawing>
              <wp:inline distT="0" distB="0" distL="0" distR="0" wp14:anchorId="11A03E1E" wp14:editId="049830DE">
                <wp:extent cx="107950" cy="107950"/>
                <wp:effectExtent l="0" t="0" r="25400" b="25400"/>
                <wp:docPr id="55" name="Flowchart: Connector 5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1B573B" id="Flowchart: Connector 5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Yes  </w:t>
      </w:r>
      <w:r w:rsidRPr="00AC6FE7">
        <w:rPr>
          <w:rFonts w:cs="Arial"/>
          <w:noProof/>
          <w:sz w:val="20"/>
        </w:rPr>
        <mc:AlternateContent>
          <mc:Choice Requires="wps">
            <w:drawing>
              <wp:inline distT="0" distB="0" distL="0" distR="0" wp14:anchorId="64E14699" wp14:editId="3984C0FC">
                <wp:extent cx="107950" cy="107950"/>
                <wp:effectExtent l="0" t="0" r="25400" b="25400"/>
                <wp:docPr id="56" name="Flowchart: Connector 5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6FEAAF" id="Flowchart: Connector 5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No</w:t>
      </w:r>
      <w:r>
        <w:rPr>
          <w:rFonts w:cs="Arial"/>
          <w:sz w:val="20"/>
        </w:rPr>
        <w:t xml:space="preserve"> </w:t>
      </w:r>
    </w:p>
    <w:p w14:paraId="7E9C7C41" w14:textId="77777777" w:rsidR="00067E25" w:rsidRDefault="00067E25" w:rsidP="00067E25">
      <w:pPr>
        <w:pStyle w:val="ListParagraph"/>
        <w:ind w:left="540"/>
        <w:rPr>
          <w:i/>
          <w:iCs/>
        </w:rPr>
      </w:pPr>
    </w:p>
    <w:p w14:paraId="5A0EF717" w14:textId="273FEB77" w:rsidR="00067E25" w:rsidRDefault="00067E25" w:rsidP="00067E25">
      <w:pPr>
        <w:pStyle w:val="ListParagraph"/>
        <w:ind w:left="540"/>
        <w:rPr>
          <w:i/>
          <w:iCs/>
        </w:rPr>
      </w:pPr>
      <w:r w:rsidRPr="000349A4">
        <w:rPr>
          <w:i/>
          <w:iCs/>
        </w:rPr>
        <w:lastRenderedPageBreak/>
        <w:t xml:space="preserve">If </w:t>
      </w:r>
      <w:r>
        <w:rPr>
          <w:i/>
          <w:iCs/>
        </w:rPr>
        <w:t>"Ye</w:t>
      </w:r>
      <w:r w:rsidR="005560D3">
        <w:rPr>
          <w:i/>
          <w:iCs/>
        </w:rPr>
        <w:t>s</w:t>
      </w:r>
      <w:r>
        <w:rPr>
          <w:i/>
          <w:iCs/>
        </w:rPr>
        <w:t>"</w:t>
      </w:r>
      <w:r w:rsidRPr="000349A4">
        <w:rPr>
          <w:i/>
          <w:iCs/>
        </w:rPr>
        <w:t>,</w:t>
      </w:r>
    </w:p>
    <w:p w14:paraId="0B2A16C8" w14:textId="77777777" w:rsidR="00067E25" w:rsidRDefault="00067E25" w:rsidP="00067E25">
      <w:pPr>
        <w:pStyle w:val="ListParagraph"/>
        <w:ind w:left="540"/>
        <w:rPr>
          <w:i/>
          <w:iCs/>
        </w:rPr>
      </w:pPr>
    </w:p>
    <w:p w14:paraId="68B8BFEF" w14:textId="079892B5" w:rsidR="00067E25" w:rsidRPr="00D476CE" w:rsidRDefault="008220A2" w:rsidP="00067E25">
      <w:pPr>
        <w:pStyle w:val="ListParagraph"/>
        <w:ind w:left="540"/>
        <w:rPr>
          <w:b/>
          <w:bCs/>
          <w:i/>
          <w:iCs/>
        </w:rPr>
      </w:pPr>
      <w:r>
        <w:rPr>
          <w:b/>
          <w:bCs/>
          <w:i/>
          <w:iCs/>
        </w:rPr>
        <w:t>1</w:t>
      </w:r>
      <w:r w:rsidR="006F23EC">
        <w:rPr>
          <w:b/>
          <w:bCs/>
          <w:i/>
          <w:iCs/>
        </w:rPr>
        <w:t>4</w:t>
      </w:r>
      <w:r w:rsidR="00067E25" w:rsidRPr="00D476CE">
        <w:rPr>
          <w:b/>
          <w:bCs/>
          <w:i/>
          <w:iCs/>
        </w:rPr>
        <w:t>a.</w:t>
      </w:r>
      <w:r w:rsidR="00067E25" w:rsidRPr="00D476CE">
        <w:rPr>
          <w:b/>
          <w:bCs/>
        </w:rPr>
        <w:t xml:space="preserve"> </w:t>
      </w:r>
      <w:r w:rsidR="005560D3">
        <w:rPr>
          <w:b/>
          <w:bCs/>
          <w:i/>
          <w:iCs/>
        </w:rPr>
        <w:t>List additional integrated disease surveillance system(s).</w:t>
      </w:r>
      <w:r w:rsidR="00067E25" w:rsidRPr="00D476CE">
        <w:rPr>
          <w:b/>
          <w:bCs/>
          <w:i/>
          <w:i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067E25" w:rsidRPr="00763BF7" w14:paraId="38784945" w14:textId="77777777" w:rsidTr="00ED27D3">
        <w:tc>
          <w:tcPr>
            <w:tcW w:w="8460" w:type="dxa"/>
            <w:shd w:val="clear" w:color="auto" w:fill="F2F2F2" w:themeFill="background1" w:themeFillShade="F2"/>
          </w:tcPr>
          <w:p w14:paraId="12A82665" w14:textId="15996970" w:rsidR="00067E25" w:rsidRDefault="00067E25" w:rsidP="00ED27D3">
            <w:pPr>
              <w:rPr>
                <w:rFonts w:ascii="Calibri" w:hAnsi="Calibri" w:cs="Calibri"/>
                <w:color w:val="444444"/>
                <w:shd w:val="clear" w:color="auto" w:fill="FFFFFF"/>
              </w:rPr>
            </w:pPr>
          </w:p>
          <w:p w14:paraId="396E9B66" w14:textId="77777777" w:rsidR="008869BF" w:rsidRDefault="008869BF" w:rsidP="00ED27D3">
            <w:pPr>
              <w:rPr>
                <w:rFonts w:ascii="Calibri" w:hAnsi="Calibri" w:cs="Calibri"/>
                <w:color w:val="444444"/>
                <w:shd w:val="clear" w:color="auto" w:fill="FFFFFF"/>
              </w:rPr>
            </w:pPr>
          </w:p>
          <w:p w14:paraId="57D599C0" w14:textId="77777777" w:rsidR="00067E25" w:rsidRPr="00763BF7" w:rsidRDefault="00067E25" w:rsidP="00ED27D3">
            <w:pPr>
              <w:rPr>
                <w:rFonts w:ascii="Calibri" w:hAnsi="Calibri" w:cs="Calibri"/>
                <w:color w:val="444444"/>
                <w:shd w:val="clear" w:color="auto" w:fill="FFFFFF"/>
              </w:rPr>
            </w:pPr>
          </w:p>
        </w:tc>
      </w:tr>
    </w:tbl>
    <w:p w14:paraId="03985CD3" w14:textId="77777777" w:rsidR="00EF154B" w:rsidRDefault="00EF154B" w:rsidP="003442CA">
      <w:pPr>
        <w:spacing w:line="240" w:lineRule="auto"/>
        <w:rPr>
          <w:b/>
          <w:bCs/>
        </w:rPr>
      </w:pPr>
    </w:p>
    <w:p w14:paraId="0BA93F6D" w14:textId="52169899" w:rsidR="0010023D" w:rsidRPr="0066396E" w:rsidRDefault="001841C4" w:rsidP="00160C26">
      <w:pPr>
        <w:pStyle w:val="ListParagraph"/>
        <w:numPr>
          <w:ilvl w:val="0"/>
          <w:numId w:val="20"/>
        </w:numPr>
        <w:spacing w:line="240" w:lineRule="auto"/>
        <w:rPr>
          <w:b/>
          <w:bCs/>
          <w:color w:val="FF0000"/>
        </w:rPr>
      </w:pPr>
      <w:r>
        <w:rPr>
          <w:b/>
          <w:bCs/>
        </w:rPr>
        <w:t xml:space="preserve">What are the </w:t>
      </w:r>
      <w:r w:rsidR="008153F1">
        <w:rPr>
          <w:b/>
          <w:bCs/>
        </w:rPr>
        <w:t>key</w:t>
      </w:r>
      <w:r w:rsidR="00A60FA0">
        <w:rPr>
          <w:b/>
          <w:bCs/>
        </w:rPr>
        <w:t xml:space="preserve"> </w:t>
      </w:r>
      <w:r>
        <w:rPr>
          <w:b/>
          <w:bCs/>
        </w:rPr>
        <w:t>challenges</w:t>
      </w:r>
      <w:r w:rsidR="00245807">
        <w:rPr>
          <w:b/>
          <w:bCs/>
        </w:rPr>
        <w:t>, gaps, or needs</w:t>
      </w:r>
      <w:r w:rsidR="00A60FA0">
        <w:rPr>
          <w:b/>
          <w:bCs/>
        </w:rPr>
        <w:t xml:space="preserve"> </w:t>
      </w:r>
      <w:r w:rsidR="0054483F">
        <w:rPr>
          <w:b/>
          <w:bCs/>
        </w:rPr>
        <w:t xml:space="preserve">that </w:t>
      </w:r>
      <w:r w:rsidR="00A60FA0">
        <w:rPr>
          <w:b/>
          <w:bCs/>
        </w:rPr>
        <w:t xml:space="preserve">your jurisdiction </w:t>
      </w:r>
      <w:r w:rsidR="00245807">
        <w:rPr>
          <w:b/>
          <w:bCs/>
        </w:rPr>
        <w:t>has</w:t>
      </w:r>
      <w:r>
        <w:rPr>
          <w:b/>
          <w:bCs/>
        </w:rPr>
        <w:t xml:space="preserve"> related to developing or enhancing an integrated disease surveillance system</w:t>
      </w:r>
      <w:r w:rsidR="0054483F">
        <w:rPr>
          <w:b/>
          <w:bCs/>
        </w:rPr>
        <w:t>(s)</w:t>
      </w:r>
      <w:r>
        <w:rPr>
          <w:b/>
          <w:bCs/>
        </w:rPr>
        <w:t>?</w:t>
      </w:r>
      <w:r w:rsidR="0066396E">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647522" w:rsidRPr="00763BF7" w14:paraId="2307B1EE" w14:textId="77777777" w:rsidTr="00335A04">
        <w:tc>
          <w:tcPr>
            <w:tcW w:w="8460" w:type="dxa"/>
            <w:shd w:val="clear" w:color="auto" w:fill="F2F2F2" w:themeFill="background1" w:themeFillShade="F2"/>
          </w:tcPr>
          <w:p w14:paraId="18A4BB7E" w14:textId="77777777" w:rsidR="00647522" w:rsidRDefault="00647522" w:rsidP="00EC1528">
            <w:pPr>
              <w:rPr>
                <w:rFonts w:ascii="Calibri" w:hAnsi="Calibri" w:cs="Calibri"/>
                <w:color w:val="444444"/>
                <w:shd w:val="clear" w:color="auto" w:fill="FFFFFF"/>
              </w:rPr>
            </w:pPr>
          </w:p>
          <w:p w14:paraId="0347B792" w14:textId="77777777" w:rsidR="00647522" w:rsidRDefault="00647522" w:rsidP="00EC1528">
            <w:pPr>
              <w:rPr>
                <w:rFonts w:ascii="Calibri" w:hAnsi="Calibri" w:cs="Calibri"/>
                <w:color w:val="444444"/>
                <w:shd w:val="clear" w:color="auto" w:fill="FFFFFF"/>
              </w:rPr>
            </w:pPr>
          </w:p>
          <w:p w14:paraId="26E12ED4" w14:textId="77777777" w:rsidR="008869BF" w:rsidRDefault="008869BF" w:rsidP="00EC1528">
            <w:pPr>
              <w:rPr>
                <w:rFonts w:ascii="Calibri" w:hAnsi="Calibri" w:cs="Calibri"/>
                <w:color w:val="444444"/>
                <w:shd w:val="clear" w:color="auto" w:fill="FFFFFF"/>
              </w:rPr>
            </w:pPr>
          </w:p>
          <w:p w14:paraId="02B98A9F" w14:textId="715A0E3D" w:rsidR="008869BF" w:rsidRPr="00763BF7" w:rsidRDefault="008869BF" w:rsidP="00EC1528">
            <w:pPr>
              <w:rPr>
                <w:rFonts w:ascii="Calibri" w:hAnsi="Calibri" w:cs="Calibri"/>
                <w:color w:val="444444"/>
                <w:shd w:val="clear" w:color="auto" w:fill="FFFFFF"/>
              </w:rPr>
            </w:pPr>
          </w:p>
        </w:tc>
      </w:tr>
    </w:tbl>
    <w:p w14:paraId="7908B52E" w14:textId="77777777" w:rsidR="00647522" w:rsidRDefault="00647522" w:rsidP="00647522">
      <w:pPr>
        <w:pStyle w:val="ListParagraph"/>
        <w:spacing w:line="240" w:lineRule="auto"/>
        <w:ind w:left="540"/>
        <w:rPr>
          <w:b/>
          <w:bCs/>
        </w:rPr>
      </w:pPr>
    </w:p>
    <w:p w14:paraId="0333CFAE" w14:textId="7D56395D" w:rsidR="00B4646D" w:rsidRPr="0066396E" w:rsidRDefault="001841C4" w:rsidP="00160C26">
      <w:pPr>
        <w:pStyle w:val="ListParagraph"/>
        <w:numPr>
          <w:ilvl w:val="0"/>
          <w:numId w:val="20"/>
        </w:numPr>
        <w:spacing w:line="240" w:lineRule="auto"/>
        <w:rPr>
          <w:b/>
          <w:bCs/>
          <w:color w:val="FF0000"/>
        </w:rPr>
      </w:pPr>
      <w:r>
        <w:rPr>
          <w:b/>
          <w:bCs/>
        </w:rPr>
        <w:t>What opportunities</w:t>
      </w:r>
      <w:r w:rsidR="000D0B08">
        <w:rPr>
          <w:b/>
          <w:bCs/>
        </w:rPr>
        <w:t xml:space="preserve"> or plans</w:t>
      </w:r>
      <w:r>
        <w:rPr>
          <w:b/>
          <w:bCs/>
        </w:rPr>
        <w:t xml:space="preserve"> does your jurisdiction have related </w:t>
      </w:r>
      <w:r w:rsidR="000C646A">
        <w:rPr>
          <w:b/>
          <w:bCs/>
        </w:rPr>
        <w:t xml:space="preserve">to </w:t>
      </w:r>
      <w:r>
        <w:rPr>
          <w:b/>
          <w:bCs/>
        </w:rPr>
        <w:t>developing or enhancing an integrated disease surveillance system?</w:t>
      </w:r>
      <w:r w:rsidR="0066396E">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647522" w:rsidRPr="00763BF7" w14:paraId="4F9B6B83" w14:textId="77777777" w:rsidTr="00400B9D">
        <w:tc>
          <w:tcPr>
            <w:tcW w:w="8460" w:type="dxa"/>
            <w:shd w:val="clear" w:color="auto" w:fill="F2F2F2" w:themeFill="background1" w:themeFillShade="F2"/>
          </w:tcPr>
          <w:p w14:paraId="7DDE528E" w14:textId="77777777" w:rsidR="00647522" w:rsidRDefault="00647522" w:rsidP="00400B9D">
            <w:pPr>
              <w:rPr>
                <w:rFonts w:ascii="Calibri" w:hAnsi="Calibri" w:cs="Calibri"/>
                <w:color w:val="444444"/>
                <w:shd w:val="clear" w:color="auto" w:fill="FFFFFF"/>
              </w:rPr>
            </w:pPr>
          </w:p>
          <w:p w14:paraId="2E3BCE08" w14:textId="77777777" w:rsidR="00713BD2" w:rsidRDefault="00713BD2" w:rsidP="00400B9D">
            <w:pPr>
              <w:rPr>
                <w:rFonts w:ascii="Calibri" w:hAnsi="Calibri" w:cs="Calibri"/>
                <w:color w:val="444444"/>
                <w:shd w:val="clear" w:color="auto" w:fill="FFFFFF"/>
              </w:rPr>
            </w:pPr>
          </w:p>
          <w:p w14:paraId="2692FF0D" w14:textId="77777777" w:rsidR="008869BF" w:rsidRDefault="008869BF" w:rsidP="00400B9D">
            <w:pPr>
              <w:rPr>
                <w:rFonts w:ascii="Calibri" w:hAnsi="Calibri" w:cs="Calibri"/>
                <w:color w:val="444444"/>
                <w:shd w:val="clear" w:color="auto" w:fill="FFFFFF"/>
              </w:rPr>
            </w:pPr>
          </w:p>
          <w:p w14:paraId="5EA08857" w14:textId="475BC4A0" w:rsidR="008869BF" w:rsidRPr="00763BF7" w:rsidRDefault="008869BF" w:rsidP="00400B9D">
            <w:pPr>
              <w:rPr>
                <w:rFonts w:ascii="Calibri" w:hAnsi="Calibri" w:cs="Calibri"/>
                <w:color w:val="444444"/>
                <w:shd w:val="clear" w:color="auto" w:fill="FFFFFF"/>
              </w:rPr>
            </w:pPr>
          </w:p>
        </w:tc>
      </w:tr>
    </w:tbl>
    <w:p w14:paraId="2DB4EFD2" w14:textId="77777777" w:rsidR="008869BF" w:rsidRDefault="008869BF" w:rsidP="005B1D66"/>
    <w:p w14:paraId="76D50F8A" w14:textId="00A4A1C3" w:rsidR="00F82645" w:rsidRPr="0056258F" w:rsidRDefault="0056258F" w:rsidP="0056258F">
      <w:pPr>
        <w:rPr>
          <w:rFonts w:ascii="Arial Narrow" w:eastAsia="Times New Roman" w:hAnsi="Arial Narrow" w:cs="Times New Roman"/>
          <w:b/>
          <w:bCs/>
          <w:color w:val="00538B" w:themeColor="background2"/>
          <w:shd w:val="clear" w:color="auto" w:fill="FFFFFF"/>
        </w:rPr>
      </w:pPr>
      <w:r w:rsidRPr="0056258F">
        <w:rPr>
          <w:rFonts w:ascii="Arial Narrow" w:eastAsia="Times New Roman" w:hAnsi="Arial Narrow" w:cs="Times New Roman"/>
          <w:b/>
          <w:bCs/>
          <w:color w:val="00538B" w:themeColor="background2"/>
          <w:shd w:val="clear" w:color="auto" w:fill="FFFFFF"/>
        </w:rPr>
        <w:t>E</w:t>
      </w:r>
      <w:r w:rsidR="00544A42" w:rsidRPr="0056258F">
        <w:rPr>
          <w:rFonts w:ascii="Arial Narrow" w:eastAsia="Times New Roman" w:hAnsi="Arial Narrow" w:cs="Times New Roman"/>
          <w:b/>
          <w:bCs/>
          <w:color w:val="00538B" w:themeColor="background2"/>
          <w:shd w:val="clear" w:color="auto" w:fill="FFFFFF"/>
        </w:rPr>
        <w:t>LECTRONIC LAB REPORTING</w:t>
      </w:r>
    </w:p>
    <w:p w14:paraId="66C22408" w14:textId="3E58606D" w:rsidR="00F82645" w:rsidRPr="00C8035F" w:rsidRDefault="00F82645" w:rsidP="00160C26">
      <w:pPr>
        <w:pStyle w:val="ListParagraph"/>
        <w:numPr>
          <w:ilvl w:val="0"/>
          <w:numId w:val="20"/>
        </w:numPr>
        <w:rPr>
          <w:rFonts w:cs="Arial"/>
          <w:b/>
          <w:bCs/>
          <w:color w:val="444444"/>
          <w:shd w:val="clear" w:color="auto" w:fill="FFFFFF"/>
        </w:rPr>
      </w:pPr>
      <w:r w:rsidRPr="00C8035F">
        <w:rPr>
          <w:rFonts w:cs="Arial"/>
          <w:b/>
          <w:bCs/>
          <w:shd w:val="clear" w:color="auto" w:fill="FFFFFF"/>
        </w:rPr>
        <w:t xml:space="preserve">Is your </w:t>
      </w:r>
      <w:r w:rsidR="004A6B46">
        <w:rPr>
          <w:rFonts w:cs="Arial"/>
          <w:b/>
          <w:bCs/>
          <w:shd w:val="clear" w:color="auto" w:fill="FFFFFF"/>
        </w:rPr>
        <w:t>jurisdiction</w:t>
      </w:r>
      <w:r w:rsidRPr="00C8035F">
        <w:rPr>
          <w:rFonts w:cs="Arial"/>
          <w:b/>
          <w:bCs/>
          <w:shd w:val="clear" w:color="auto" w:fill="FFFFFF"/>
        </w:rPr>
        <w:t xml:space="preserve"> able to receive and process </w:t>
      </w:r>
      <w:r w:rsidR="57329E66" w:rsidRPr="00C8035F">
        <w:rPr>
          <w:rFonts w:cs="Arial"/>
          <w:b/>
          <w:bCs/>
          <w:shd w:val="clear" w:color="auto" w:fill="FFFFFF"/>
        </w:rPr>
        <w:t>E</w:t>
      </w:r>
      <w:r w:rsidRPr="00C8035F">
        <w:rPr>
          <w:rFonts w:cs="Arial"/>
          <w:b/>
          <w:bCs/>
          <w:shd w:val="clear" w:color="auto" w:fill="FFFFFF"/>
        </w:rPr>
        <w:t xml:space="preserve">lectronic </w:t>
      </w:r>
      <w:r w:rsidR="6F65E75F" w:rsidRPr="00C8035F">
        <w:rPr>
          <w:rFonts w:cs="Arial"/>
          <w:b/>
          <w:bCs/>
          <w:shd w:val="clear" w:color="auto" w:fill="FFFFFF"/>
        </w:rPr>
        <w:t>L</w:t>
      </w:r>
      <w:r w:rsidRPr="00C8035F">
        <w:rPr>
          <w:rFonts w:cs="Arial"/>
          <w:b/>
          <w:bCs/>
          <w:shd w:val="clear" w:color="auto" w:fill="FFFFFF"/>
        </w:rPr>
        <w:t xml:space="preserve">aboratory </w:t>
      </w:r>
      <w:r w:rsidR="364B872C" w:rsidRPr="00C8035F">
        <w:rPr>
          <w:rFonts w:cs="Arial"/>
          <w:b/>
          <w:bCs/>
          <w:shd w:val="clear" w:color="auto" w:fill="FFFFFF"/>
        </w:rPr>
        <w:t>Reporting</w:t>
      </w:r>
      <w:r w:rsidRPr="00C8035F">
        <w:rPr>
          <w:rFonts w:cs="Arial"/>
          <w:b/>
          <w:bCs/>
          <w:shd w:val="clear" w:color="auto" w:fill="FFFFFF"/>
        </w:rPr>
        <w:t xml:space="preserve"> (ELR)</w:t>
      </w:r>
      <w:r w:rsidR="002D3F1A" w:rsidRPr="0B172633">
        <w:rPr>
          <w:rFonts w:cs="Arial"/>
          <w:b/>
        </w:rPr>
        <w:t xml:space="preserve"> </w:t>
      </w:r>
      <w:r w:rsidR="00E94B26">
        <w:rPr>
          <w:rFonts w:cs="Arial"/>
          <w:b/>
        </w:rPr>
        <w:t>records</w:t>
      </w:r>
      <w:r w:rsidRPr="00C8035F">
        <w:rPr>
          <w:rFonts w:cs="Arial"/>
          <w:b/>
          <w:bCs/>
          <w:color w:val="444444"/>
          <w:shd w:val="clear" w:color="auto" w:fill="FFFFFF"/>
        </w:rPr>
        <w:t xml:space="preserve">? </w:t>
      </w:r>
    </w:p>
    <w:tbl>
      <w:tblPr>
        <w:tblStyle w:val="GridTable6Colorful"/>
        <w:tblW w:w="0" w:type="auto"/>
        <w:tblLook w:val="04A0" w:firstRow="1" w:lastRow="0" w:firstColumn="1" w:lastColumn="0" w:noHBand="0" w:noVBand="1"/>
      </w:tblPr>
      <w:tblGrid>
        <w:gridCol w:w="1533"/>
        <w:gridCol w:w="1338"/>
        <w:gridCol w:w="2889"/>
        <w:gridCol w:w="2032"/>
        <w:gridCol w:w="1563"/>
      </w:tblGrid>
      <w:tr w:rsidR="00E648E1" w14:paraId="2A7264B8" w14:textId="56D11E5B" w:rsidTr="008869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3" w:type="dxa"/>
            <w:tcBorders>
              <w:top w:val="nil"/>
              <w:left w:val="nil"/>
            </w:tcBorders>
            <w:shd w:val="clear" w:color="auto" w:fill="276836"/>
            <w:vAlign w:val="bottom"/>
          </w:tcPr>
          <w:p w14:paraId="40ED2D55" w14:textId="355512CB" w:rsidR="00E648E1" w:rsidRPr="00400B9D" w:rsidRDefault="00E648E1" w:rsidP="005B1BAF">
            <w:pPr>
              <w:pStyle w:val="ListParagraph"/>
              <w:ind w:left="0"/>
              <w:rPr>
                <w:rFonts w:ascii="Arial Narrow" w:hAnsi="Arial Narrow"/>
                <w:i/>
                <w:iCs/>
                <w:color w:val="FFFFFF" w:themeColor="background1"/>
                <w:sz w:val="20"/>
                <w:szCs w:val="20"/>
              </w:rPr>
            </w:pPr>
            <w:r w:rsidRPr="00400B9D">
              <w:rPr>
                <w:rFonts w:ascii="Arial Narrow" w:hAnsi="Arial Narrow"/>
                <w:i/>
                <w:iCs/>
                <w:color w:val="FFFFFF" w:themeColor="background1"/>
                <w:sz w:val="20"/>
                <w:szCs w:val="20"/>
              </w:rPr>
              <w:t>ELR</w:t>
            </w:r>
          </w:p>
        </w:tc>
        <w:tc>
          <w:tcPr>
            <w:tcW w:w="1338" w:type="dxa"/>
            <w:tcBorders>
              <w:top w:val="nil"/>
            </w:tcBorders>
            <w:shd w:val="clear" w:color="auto" w:fill="276836"/>
            <w:vAlign w:val="bottom"/>
          </w:tcPr>
          <w:p w14:paraId="77E5B964" w14:textId="19D48618" w:rsidR="00E648E1" w:rsidRPr="00EB16C7" w:rsidRDefault="00E648E1"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sidRPr="00400B9D">
              <w:rPr>
                <w:rFonts w:ascii="Arial Narrow" w:hAnsi="Arial Narrow"/>
                <w:color w:val="FFFFFF" w:themeColor="background1"/>
                <w:sz w:val="20"/>
                <w:szCs w:val="20"/>
              </w:rPr>
              <w:t>Select</w:t>
            </w:r>
          </w:p>
        </w:tc>
        <w:tc>
          <w:tcPr>
            <w:tcW w:w="2889" w:type="dxa"/>
            <w:tcBorders>
              <w:top w:val="nil"/>
            </w:tcBorders>
            <w:shd w:val="clear" w:color="auto" w:fill="276836"/>
            <w:vAlign w:val="bottom"/>
          </w:tcPr>
          <w:p w14:paraId="4306399F" w14:textId="1A93DCE3" w:rsidR="00E648E1" w:rsidRPr="00400B9D" w:rsidRDefault="00E648E1" w:rsidP="00DC615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400B9D">
              <w:rPr>
                <w:rFonts w:ascii="Arial Narrow" w:hAnsi="Arial Narrow"/>
                <w:color w:val="FFFFFF" w:themeColor="background1"/>
                <w:sz w:val="20"/>
                <w:szCs w:val="20"/>
              </w:rPr>
              <w:t>If yes</w:t>
            </w:r>
            <w:r w:rsidR="00D544A0">
              <w:rPr>
                <w:rFonts w:ascii="Arial Narrow" w:hAnsi="Arial Narrow"/>
                <w:color w:val="FFFFFF" w:themeColor="background1"/>
                <w:sz w:val="20"/>
                <w:szCs w:val="20"/>
              </w:rPr>
              <w:t xml:space="preserve"> or in progress</w:t>
            </w:r>
            <w:r w:rsidRPr="00400B9D">
              <w:rPr>
                <w:rFonts w:ascii="Arial Narrow" w:hAnsi="Arial Narrow"/>
                <w:color w:val="FFFFFF" w:themeColor="background1"/>
                <w:sz w:val="20"/>
                <w:szCs w:val="20"/>
              </w:rPr>
              <w:t xml:space="preserve">, select: </w:t>
            </w:r>
          </w:p>
        </w:tc>
        <w:tc>
          <w:tcPr>
            <w:tcW w:w="2032" w:type="dxa"/>
            <w:tcBorders>
              <w:top w:val="nil"/>
            </w:tcBorders>
            <w:shd w:val="clear" w:color="auto" w:fill="276836"/>
            <w:vAlign w:val="bottom"/>
          </w:tcPr>
          <w:p w14:paraId="1864F8CE" w14:textId="4D5A6AC8" w:rsidR="00E648E1" w:rsidRPr="00E648E1" w:rsidRDefault="00E648E1" w:rsidP="00E648E1">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r w:rsidRPr="00E648E1">
              <w:rPr>
                <w:rFonts w:ascii="Arial Narrow" w:hAnsi="Arial Narrow"/>
                <w:b w:val="0"/>
                <w:bCs w:val="0"/>
                <w:i/>
                <w:iCs/>
                <w:color w:val="FFFFFF" w:themeColor="background1"/>
                <w:sz w:val="20"/>
                <w:szCs w:val="20"/>
              </w:rPr>
              <w:t>If In Progress</w:t>
            </w:r>
            <w:r w:rsidRPr="00E648E1">
              <w:rPr>
                <w:rFonts w:ascii="Arial Narrow" w:hAnsi="Arial Narrow"/>
                <w:b w:val="0"/>
                <w:bCs w:val="0"/>
                <w:color w:val="FFFFFF" w:themeColor="background1"/>
                <w:sz w:val="20"/>
                <w:szCs w:val="20"/>
              </w:rPr>
              <w:t xml:space="preserve">, </w:t>
            </w:r>
            <w:r w:rsidRPr="00E648E1">
              <w:rPr>
                <w:rFonts w:ascii="Arial Narrow" w:hAnsi="Arial Narrow"/>
                <w:color w:val="FFFFFF" w:themeColor="background1"/>
                <w:sz w:val="20"/>
                <w:szCs w:val="20"/>
              </w:rPr>
              <w:t>describe where you are in the process.</w:t>
            </w:r>
          </w:p>
        </w:tc>
        <w:tc>
          <w:tcPr>
            <w:tcW w:w="0" w:type="auto"/>
            <w:tcBorders>
              <w:top w:val="nil"/>
            </w:tcBorders>
            <w:shd w:val="clear" w:color="auto" w:fill="276836"/>
            <w:vAlign w:val="bottom"/>
          </w:tcPr>
          <w:p w14:paraId="50C6A8B4" w14:textId="77777777" w:rsidR="008869BF" w:rsidRDefault="00E648E1" w:rsidP="00B31909">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sidRPr="00E648E1">
              <w:rPr>
                <w:rFonts w:ascii="Arial Narrow" w:hAnsi="Arial Narrow"/>
                <w:b w:val="0"/>
                <w:bCs w:val="0"/>
                <w:i/>
                <w:iCs/>
                <w:color w:val="FFFFFF" w:themeColor="background1"/>
                <w:sz w:val="20"/>
                <w:szCs w:val="20"/>
              </w:rPr>
              <w:t>If Yes or In Progress</w:t>
            </w:r>
            <w:r>
              <w:rPr>
                <w:rFonts w:ascii="Arial Narrow" w:hAnsi="Arial Narrow"/>
                <w:color w:val="FFFFFF" w:themeColor="background1"/>
                <w:sz w:val="20"/>
                <w:szCs w:val="20"/>
              </w:rPr>
              <w:t xml:space="preserve">, </w:t>
            </w:r>
            <w:proofErr w:type="gramStart"/>
            <w:r w:rsidRPr="00400B9D">
              <w:rPr>
                <w:rFonts w:ascii="Arial Narrow" w:hAnsi="Arial Narrow"/>
                <w:color w:val="FFFFFF" w:themeColor="background1"/>
                <w:sz w:val="20"/>
                <w:szCs w:val="20"/>
              </w:rPr>
              <w:t>If</w:t>
            </w:r>
            <w:proofErr w:type="gramEnd"/>
            <w:r w:rsidRPr="00400B9D">
              <w:rPr>
                <w:rFonts w:ascii="Arial Narrow" w:hAnsi="Arial Narrow"/>
                <w:color w:val="FFFFFF" w:themeColor="background1"/>
                <w:sz w:val="20"/>
                <w:szCs w:val="20"/>
              </w:rPr>
              <w:t xml:space="preserve"> </w:t>
            </w:r>
            <w:r>
              <w:rPr>
                <w:rFonts w:ascii="Arial Narrow" w:hAnsi="Arial Narrow"/>
                <w:color w:val="FFFFFF" w:themeColor="background1"/>
                <w:sz w:val="20"/>
                <w:szCs w:val="20"/>
              </w:rPr>
              <w:t xml:space="preserve">information is </w:t>
            </w:r>
            <w:r w:rsidRPr="00400B9D">
              <w:rPr>
                <w:rFonts w:ascii="Arial Narrow" w:hAnsi="Arial Narrow"/>
                <w:color w:val="FFFFFF" w:themeColor="background1"/>
                <w:sz w:val="20"/>
                <w:szCs w:val="20"/>
              </w:rPr>
              <w:t xml:space="preserve">available, indicate the proportion received electronically </w:t>
            </w:r>
          </w:p>
          <w:p w14:paraId="60DD722F" w14:textId="1420FE40" w:rsidR="00E648E1" w:rsidRPr="00400B9D" w:rsidRDefault="00E648E1" w:rsidP="00B31909">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400B9D">
              <w:rPr>
                <w:rFonts w:ascii="Arial Narrow" w:hAnsi="Arial Narrow"/>
                <w:color w:val="FFFFFF" w:themeColor="background1"/>
                <w:sz w:val="20"/>
                <w:szCs w:val="20"/>
              </w:rPr>
              <w:t>(0-100%)</w:t>
            </w:r>
          </w:p>
        </w:tc>
      </w:tr>
      <w:tr w:rsidR="00E648E1" w14:paraId="4CB4F419" w14:textId="6E9D96F0" w:rsidTr="00886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Borders>
              <w:left w:val="nil"/>
            </w:tcBorders>
            <w:shd w:val="clear" w:color="auto" w:fill="auto"/>
          </w:tcPr>
          <w:p w14:paraId="7FB459EB" w14:textId="17619451" w:rsidR="00E648E1" w:rsidRPr="001A3E84" w:rsidRDefault="00E648E1" w:rsidP="00BF28D1">
            <w:pPr>
              <w:pStyle w:val="ListParagraph"/>
              <w:numPr>
                <w:ilvl w:val="0"/>
                <w:numId w:val="4"/>
              </w:numPr>
              <w:rPr>
                <w:i/>
                <w:iCs/>
                <w:sz w:val="20"/>
                <w:szCs w:val="20"/>
              </w:rPr>
            </w:pPr>
            <w:r w:rsidRPr="7F117CF6">
              <w:rPr>
                <w:b w:val="0"/>
                <w:bCs w:val="0"/>
                <w:i/>
                <w:iCs/>
                <w:sz w:val="20"/>
                <w:szCs w:val="20"/>
              </w:rPr>
              <w:t>Laboratory Orders</w:t>
            </w:r>
            <w:r>
              <w:rPr>
                <w:b w:val="0"/>
                <w:bCs w:val="0"/>
                <w:i/>
                <w:iCs/>
                <w:sz w:val="20"/>
                <w:szCs w:val="20"/>
              </w:rPr>
              <w:t xml:space="preserve"> </w:t>
            </w:r>
          </w:p>
        </w:tc>
        <w:tc>
          <w:tcPr>
            <w:tcW w:w="1338" w:type="dxa"/>
            <w:shd w:val="clear" w:color="auto" w:fill="auto"/>
          </w:tcPr>
          <w:p w14:paraId="7A0715D4" w14:textId="77777777" w:rsidR="00E648E1" w:rsidRPr="006E6DBD" w:rsidRDefault="00E648E1" w:rsidP="00EB16C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E86CC7D" wp14:editId="4295C6DE">
                      <wp:extent cx="107950" cy="107950"/>
                      <wp:effectExtent l="0" t="0" r="25400" b="25400"/>
                      <wp:docPr id="1323" name="Flowchart: Connector 132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FD95C8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2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CDD5189" w14:textId="77777777" w:rsidR="00E648E1" w:rsidRPr="006E6DBD" w:rsidRDefault="00E648E1" w:rsidP="00EB16C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B21BC51" wp14:editId="5059203C">
                      <wp:extent cx="107950" cy="107950"/>
                      <wp:effectExtent l="0" t="0" r="25400" b="25400"/>
                      <wp:docPr id="1324" name="Flowchart: Connector 132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4323E6" id="Flowchart: Connector 132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18DE7C9" w14:textId="77777777" w:rsidR="00E648E1" w:rsidRPr="006E6DBD" w:rsidRDefault="00E648E1" w:rsidP="00EB16C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37FD62D" wp14:editId="5111AC35">
                      <wp:extent cx="107950" cy="107950"/>
                      <wp:effectExtent l="0" t="0" r="25400" b="25400"/>
                      <wp:docPr id="1325" name="Flowchart: Connector 132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9801D6" id="Flowchart: Connector 132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83C1518" w14:textId="4F0FF840" w:rsidR="00E648E1" w:rsidRPr="00EB16C7"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626774E5" wp14:editId="5C7A8BA7">
                      <wp:extent cx="107950" cy="107950"/>
                      <wp:effectExtent l="0" t="0" r="25400" b="25400"/>
                      <wp:docPr id="1326" name="Flowchart: Connector 132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F204ED" id="Flowchart: Connector 132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889" w:type="dxa"/>
            <w:shd w:val="clear" w:color="auto" w:fill="auto"/>
          </w:tcPr>
          <w:p w14:paraId="63A3183B" w14:textId="5AAD0F67" w:rsidR="00E648E1" w:rsidRPr="00400B9D"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AC6FE7">
              <w:rPr>
                <w:rFonts w:cs="Arial"/>
                <w:noProof/>
                <w:sz w:val="20"/>
              </w:rPr>
              <mc:AlternateContent>
                <mc:Choice Requires="wps">
                  <w:drawing>
                    <wp:inline distT="0" distB="0" distL="0" distR="0" wp14:anchorId="3C34BC2F" wp14:editId="47683413">
                      <wp:extent cx="107950" cy="107950"/>
                      <wp:effectExtent l="0" t="0" r="25400" b="25400"/>
                      <wp:docPr id="571" name="Flowchart: Connector 571" descr="Implementation Guide for Transmission of Laboratory-Based Reporting of Public Health Information using Version 2.3.1 of the Health Level Seven (HL7) Standard Protocol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511E5D" id="Flowchart: Connector 571" o:spid="_x0000_s1026" type="#_x0000_t120" alt="Implementation Guide for Transmission of Laboratory-Based Reporting of Public Health Information using Version 2.3.1 of the Health Level Seven (HL7) Standard Protocol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400B9D">
              <w:rPr>
                <w:rFonts w:cs="Arial"/>
                <w:sz w:val="20"/>
              </w:rPr>
              <w:t>Implementation Guide for Transmission of Laboratory-Based Reporting of Public Health Information using Version 2.3.1 of the Health Level Seven (HL7) Standard Protocol;</w:t>
            </w:r>
          </w:p>
          <w:p w14:paraId="02E582D4" w14:textId="77777777" w:rsidR="00E648E1" w:rsidRPr="00400B9D"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p>
          <w:p w14:paraId="39D8A801" w14:textId="51BFB736" w:rsidR="00E648E1" w:rsidRPr="00400B9D"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AC6FE7">
              <w:rPr>
                <w:rFonts w:cs="Arial"/>
                <w:noProof/>
                <w:sz w:val="20"/>
              </w:rPr>
              <mc:AlternateContent>
                <mc:Choice Requires="wps">
                  <w:drawing>
                    <wp:inline distT="0" distB="0" distL="0" distR="0" wp14:anchorId="42E4735A" wp14:editId="42E40811">
                      <wp:extent cx="107950" cy="107950"/>
                      <wp:effectExtent l="0" t="0" r="25400" b="25400"/>
                      <wp:docPr id="572" name="Flowchart: Connector 572" descr="HL7 Version 2.5.1 Implementation Guide: Electronic Laboratory Reporting to Public Health, Release 1 (US Realm)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599C85" id="Flowchart: Connector 572" o:spid="_x0000_s1026" type="#_x0000_t120" alt="HL7 Version 2.5.1 Implementation Guide: Electronic Laboratory Reporting to Public Health, Release 1 (US Realm)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400B9D">
              <w:rPr>
                <w:rFonts w:cs="Arial"/>
                <w:sz w:val="20"/>
              </w:rPr>
              <w:t>HL7 Version 2.5.1 Implementation Guide: Electronic Laboratory Reporting to Public Health, Release 1 (US Realm);</w:t>
            </w:r>
          </w:p>
          <w:p w14:paraId="47B1EF8E" w14:textId="77777777" w:rsidR="00E648E1" w:rsidRPr="00400B9D"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p>
          <w:p w14:paraId="103FE61E" w14:textId="1CB64338" w:rsidR="00E648E1" w:rsidRPr="00400B9D"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AC6FE7">
              <w:rPr>
                <w:rFonts w:cs="Arial"/>
                <w:noProof/>
                <w:sz w:val="20"/>
              </w:rPr>
              <w:lastRenderedPageBreak/>
              <mc:AlternateContent>
                <mc:Choice Requires="wps">
                  <w:drawing>
                    <wp:inline distT="0" distB="0" distL="0" distR="0" wp14:anchorId="7BC054B6" wp14:editId="55FD370F">
                      <wp:extent cx="107950" cy="107950"/>
                      <wp:effectExtent l="0" t="0" r="25400" b="25400"/>
                      <wp:docPr id="573" name="Flowchart: Connector 573" descr="Web portal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A39AF8" id="Flowchart: Connector 573" o:spid="_x0000_s1026" type="#_x0000_t120" alt="Web portal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W</w:t>
            </w:r>
            <w:r w:rsidRPr="00400B9D">
              <w:rPr>
                <w:rFonts w:cs="Arial"/>
                <w:sz w:val="20"/>
              </w:rPr>
              <w:t>eb portal;</w:t>
            </w:r>
          </w:p>
          <w:p w14:paraId="7E6BC3F8" w14:textId="77777777" w:rsidR="00E648E1" w:rsidRPr="00400B9D"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p>
          <w:p w14:paraId="140228D7" w14:textId="6DD4F8CB" w:rsidR="00E648E1" w:rsidRPr="009B6621"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AC6FE7">
              <w:rPr>
                <w:rFonts w:cs="Arial"/>
                <w:noProof/>
                <w:sz w:val="20"/>
              </w:rPr>
              <mc:AlternateContent>
                <mc:Choice Requires="wps">
                  <w:drawing>
                    <wp:inline distT="0" distB="0" distL="0" distR="0" wp14:anchorId="455EEFD2" wp14:editId="04B668C6">
                      <wp:extent cx="107950" cy="107950"/>
                      <wp:effectExtent l="0" t="0" r="25400" b="25400"/>
                      <wp:docPr id="574" name="Flowchart: Connector 574" descr="Other (Specify)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20A4DA" id="Flowchart: Connector 574" o:spid="_x0000_s1026" type="#_x0000_t120" alt="Other (Specify)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O</w:t>
            </w:r>
            <w:r w:rsidRPr="00400B9D">
              <w:rPr>
                <w:rFonts w:cs="Arial"/>
                <w:sz w:val="20"/>
              </w:rPr>
              <w:t>ther (Specify)</w:t>
            </w:r>
            <w:r>
              <w:rPr>
                <w:rFonts w:cs="Arial"/>
                <w:sz w:val="20"/>
              </w:rPr>
              <w:t>____________</w:t>
            </w:r>
          </w:p>
        </w:tc>
        <w:tc>
          <w:tcPr>
            <w:tcW w:w="2032" w:type="dxa"/>
            <w:shd w:val="clear" w:color="auto" w:fill="auto"/>
          </w:tcPr>
          <w:p w14:paraId="19063BFF" w14:textId="77777777" w:rsidR="00E648E1" w:rsidRPr="009B6621"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0" w:type="auto"/>
            <w:shd w:val="clear" w:color="auto" w:fill="auto"/>
          </w:tcPr>
          <w:p w14:paraId="31E581E5" w14:textId="5D582166" w:rsidR="00E648E1" w:rsidRPr="009B6621" w:rsidRDefault="00E648E1" w:rsidP="00BF28D1">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E648E1" w14:paraId="4C1FF6C9" w14:textId="7E3D19E8" w:rsidTr="008869BF">
        <w:tc>
          <w:tcPr>
            <w:cnfStyle w:val="001000000000" w:firstRow="0" w:lastRow="0" w:firstColumn="1" w:lastColumn="0" w:oddVBand="0" w:evenVBand="0" w:oddHBand="0" w:evenHBand="0" w:firstRowFirstColumn="0" w:firstRowLastColumn="0" w:lastRowFirstColumn="0" w:lastRowLastColumn="0"/>
            <w:tcW w:w="1533" w:type="dxa"/>
            <w:tcBorders>
              <w:left w:val="nil"/>
            </w:tcBorders>
            <w:shd w:val="clear" w:color="auto" w:fill="auto"/>
          </w:tcPr>
          <w:p w14:paraId="118F757A" w14:textId="5219E804" w:rsidR="00E648E1" w:rsidRPr="7F117CF6" w:rsidRDefault="00E648E1" w:rsidP="00BF28D1">
            <w:pPr>
              <w:pStyle w:val="ListParagraph"/>
              <w:numPr>
                <w:ilvl w:val="0"/>
                <w:numId w:val="4"/>
              </w:numPr>
              <w:rPr>
                <w:i/>
                <w:iCs/>
                <w:sz w:val="20"/>
                <w:szCs w:val="20"/>
              </w:rPr>
            </w:pPr>
            <w:r w:rsidRPr="7F117CF6">
              <w:rPr>
                <w:b w:val="0"/>
                <w:bCs w:val="0"/>
                <w:i/>
                <w:iCs/>
                <w:sz w:val="20"/>
                <w:szCs w:val="20"/>
              </w:rPr>
              <w:t>Laboratory Results</w:t>
            </w:r>
          </w:p>
        </w:tc>
        <w:tc>
          <w:tcPr>
            <w:tcW w:w="1338" w:type="dxa"/>
            <w:shd w:val="clear" w:color="auto" w:fill="auto"/>
          </w:tcPr>
          <w:p w14:paraId="70426550" w14:textId="77777777" w:rsidR="00E648E1" w:rsidRPr="006E6DBD" w:rsidRDefault="00E648E1" w:rsidP="00EB16C7">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508333C" wp14:editId="656BE7FD">
                      <wp:extent cx="107950" cy="107950"/>
                      <wp:effectExtent l="0" t="0" r="25400" b="25400"/>
                      <wp:docPr id="1328" name="Flowchart: Connector 132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DE80E2" id="Flowchart: Connector 132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3E3598FC" w14:textId="77777777" w:rsidR="00E648E1" w:rsidRPr="006E6DBD" w:rsidRDefault="00E648E1" w:rsidP="00EB16C7">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C6ED7E6" wp14:editId="73FFC9B8">
                      <wp:extent cx="107950" cy="107950"/>
                      <wp:effectExtent l="0" t="0" r="25400" b="25400"/>
                      <wp:docPr id="1329" name="Flowchart: Connector 132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9B05D4" id="Flowchart: Connector 132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293ADD2E" w14:textId="77777777" w:rsidR="00E648E1" w:rsidRPr="006E6DBD" w:rsidRDefault="00E648E1" w:rsidP="00EB16C7">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0D23ED9" wp14:editId="11EF0F1D">
                      <wp:extent cx="107950" cy="107950"/>
                      <wp:effectExtent l="0" t="0" r="25400" b="25400"/>
                      <wp:docPr id="1330" name="Flowchart: Connector 133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F268B4" id="Flowchart: Connector 133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41C8923" w14:textId="26D8779C" w:rsidR="00E648E1" w:rsidRPr="00EB16C7"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158B2ADE" wp14:editId="653A3EE2">
                      <wp:extent cx="107950" cy="107950"/>
                      <wp:effectExtent l="0" t="0" r="25400" b="25400"/>
                      <wp:docPr id="1331" name="Flowchart: Connector 133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F33CED" id="Flowchart: Connector 133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889" w:type="dxa"/>
            <w:shd w:val="clear" w:color="auto" w:fill="auto"/>
          </w:tcPr>
          <w:p w14:paraId="14245BA7" w14:textId="77777777" w:rsidR="00E648E1" w:rsidRPr="00400B9D"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AC6FE7">
              <w:rPr>
                <w:rFonts w:cs="Arial"/>
                <w:noProof/>
                <w:sz w:val="20"/>
              </w:rPr>
              <mc:AlternateContent>
                <mc:Choice Requires="wps">
                  <w:drawing>
                    <wp:inline distT="0" distB="0" distL="0" distR="0" wp14:anchorId="49131191" wp14:editId="0DB0D3E1">
                      <wp:extent cx="107950" cy="107950"/>
                      <wp:effectExtent l="0" t="0" r="25400" b="25400"/>
                      <wp:docPr id="575" name="Flowchart: Connector 575" descr="Implementation Guide for Transmission of Laboratory-Based Reporting of Public Health Information using Version 2.3.1 of the Health Level Seven (HL7) Standard Protocol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7D7BBD" id="Flowchart: Connector 575" o:spid="_x0000_s1026" type="#_x0000_t120" alt="Implementation Guide for Transmission of Laboratory-Based Reporting of Public Health Information using Version 2.3.1 of the Health Level Seven (HL7) Standard Protocol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400B9D">
              <w:rPr>
                <w:rFonts w:cs="Arial"/>
                <w:sz w:val="20"/>
              </w:rPr>
              <w:t>Implementation Guide for Transmission of Laboratory-Based Reporting of Public Health Information using Version 2.3.1 of the Health Level Seven (HL7) Standard Protocol;</w:t>
            </w:r>
          </w:p>
          <w:p w14:paraId="51DCC998" w14:textId="77777777" w:rsidR="00E648E1" w:rsidRPr="00400B9D"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p>
          <w:p w14:paraId="1E2EA157" w14:textId="77777777" w:rsidR="00E648E1" w:rsidRPr="00400B9D"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AC6FE7">
              <w:rPr>
                <w:rFonts w:cs="Arial"/>
                <w:noProof/>
                <w:sz w:val="20"/>
              </w:rPr>
              <mc:AlternateContent>
                <mc:Choice Requires="wps">
                  <w:drawing>
                    <wp:inline distT="0" distB="0" distL="0" distR="0" wp14:anchorId="3BE88E38" wp14:editId="0539F469">
                      <wp:extent cx="107950" cy="107950"/>
                      <wp:effectExtent l="0" t="0" r="25400" b="25400"/>
                      <wp:docPr id="576" name="Flowchart: Connector 576" descr="HL7 Version 2.5.1 Implementation Guide: Electronic Laboratory Reporting to Public Health, Release 1 (US Realm)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0EFE48" id="Flowchart: Connector 576" o:spid="_x0000_s1026" type="#_x0000_t120" alt="HL7 Version 2.5.1 Implementation Guide: Electronic Laboratory Reporting to Public Health, Release 1 (US Realm)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400B9D">
              <w:rPr>
                <w:rFonts w:cs="Arial"/>
                <w:sz w:val="20"/>
              </w:rPr>
              <w:t>HL7 Version 2.5.1 Implementation Guide: Electronic Laboratory Reporting to Public Health, Release 1 (US Realm);</w:t>
            </w:r>
          </w:p>
          <w:p w14:paraId="7DF04744" w14:textId="77777777" w:rsidR="00E648E1" w:rsidRPr="00400B9D"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p>
          <w:p w14:paraId="05EAF28B" w14:textId="0E282968" w:rsidR="00E648E1" w:rsidRPr="00400B9D"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AC6FE7">
              <w:rPr>
                <w:rFonts w:cs="Arial"/>
                <w:noProof/>
                <w:sz w:val="20"/>
              </w:rPr>
              <mc:AlternateContent>
                <mc:Choice Requires="wps">
                  <w:drawing>
                    <wp:inline distT="0" distB="0" distL="0" distR="0" wp14:anchorId="4578603B" wp14:editId="31C5FCEC">
                      <wp:extent cx="107950" cy="107950"/>
                      <wp:effectExtent l="0" t="0" r="25400" b="25400"/>
                      <wp:docPr id="577" name="Flowchart: Connector 577" descr="Web portal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2C4672" id="Flowchart: Connector 577" o:spid="_x0000_s1026" type="#_x0000_t120" alt="Web portal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W</w:t>
            </w:r>
            <w:r w:rsidRPr="00400B9D">
              <w:rPr>
                <w:rFonts w:cs="Arial"/>
                <w:sz w:val="20"/>
              </w:rPr>
              <w:t>eb portal;</w:t>
            </w:r>
          </w:p>
          <w:p w14:paraId="21677545" w14:textId="77777777" w:rsidR="00E648E1" w:rsidRPr="00400B9D"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p>
          <w:p w14:paraId="4F5FDDED" w14:textId="77777777" w:rsidR="00E648E1"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AC6FE7">
              <w:rPr>
                <w:rFonts w:cs="Arial"/>
                <w:noProof/>
                <w:sz w:val="20"/>
              </w:rPr>
              <mc:AlternateContent>
                <mc:Choice Requires="wps">
                  <w:drawing>
                    <wp:inline distT="0" distB="0" distL="0" distR="0" wp14:anchorId="32185955" wp14:editId="025F35C6">
                      <wp:extent cx="107950" cy="107950"/>
                      <wp:effectExtent l="0" t="0" r="25400" b="25400"/>
                      <wp:docPr id="578" name="Flowchart: Connector 578" descr="Other (Specify)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004CFF" id="Flowchart: Connector 578" o:spid="_x0000_s1026" type="#_x0000_t120" alt="Other (Specify)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O</w:t>
            </w:r>
            <w:r w:rsidRPr="00400B9D">
              <w:rPr>
                <w:rFonts w:cs="Arial"/>
                <w:sz w:val="20"/>
              </w:rPr>
              <w:t>ther (Specify)</w:t>
            </w:r>
            <w:r>
              <w:rPr>
                <w:rFonts w:cs="Arial"/>
                <w:sz w:val="20"/>
              </w:rPr>
              <w:t>____________</w:t>
            </w:r>
          </w:p>
          <w:p w14:paraId="65C5DC94" w14:textId="7042D7DB" w:rsidR="008869BF" w:rsidRPr="009B6621" w:rsidRDefault="008869BF" w:rsidP="00BF28D1">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032" w:type="dxa"/>
          </w:tcPr>
          <w:p w14:paraId="21E4F708" w14:textId="77777777" w:rsidR="00E648E1" w:rsidRPr="009B6621"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0" w:type="auto"/>
            <w:shd w:val="clear" w:color="auto" w:fill="auto"/>
          </w:tcPr>
          <w:p w14:paraId="72AC03F0" w14:textId="76BF3F1B" w:rsidR="00E648E1" w:rsidRPr="009B6621" w:rsidRDefault="00E648E1" w:rsidP="00BF28D1">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bl>
    <w:p w14:paraId="2F34E00E" w14:textId="70510C4F" w:rsidR="00F82645" w:rsidRDefault="00F82645" w:rsidP="00F82645">
      <w:pPr>
        <w:pStyle w:val="ListParagraph"/>
        <w:rPr>
          <w:rFonts w:ascii="Calibri" w:hAnsi="Calibri" w:cs="Calibri"/>
          <w:b/>
          <w:bCs/>
          <w:color w:val="444444"/>
          <w:shd w:val="clear" w:color="auto" w:fill="FFFFFF"/>
        </w:rPr>
      </w:pPr>
    </w:p>
    <w:p w14:paraId="705235AC" w14:textId="1CE1F4CF" w:rsidR="00321F1A" w:rsidRDefault="00321F1A" w:rsidP="00F82645">
      <w:pPr>
        <w:pStyle w:val="ListParagraph"/>
        <w:rPr>
          <w:rFonts w:ascii="Calibri" w:hAnsi="Calibri" w:cs="Calibri"/>
          <w:b/>
          <w:bCs/>
          <w:color w:val="444444"/>
          <w:shd w:val="clear" w:color="auto" w:fill="FFFFFF"/>
        </w:rPr>
      </w:pPr>
    </w:p>
    <w:p w14:paraId="338C6B19" w14:textId="072AD837" w:rsidR="008E201D" w:rsidRDefault="008E201D" w:rsidP="00160C26">
      <w:pPr>
        <w:pStyle w:val="ListParagraph"/>
        <w:numPr>
          <w:ilvl w:val="0"/>
          <w:numId w:val="20"/>
        </w:numPr>
        <w:rPr>
          <w:b/>
          <w:bCs/>
        </w:rPr>
      </w:pPr>
      <w:r>
        <w:rPr>
          <w:b/>
          <w:bCs/>
        </w:rPr>
        <w:t>What are the key challenges, gaps, or needs related to enhancing or accelerating the ELR reporting process?</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8E201D" w:rsidRPr="00763BF7" w14:paraId="581728F8" w14:textId="77777777" w:rsidTr="00ED27D3">
        <w:tc>
          <w:tcPr>
            <w:tcW w:w="8460" w:type="dxa"/>
            <w:shd w:val="clear" w:color="auto" w:fill="F2F2F2" w:themeFill="background1" w:themeFillShade="F2"/>
          </w:tcPr>
          <w:p w14:paraId="287D0DDD" w14:textId="77777777" w:rsidR="008E201D" w:rsidRDefault="008E201D" w:rsidP="00ED27D3">
            <w:pPr>
              <w:rPr>
                <w:rFonts w:ascii="Calibri" w:hAnsi="Calibri" w:cs="Calibri"/>
                <w:color w:val="444444"/>
                <w:shd w:val="clear" w:color="auto" w:fill="FFFFFF"/>
              </w:rPr>
            </w:pPr>
          </w:p>
          <w:p w14:paraId="60899879" w14:textId="77777777" w:rsidR="008E201D" w:rsidRDefault="008E201D" w:rsidP="00ED27D3">
            <w:pPr>
              <w:rPr>
                <w:rFonts w:ascii="Calibri" w:hAnsi="Calibri" w:cs="Calibri"/>
                <w:color w:val="444444"/>
                <w:shd w:val="clear" w:color="auto" w:fill="FFFFFF"/>
              </w:rPr>
            </w:pPr>
          </w:p>
          <w:p w14:paraId="2F5E59DC" w14:textId="77777777" w:rsidR="008E201D" w:rsidRDefault="008E201D" w:rsidP="00ED27D3">
            <w:pPr>
              <w:rPr>
                <w:rFonts w:ascii="Calibri" w:hAnsi="Calibri" w:cs="Calibri"/>
                <w:color w:val="444444"/>
                <w:shd w:val="clear" w:color="auto" w:fill="FFFFFF"/>
              </w:rPr>
            </w:pPr>
          </w:p>
          <w:p w14:paraId="41D058D5" w14:textId="77777777" w:rsidR="00713BD2" w:rsidRDefault="00713BD2" w:rsidP="00ED27D3">
            <w:pPr>
              <w:rPr>
                <w:rFonts w:ascii="Calibri" w:hAnsi="Calibri" w:cs="Calibri"/>
                <w:color w:val="444444"/>
                <w:shd w:val="clear" w:color="auto" w:fill="FFFFFF"/>
              </w:rPr>
            </w:pPr>
          </w:p>
          <w:p w14:paraId="19AB34D9" w14:textId="01FC297D" w:rsidR="00321F1A" w:rsidRPr="00763BF7" w:rsidRDefault="00321F1A" w:rsidP="00ED27D3">
            <w:pPr>
              <w:rPr>
                <w:rFonts w:ascii="Calibri" w:hAnsi="Calibri" w:cs="Calibri"/>
                <w:color w:val="444444"/>
                <w:shd w:val="clear" w:color="auto" w:fill="FFFFFF"/>
              </w:rPr>
            </w:pPr>
          </w:p>
        </w:tc>
      </w:tr>
    </w:tbl>
    <w:p w14:paraId="11B572C0" w14:textId="70ECB49A" w:rsidR="00540BC9" w:rsidRDefault="00540BC9" w:rsidP="008E201D">
      <w:pPr>
        <w:pStyle w:val="ListParagraph"/>
        <w:ind w:left="450"/>
        <w:rPr>
          <w:b/>
          <w:bCs/>
        </w:rPr>
      </w:pPr>
    </w:p>
    <w:p w14:paraId="619D578B" w14:textId="77777777" w:rsidR="008E201D" w:rsidRDefault="008E201D" w:rsidP="008E201D">
      <w:pPr>
        <w:pStyle w:val="ListParagraph"/>
        <w:ind w:left="450"/>
        <w:rPr>
          <w:b/>
          <w:bCs/>
        </w:rPr>
      </w:pPr>
    </w:p>
    <w:p w14:paraId="7CFD93B8" w14:textId="1E11FFBB" w:rsidR="007A5858" w:rsidRPr="007A5858" w:rsidRDefault="007A5858" w:rsidP="00160C26">
      <w:pPr>
        <w:pStyle w:val="ListParagraph"/>
        <w:numPr>
          <w:ilvl w:val="0"/>
          <w:numId w:val="20"/>
        </w:numPr>
        <w:rPr>
          <w:b/>
          <w:bCs/>
        </w:rPr>
      </w:pPr>
      <w:r w:rsidRPr="2C2483F1">
        <w:rPr>
          <w:b/>
          <w:bCs/>
        </w:rPr>
        <w:t>What opportunities</w:t>
      </w:r>
      <w:r w:rsidR="004B13CC">
        <w:rPr>
          <w:b/>
          <w:bCs/>
        </w:rPr>
        <w:t xml:space="preserve"> or plans</w:t>
      </w:r>
      <w:r w:rsidRPr="2C2483F1">
        <w:rPr>
          <w:b/>
          <w:bCs/>
        </w:rPr>
        <w:t xml:space="preserve"> do</w:t>
      </w:r>
      <w:r w:rsidR="3176E9CB" w:rsidRPr="2C2483F1">
        <w:rPr>
          <w:b/>
          <w:bCs/>
        </w:rPr>
        <w:t>es</w:t>
      </w:r>
      <w:r w:rsidRPr="2C2483F1">
        <w:rPr>
          <w:b/>
          <w:bCs/>
        </w:rPr>
        <w:t xml:space="preserve"> your jurisdiction have to enhance or accelerate the</w:t>
      </w:r>
      <w:r w:rsidR="00B1025E" w:rsidRPr="2C2483F1">
        <w:rPr>
          <w:b/>
          <w:bCs/>
        </w:rPr>
        <w:t xml:space="preserve"> ELR </w:t>
      </w:r>
      <w:r w:rsidRPr="2C2483F1">
        <w:rPr>
          <w:b/>
          <w:bCs/>
        </w:rPr>
        <w:t>reporting process?</w:t>
      </w:r>
      <w:r w:rsidR="009B6621">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B1025E" w:rsidRPr="00763BF7" w14:paraId="6D4377F8" w14:textId="77777777" w:rsidTr="00DC615B">
        <w:tc>
          <w:tcPr>
            <w:tcW w:w="8460" w:type="dxa"/>
            <w:shd w:val="clear" w:color="auto" w:fill="F2F2F2" w:themeFill="background1" w:themeFillShade="F2"/>
          </w:tcPr>
          <w:p w14:paraId="70728AF9" w14:textId="3BC898B6" w:rsidR="00B1025E" w:rsidRDefault="00B1025E" w:rsidP="005B1BAF">
            <w:pPr>
              <w:rPr>
                <w:rFonts w:ascii="Calibri" w:hAnsi="Calibri" w:cs="Calibri"/>
                <w:color w:val="444444"/>
                <w:shd w:val="clear" w:color="auto" w:fill="FFFFFF"/>
              </w:rPr>
            </w:pPr>
          </w:p>
          <w:p w14:paraId="754A5FED" w14:textId="77777777" w:rsidR="00B1025E" w:rsidRDefault="00B1025E" w:rsidP="005B1BAF">
            <w:pPr>
              <w:rPr>
                <w:rFonts w:ascii="Calibri" w:hAnsi="Calibri" w:cs="Calibri"/>
                <w:color w:val="444444"/>
                <w:shd w:val="clear" w:color="auto" w:fill="FFFFFF"/>
              </w:rPr>
            </w:pPr>
          </w:p>
          <w:p w14:paraId="414EEF79" w14:textId="77777777" w:rsidR="00B1025E" w:rsidRDefault="00B1025E" w:rsidP="005B1BAF">
            <w:pPr>
              <w:rPr>
                <w:rFonts w:ascii="Calibri" w:hAnsi="Calibri" w:cs="Calibri"/>
                <w:color w:val="444444"/>
                <w:shd w:val="clear" w:color="auto" w:fill="FFFFFF"/>
              </w:rPr>
            </w:pPr>
          </w:p>
          <w:p w14:paraId="0C45CFD9" w14:textId="77777777" w:rsidR="00B1025E" w:rsidRPr="00763BF7" w:rsidRDefault="00B1025E" w:rsidP="005B1BAF">
            <w:pPr>
              <w:rPr>
                <w:rFonts w:ascii="Calibri" w:hAnsi="Calibri" w:cs="Calibri"/>
                <w:color w:val="444444"/>
                <w:shd w:val="clear" w:color="auto" w:fill="FFFFFF"/>
              </w:rPr>
            </w:pPr>
          </w:p>
        </w:tc>
      </w:tr>
    </w:tbl>
    <w:p w14:paraId="1DED8BB9" w14:textId="6622A557" w:rsidR="007A5858" w:rsidRDefault="007A5858" w:rsidP="007A5858">
      <w:pPr>
        <w:ind w:left="180"/>
        <w:rPr>
          <w:b/>
          <w:bCs/>
        </w:rPr>
      </w:pPr>
    </w:p>
    <w:tbl>
      <w:tblPr>
        <w:tblStyle w:val="TableGrid"/>
        <w:tblW w:w="0" w:type="auto"/>
        <w:tblLook w:val="04A0" w:firstRow="1" w:lastRow="0" w:firstColumn="1" w:lastColumn="0" w:noHBand="0" w:noVBand="1"/>
      </w:tblPr>
      <w:tblGrid>
        <w:gridCol w:w="9350"/>
      </w:tblGrid>
      <w:tr w:rsidR="00CF68B7" w:rsidRPr="00CF68B7" w14:paraId="17967ECB" w14:textId="77777777" w:rsidTr="00482F8F">
        <w:trPr>
          <w:trHeight w:val="1629"/>
        </w:trPr>
        <w:tc>
          <w:tcPr>
            <w:tcW w:w="9350" w:type="dxa"/>
            <w:tcBorders>
              <w:top w:val="nil"/>
              <w:left w:val="nil"/>
              <w:bottom w:val="nil"/>
              <w:right w:val="nil"/>
            </w:tcBorders>
            <w:shd w:val="clear" w:color="auto" w:fill="D7E8D3" w:themeFill="accent6" w:themeFillTint="33"/>
          </w:tcPr>
          <w:p w14:paraId="5126ED18" w14:textId="622A7F6D" w:rsidR="00CF68B7" w:rsidRPr="00482F8F" w:rsidRDefault="00CF68B7" w:rsidP="003E0E28">
            <w:pPr>
              <w:pStyle w:val="Heading6"/>
              <w:spacing w:before="0"/>
              <w:outlineLvl w:val="5"/>
              <w:rPr>
                <w:rFonts w:ascii="Arial" w:hAnsi="Arial" w:cs="Arial"/>
                <w:b/>
                <w:bCs/>
                <w:color w:val="000000"/>
              </w:rPr>
            </w:pPr>
            <w:r w:rsidRPr="00482F8F">
              <w:rPr>
                <w:rFonts w:ascii="Arial" w:hAnsi="Arial" w:cs="Arial"/>
                <w:b/>
                <w:bCs/>
                <w:color w:val="000000"/>
              </w:rPr>
              <w:lastRenderedPageBreak/>
              <w:t xml:space="preserve">Additional Guidance for questions </w:t>
            </w:r>
            <w:r w:rsidR="00E648E1" w:rsidRPr="00482F8F">
              <w:rPr>
                <w:rFonts w:ascii="Arial" w:hAnsi="Arial" w:cs="Arial"/>
                <w:b/>
                <w:bCs/>
                <w:color w:val="000000"/>
              </w:rPr>
              <w:t>2</w:t>
            </w:r>
            <w:r w:rsidR="003C1D8C">
              <w:rPr>
                <w:rFonts w:ascii="Arial" w:hAnsi="Arial" w:cs="Arial"/>
                <w:b/>
                <w:bCs/>
                <w:color w:val="000000"/>
              </w:rPr>
              <w:t>0</w:t>
            </w:r>
            <w:r w:rsidR="00E648E1" w:rsidRPr="00482F8F">
              <w:rPr>
                <w:rFonts w:ascii="Arial" w:hAnsi="Arial" w:cs="Arial"/>
                <w:b/>
                <w:bCs/>
                <w:color w:val="000000"/>
              </w:rPr>
              <w:t>a</w:t>
            </w:r>
            <w:r w:rsidRPr="00482F8F">
              <w:rPr>
                <w:rFonts w:ascii="Arial" w:hAnsi="Arial" w:cs="Arial"/>
                <w:b/>
                <w:bCs/>
                <w:color w:val="000000"/>
              </w:rPr>
              <w:t xml:space="preserve">, </w:t>
            </w:r>
            <w:r w:rsidR="00E648E1" w:rsidRPr="00482F8F">
              <w:rPr>
                <w:rFonts w:ascii="Arial" w:hAnsi="Arial" w:cs="Arial"/>
                <w:b/>
                <w:bCs/>
                <w:color w:val="000000"/>
              </w:rPr>
              <w:t>2</w:t>
            </w:r>
            <w:r w:rsidR="003C1D8C">
              <w:rPr>
                <w:rFonts w:ascii="Arial" w:hAnsi="Arial" w:cs="Arial"/>
                <w:b/>
                <w:bCs/>
                <w:color w:val="000000"/>
              </w:rPr>
              <w:t>0</w:t>
            </w:r>
            <w:r w:rsidR="00E648E1" w:rsidRPr="00482F8F">
              <w:rPr>
                <w:rFonts w:ascii="Arial" w:hAnsi="Arial" w:cs="Arial"/>
                <w:b/>
                <w:bCs/>
                <w:color w:val="000000"/>
              </w:rPr>
              <w:t>b</w:t>
            </w:r>
            <w:r w:rsidRPr="00482F8F">
              <w:rPr>
                <w:rFonts w:ascii="Arial" w:hAnsi="Arial" w:cs="Arial"/>
                <w:b/>
                <w:bCs/>
                <w:color w:val="000000"/>
              </w:rPr>
              <w:t xml:space="preserve">, </w:t>
            </w:r>
            <w:r w:rsidR="00E648E1" w:rsidRPr="00482F8F">
              <w:rPr>
                <w:rFonts w:ascii="Arial" w:hAnsi="Arial" w:cs="Arial"/>
                <w:b/>
                <w:bCs/>
                <w:color w:val="000000"/>
              </w:rPr>
              <w:t>2</w:t>
            </w:r>
            <w:r w:rsidR="003C1D8C">
              <w:rPr>
                <w:rFonts w:ascii="Arial" w:hAnsi="Arial" w:cs="Arial"/>
                <w:b/>
                <w:bCs/>
                <w:color w:val="000000"/>
              </w:rPr>
              <w:t>1</w:t>
            </w:r>
            <w:r w:rsidR="00E648E1" w:rsidRPr="00482F8F">
              <w:rPr>
                <w:rFonts w:ascii="Arial" w:hAnsi="Arial" w:cs="Arial"/>
                <w:b/>
                <w:bCs/>
                <w:color w:val="000000"/>
              </w:rPr>
              <w:t>a</w:t>
            </w:r>
            <w:r w:rsidRPr="00482F8F">
              <w:rPr>
                <w:rFonts w:ascii="Arial" w:hAnsi="Arial" w:cs="Arial"/>
                <w:b/>
                <w:bCs/>
                <w:color w:val="000000"/>
              </w:rPr>
              <w:t xml:space="preserve">, </w:t>
            </w:r>
            <w:r w:rsidR="00E648E1" w:rsidRPr="00482F8F">
              <w:rPr>
                <w:rFonts w:ascii="Arial" w:hAnsi="Arial" w:cs="Arial"/>
                <w:b/>
                <w:bCs/>
                <w:color w:val="000000"/>
              </w:rPr>
              <w:t>2</w:t>
            </w:r>
            <w:r w:rsidR="003C1D8C">
              <w:rPr>
                <w:rFonts w:ascii="Arial" w:hAnsi="Arial" w:cs="Arial"/>
                <w:b/>
                <w:bCs/>
                <w:color w:val="000000"/>
              </w:rPr>
              <w:t>1</w:t>
            </w:r>
            <w:r w:rsidR="00E648E1" w:rsidRPr="00482F8F">
              <w:rPr>
                <w:rFonts w:ascii="Arial" w:hAnsi="Arial" w:cs="Arial"/>
                <w:b/>
                <w:bCs/>
                <w:color w:val="000000"/>
              </w:rPr>
              <w:t>b</w:t>
            </w:r>
            <w:r w:rsidRPr="00482F8F">
              <w:rPr>
                <w:rFonts w:ascii="Arial" w:hAnsi="Arial" w:cs="Arial"/>
                <w:b/>
                <w:bCs/>
                <w:color w:val="000000"/>
              </w:rPr>
              <w:t>: Proportion of test orders and results processed through Electronic Test Orders and Result Reporting (ETOR) at the PHL</w:t>
            </w:r>
          </w:p>
          <w:p w14:paraId="29AD51D2" w14:textId="77777777" w:rsidR="00CF68B7" w:rsidRPr="00482F8F" w:rsidRDefault="00CF68B7" w:rsidP="00CF68B7">
            <w:pPr>
              <w:rPr>
                <w:rFonts w:ascii="Arial" w:hAnsi="Arial" w:cs="Arial"/>
              </w:rPr>
            </w:pPr>
          </w:p>
          <w:p w14:paraId="7DED6707" w14:textId="21B40792" w:rsidR="00CF68B7" w:rsidRPr="00CF68B7" w:rsidRDefault="00CF68B7" w:rsidP="00CF68B7">
            <w:r w:rsidRPr="00482F8F">
              <w:rPr>
                <w:rFonts w:ascii="Arial" w:hAnsi="Arial" w:cs="Arial"/>
                <w:color w:val="000000"/>
              </w:rPr>
              <w:t xml:space="preserve">This measure only applies to tests conducted at the public health laboratory and includes all orders and results received by electronic means such as a web portal or an HL7 message. The web portal needs to be directly integrated into the LIMS to be considered valid for counting as "received or sent through ETOR." </w:t>
            </w:r>
            <w:r w:rsidR="00790236">
              <w:rPr>
                <w:rFonts w:ascii="Arial" w:hAnsi="Arial" w:cs="Arial"/>
                <w:color w:val="000000"/>
              </w:rPr>
              <w:t>Do</w:t>
            </w:r>
            <w:r w:rsidRPr="00482F8F">
              <w:rPr>
                <w:rFonts w:ascii="Arial" w:hAnsi="Arial" w:cs="Arial"/>
                <w:color w:val="000000"/>
              </w:rPr>
              <w:t xml:space="preserve"> not count tests transferred from portal to LIMS or vice versa by staff using mechanisms such as copy-pasting or exporting to files by portal and upload to LIMS or other similar.</w:t>
            </w:r>
          </w:p>
        </w:tc>
      </w:tr>
    </w:tbl>
    <w:p w14:paraId="5554F931" w14:textId="77777777" w:rsidR="00482F8F" w:rsidRDefault="00482F8F" w:rsidP="00482F8F">
      <w:pPr>
        <w:pStyle w:val="ListParagraph"/>
        <w:ind w:left="450"/>
        <w:rPr>
          <w:b/>
          <w:bCs/>
        </w:rPr>
      </w:pPr>
      <w:bookmarkStart w:id="7" w:name="_Ref63330465"/>
    </w:p>
    <w:p w14:paraId="7A98F3B9" w14:textId="07B87E13" w:rsidR="00C132CE" w:rsidRDefault="005B4282" w:rsidP="00160C26">
      <w:pPr>
        <w:pStyle w:val="ListParagraph"/>
        <w:numPr>
          <w:ilvl w:val="0"/>
          <w:numId w:val="20"/>
        </w:numPr>
        <w:rPr>
          <w:b/>
          <w:bCs/>
        </w:rPr>
      </w:pPr>
      <w:r>
        <w:rPr>
          <w:b/>
          <w:bCs/>
        </w:rPr>
        <w:t xml:space="preserve">Review the following information about </w:t>
      </w:r>
      <w:r w:rsidR="00C132CE">
        <w:rPr>
          <w:b/>
          <w:bCs/>
        </w:rPr>
        <w:t xml:space="preserve">the percent of test orders </w:t>
      </w:r>
      <w:r w:rsidR="00C132CE" w:rsidRPr="00152031">
        <w:rPr>
          <w:b/>
          <w:bCs/>
          <w:u w:val="single"/>
        </w:rPr>
        <w:t xml:space="preserve">received </w:t>
      </w:r>
      <w:r w:rsidR="00C132CE">
        <w:rPr>
          <w:b/>
          <w:bCs/>
        </w:rPr>
        <w:t>through ETOR at the PHL</w:t>
      </w:r>
      <w:r>
        <w:rPr>
          <w:b/>
          <w:bCs/>
        </w:rPr>
        <w:t>.</w:t>
      </w:r>
      <w:bookmarkEnd w:id="7"/>
      <w:r>
        <w:rPr>
          <w:b/>
          <w:bCs/>
        </w:rPr>
        <w:t xml:space="preserve"> </w:t>
      </w:r>
      <w:r w:rsidR="00790236">
        <w:rPr>
          <w:b/>
          <w:bCs/>
        </w:rPr>
        <w:t>U</w:t>
      </w:r>
      <w:r>
        <w:rPr>
          <w:b/>
          <w:bCs/>
        </w:rPr>
        <w:t>pdate the information if it is incorrect or outdated.</w:t>
      </w:r>
      <w:r w:rsidR="007070E6">
        <w:rPr>
          <w:b/>
          <w:bCs/>
        </w:rPr>
        <w:t xml:space="preserve"> </w:t>
      </w:r>
    </w:p>
    <w:p w14:paraId="3669871E" w14:textId="77777777" w:rsidR="008B6410" w:rsidRDefault="008B6410" w:rsidP="008B6410">
      <w:pPr>
        <w:pStyle w:val="ListParagraph"/>
        <w:ind w:left="450"/>
        <w:rPr>
          <w:b/>
          <w:bCs/>
        </w:rPr>
      </w:pPr>
    </w:p>
    <w:p w14:paraId="31EBFD70" w14:textId="13676D6A" w:rsidR="008B6410" w:rsidRDefault="001C106F" w:rsidP="008B6410">
      <w:pPr>
        <w:pStyle w:val="ListParagraph"/>
        <w:ind w:left="450"/>
        <w:rPr>
          <w:b/>
          <w:bCs/>
        </w:rPr>
      </w:pPr>
      <w:r>
        <w:rPr>
          <w:b/>
          <w:bCs/>
        </w:rPr>
        <w:t>2</w:t>
      </w:r>
      <w:r w:rsidR="00E74FE8">
        <w:rPr>
          <w:b/>
          <w:bCs/>
        </w:rPr>
        <w:t>0</w:t>
      </w:r>
      <w:r>
        <w:rPr>
          <w:b/>
          <w:bCs/>
        </w:rPr>
        <w:t>a</w:t>
      </w:r>
      <w:r w:rsidR="001A529A">
        <w:rPr>
          <w:b/>
          <w:bCs/>
        </w:rPr>
        <w:t xml:space="preserve">. </w:t>
      </w:r>
      <w:r w:rsidR="008B6410" w:rsidRPr="008B6410">
        <w:rPr>
          <w:b/>
          <w:bCs/>
        </w:rPr>
        <w:t>Numerator: Number of test orders processed through ETOR</w:t>
      </w:r>
    </w:p>
    <w:p w14:paraId="7A727646" w14:textId="5478B790" w:rsidR="0033508E" w:rsidRPr="0033508E" w:rsidRDefault="00D33AD9" w:rsidP="008B6410">
      <w:pPr>
        <w:pStyle w:val="ListParagraph"/>
        <w:ind w:left="450"/>
        <w:rPr>
          <w:i/>
          <w:iCs/>
          <w:sz w:val="20"/>
          <w:szCs w:val="20"/>
        </w:rPr>
      </w:pPr>
      <w:r>
        <w:rPr>
          <w:i/>
          <w:iCs/>
          <w:sz w:val="20"/>
          <w:szCs w:val="20"/>
        </w:rPr>
        <w:t>I</w:t>
      </w:r>
      <w:r w:rsidRPr="00D33AD9">
        <w:rPr>
          <w:i/>
          <w:iCs/>
          <w:sz w:val="20"/>
          <w:szCs w:val="20"/>
        </w:rPr>
        <w:t xml:space="preserve">ncludes all orders received from a clinical or commercial laboratory by electronic means including a web portal or an HL7 message. The web portal needs to be directly integrated to the LIMS to be considered valid for counting as "received and sent through ETOR". </w:t>
      </w:r>
      <w:r w:rsidR="00790236">
        <w:rPr>
          <w:i/>
          <w:iCs/>
          <w:sz w:val="20"/>
          <w:szCs w:val="20"/>
        </w:rPr>
        <w:t>D</w:t>
      </w:r>
      <w:r w:rsidRPr="00D33AD9">
        <w:rPr>
          <w:i/>
          <w:iCs/>
          <w:sz w:val="20"/>
          <w:szCs w:val="20"/>
        </w:rPr>
        <w:t xml:space="preserve">o not count tests which are transferred from portal to LIMS or vice versa by staff using mechanisms such as copy pasting or exporting to files </w:t>
      </w:r>
      <w:r w:rsidRPr="003F15AF">
        <w:rPr>
          <w:i/>
          <w:iCs/>
          <w:sz w:val="20"/>
          <w:szCs w:val="20"/>
        </w:rPr>
        <w:t>by portal</w:t>
      </w:r>
      <w:r w:rsidRPr="00D33AD9">
        <w:rPr>
          <w:i/>
          <w:iCs/>
          <w:sz w:val="20"/>
          <w:szCs w:val="20"/>
        </w:rPr>
        <w:t xml:space="preserve"> and upload to LIMS or other similar means for both orders and result reporting.</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8B6410" w:rsidRPr="00763BF7" w14:paraId="582E7140" w14:textId="77777777" w:rsidTr="003E0E28">
        <w:tc>
          <w:tcPr>
            <w:tcW w:w="8460" w:type="dxa"/>
            <w:shd w:val="clear" w:color="auto" w:fill="F2F2F2" w:themeFill="background1" w:themeFillShade="F2"/>
          </w:tcPr>
          <w:p w14:paraId="78E73022" w14:textId="77777777" w:rsidR="008B6410" w:rsidRPr="00763BF7" w:rsidRDefault="008B6410" w:rsidP="003E0E28">
            <w:pPr>
              <w:rPr>
                <w:rFonts w:ascii="Calibri" w:hAnsi="Calibri" w:cs="Calibri"/>
                <w:color w:val="444444"/>
                <w:shd w:val="clear" w:color="auto" w:fill="FFFFFF"/>
              </w:rPr>
            </w:pPr>
          </w:p>
        </w:tc>
      </w:tr>
    </w:tbl>
    <w:p w14:paraId="45667D71" w14:textId="6947BD5E" w:rsidR="008B6410" w:rsidRDefault="008B6410" w:rsidP="008B6410">
      <w:pPr>
        <w:pStyle w:val="ListParagraph"/>
        <w:ind w:left="450"/>
        <w:rPr>
          <w:b/>
          <w:bCs/>
        </w:rPr>
      </w:pPr>
    </w:p>
    <w:p w14:paraId="0038AE45" w14:textId="01DD35CE" w:rsidR="00A96ED0" w:rsidRDefault="001C106F" w:rsidP="008B6410">
      <w:pPr>
        <w:pStyle w:val="ListParagraph"/>
        <w:ind w:left="450"/>
        <w:rPr>
          <w:b/>
          <w:bCs/>
        </w:rPr>
      </w:pPr>
      <w:r>
        <w:rPr>
          <w:b/>
          <w:bCs/>
        </w:rPr>
        <w:t>2</w:t>
      </w:r>
      <w:r w:rsidR="00E74FE8">
        <w:rPr>
          <w:b/>
          <w:bCs/>
        </w:rPr>
        <w:t>0</w:t>
      </w:r>
      <w:r w:rsidRPr="00A96ED0">
        <w:rPr>
          <w:b/>
          <w:bCs/>
        </w:rPr>
        <w:t>b</w:t>
      </w:r>
      <w:r w:rsidR="00A96ED0" w:rsidRPr="00A96ED0">
        <w:rPr>
          <w:b/>
          <w:bCs/>
        </w:rPr>
        <w:t>. Denominator: Number of all test orders received by the PHL</w:t>
      </w:r>
    </w:p>
    <w:p w14:paraId="288D3266" w14:textId="175FF833" w:rsidR="00A96ED0" w:rsidRPr="00A96ED0" w:rsidRDefault="00A96ED0" w:rsidP="008B6410">
      <w:pPr>
        <w:pStyle w:val="ListParagraph"/>
        <w:ind w:left="450"/>
        <w:rPr>
          <w:i/>
          <w:iCs/>
          <w:sz w:val="20"/>
          <w:szCs w:val="20"/>
        </w:rPr>
      </w:pPr>
      <w:r w:rsidRPr="00A96ED0">
        <w:rPr>
          <w:i/>
          <w:iCs/>
          <w:sz w:val="20"/>
          <w:szCs w:val="20"/>
        </w:rPr>
        <w:t>This includes all test orders exchanged by the laboratory through all mechanisms (e.g., paper form, PDF Form, Email, through phone, mail, web portal, HL7 based message.</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A96ED0" w:rsidRPr="00763BF7" w14:paraId="576C1B7A" w14:textId="77777777" w:rsidTr="003E0E28">
        <w:tc>
          <w:tcPr>
            <w:tcW w:w="8460" w:type="dxa"/>
            <w:shd w:val="clear" w:color="auto" w:fill="F2F2F2" w:themeFill="background1" w:themeFillShade="F2"/>
          </w:tcPr>
          <w:p w14:paraId="798DFE92" w14:textId="77777777" w:rsidR="00A96ED0" w:rsidRPr="00763BF7" w:rsidRDefault="00A96ED0" w:rsidP="003E0E28">
            <w:pPr>
              <w:rPr>
                <w:rFonts w:ascii="Calibri" w:hAnsi="Calibri" w:cs="Calibri"/>
                <w:color w:val="444444"/>
                <w:shd w:val="clear" w:color="auto" w:fill="FFFFFF"/>
              </w:rPr>
            </w:pPr>
          </w:p>
        </w:tc>
      </w:tr>
    </w:tbl>
    <w:p w14:paraId="20908A60" w14:textId="58DA1CF2" w:rsidR="001A529A" w:rsidRDefault="001A529A" w:rsidP="008B6410">
      <w:pPr>
        <w:pStyle w:val="ListParagraph"/>
        <w:ind w:left="450"/>
        <w:rPr>
          <w:b/>
          <w:bCs/>
        </w:rPr>
      </w:pPr>
    </w:p>
    <w:p w14:paraId="429559DD" w14:textId="7FEE154E" w:rsidR="0027152F" w:rsidRDefault="001C106F" w:rsidP="008B6410">
      <w:pPr>
        <w:pStyle w:val="ListParagraph"/>
        <w:ind w:left="450"/>
        <w:rPr>
          <w:b/>
          <w:bCs/>
        </w:rPr>
      </w:pPr>
      <w:r w:rsidRPr="0027152F">
        <w:rPr>
          <w:b/>
          <w:bCs/>
        </w:rPr>
        <w:t>2</w:t>
      </w:r>
      <w:r w:rsidR="00E74FE8">
        <w:rPr>
          <w:b/>
          <w:bCs/>
        </w:rPr>
        <w:t>0</w:t>
      </w:r>
      <w:r w:rsidRPr="0027152F">
        <w:rPr>
          <w:b/>
          <w:bCs/>
        </w:rPr>
        <w:t>c</w:t>
      </w:r>
      <w:r w:rsidR="0027152F" w:rsidRPr="0027152F">
        <w:rPr>
          <w:b/>
          <w:bCs/>
        </w:rPr>
        <w:t>. Percent of test orders processed through ETOR at the PHL</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A84270" w:rsidRPr="00763BF7" w14:paraId="37247DC7" w14:textId="77777777" w:rsidTr="003E0E28">
        <w:tc>
          <w:tcPr>
            <w:tcW w:w="8460" w:type="dxa"/>
            <w:shd w:val="clear" w:color="auto" w:fill="F2F2F2" w:themeFill="background1" w:themeFillShade="F2"/>
          </w:tcPr>
          <w:p w14:paraId="124333BC" w14:textId="77777777" w:rsidR="00A84270" w:rsidRPr="00763BF7" w:rsidRDefault="00A84270" w:rsidP="003E0E28">
            <w:pPr>
              <w:rPr>
                <w:rFonts w:ascii="Calibri" w:hAnsi="Calibri" w:cs="Calibri"/>
                <w:color w:val="444444"/>
                <w:shd w:val="clear" w:color="auto" w:fill="FFFFFF"/>
              </w:rPr>
            </w:pPr>
          </w:p>
        </w:tc>
      </w:tr>
    </w:tbl>
    <w:p w14:paraId="1250AAFC" w14:textId="17844E2A" w:rsidR="001C1C71" w:rsidRDefault="001C1C71" w:rsidP="2C2483F1">
      <w:pPr>
        <w:rPr>
          <w:b/>
          <w:bCs/>
        </w:rPr>
      </w:pPr>
    </w:p>
    <w:p w14:paraId="1AEC8E71" w14:textId="17292680" w:rsidR="009C7730" w:rsidRDefault="00BE2358" w:rsidP="00160C26">
      <w:pPr>
        <w:pStyle w:val="ListParagraph"/>
        <w:numPr>
          <w:ilvl w:val="0"/>
          <w:numId w:val="20"/>
        </w:numPr>
        <w:rPr>
          <w:b/>
          <w:bCs/>
        </w:rPr>
      </w:pPr>
      <w:bookmarkStart w:id="8" w:name="_Ref63330829"/>
      <w:r>
        <w:rPr>
          <w:b/>
          <w:bCs/>
        </w:rPr>
        <w:t xml:space="preserve">Review the following information about the percent of test </w:t>
      </w:r>
      <w:r w:rsidR="00821BC2">
        <w:rPr>
          <w:b/>
          <w:bCs/>
        </w:rPr>
        <w:t>results</w:t>
      </w:r>
      <w:r w:rsidRPr="00152031">
        <w:rPr>
          <w:b/>
          <w:bCs/>
        </w:rPr>
        <w:t xml:space="preserve"> </w:t>
      </w:r>
      <w:r w:rsidR="009C7730" w:rsidRPr="00152031">
        <w:rPr>
          <w:b/>
          <w:bCs/>
          <w:u w:val="single"/>
        </w:rPr>
        <w:t>sent</w:t>
      </w:r>
      <w:r w:rsidR="009C7730">
        <w:rPr>
          <w:b/>
          <w:bCs/>
        </w:rPr>
        <w:t xml:space="preserve"> through ETOR at the PHL</w:t>
      </w:r>
      <w:r>
        <w:rPr>
          <w:b/>
          <w:bCs/>
        </w:rPr>
        <w:t>.</w:t>
      </w:r>
      <w:bookmarkEnd w:id="8"/>
      <w:r>
        <w:rPr>
          <w:b/>
          <w:bCs/>
        </w:rPr>
        <w:t xml:space="preserve"> </w:t>
      </w:r>
      <w:r w:rsidR="005D058C">
        <w:rPr>
          <w:b/>
          <w:bCs/>
        </w:rPr>
        <w:t>U</w:t>
      </w:r>
      <w:r>
        <w:rPr>
          <w:b/>
          <w:bCs/>
        </w:rPr>
        <w:t>pdate the information if it is incorrect or outdated.</w:t>
      </w:r>
      <w:r w:rsidR="004F1E45">
        <w:rPr>
          <w:b/>
          <w:bCs/>
        </w:rPr>
        <w:t xml:space="preserve"> </w:t>
      </w:r>
    </w:p>
    <w:p w14:paraId="0A628E75" w14:textId="77777777" w:rsidR="00A30355" w:rsidRDefault="00A30355" w:rsidP="00A30355">
      <w:pPr>
        <w:pStyle w:val="ListParagraph"/>
        <w:ind w:left="450"/>
        <w:rPr>
          <w:b/>
          <w:bCs/>
        </w:rPr>
      </w:pPr>
    </w:p>
    <w:p w14:paraId="615F3749" w14:textId="6BB44938" w:rsidR="00036A12" w:rsidRDefault="001C106F" w:rsidP="00A44B47">
      <w:pPr>
        <w:pStyle w:val="ListParagraph"/>
        <w:ind w:left="450"/>
        <w:rPr>
          <w:b/>
          <w:bCs/>
        </w:rPr>
      </w:pPr>
      <w:r>
        <w:rPr>
          <w:b/>
          <w:bCs/>
        </w:rPr>
        <w:t>2</w:t>
      </w:r>
      <w:r w:rsidR="001E6CD2">
        <w:rPr>
          <w:b/>
          <w:bCs/>
        </w:rPr>
        <w:t>1</w:t>
      </w:r>
      <w:r>
        <w:rPr>
          <w:b/>
          <w:bCs/>
        </w:rPr>
        <w:t>a</w:t>
      </w:r>
      <w:r w:rsidR="00A44B47">
        <w:rPr>
          <w:b/>
          <w:bCs/>
        </w:rPr>
        <w:t>. Numerator: Number of test results processed through ETOR.</w:t>
      </w:r>
    </w:p>
    <w:p w14:paraId="63FC6389" w14:textId="41DBB8F6" w:rsidR="00A30355" w:rsidRDefault="00A30355" w:rsidP="00A44B47">
      <w:pPr>
        <w:pStyle w:val="ListParagraph"/>
        <w:ind w:left="450"/>
        <w:rPr>
          <w:i/>
          <w:iCs/>
          <w:sz w:val="20"/>
          <w:szCs w:val="20"/>
        </w:rPr>
      </w:pPr>
      <w:r>
        <w:rPr>
          <w:i/>
          <w:iCs/>
          <w:sz w:val="20"/>
          <w:szCs w:val="20"/>
        </w:rPr>
        <w:t>I</w:t>
      </w:r>
      <w:r w:rsidRPr="00A30355">
        <w:rPr>
          <w:i/>
          <w:iCs/>
          <w:sz w:val="20"/>
          <w:szCs w:val="20"/>
        </w:rPr>
        <w:t xml:space="preserve">ncludes all results sent to a clinical or commercial laboratory by electronic means including a web portal or an HL7 message. The web portal needs to be directly integrated to the LIMS to be considered valid for counting as "received and sent through ETOR". </w:t>
      </w:r>
      <w:r w:rsidR="005D058C">
        <w:rPr>
          <w:i/>
          <w:iCs/>
          <w:sz w:val="20"/>
          <w:szCs w:val="20"/>
        </w:rPr>
        <w:t>Do</w:t>
      </w:r>
      <w:r w:rsidRPr="00A30355">
        <w:rPr>
          <w:i/>
          <w:iCs/>
          <w:sz w:val="20"/>
          <w:szCs w:val="20"/>
        </w:rPr>
        <w:t xml:space="preserve"> not count tests which are transferred from </w:t>
      </w:r>
      <w:r w:rsidRPr="003F15AF">
        <w:rPr>
          <w:i/>
          <w:iCs/>
          <w:sz w:val="20"/>
          <w:szCs w:val="20"/>
        </w:rPr>
        <w:t>portal</w:t>
      </w:r>
      <w:r w:rsidRPr="00A30355">
        <w:rPr>
          <w:i/>
          <w:iCs/>
          <w:sz w:val="20"/>
          <w:szCs w:val="20"/>
        </w:rPr>
        <w:t xml:space="preserve"> to LIMS or vice versa by staff using mechanisms such as copy pasting or exporting to files by portal and upload to LIMS or other similar means for both orders and result reporting.</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A30355" w:rsidRPr="00763BF7" w14:paraId="24A2F5E9" w14:textId="77777777" w:rsidTr="003E0E28">
        <w:tc>
          <w:tcPr>
            <w:tcW w:w="8460" w:type="dxa"/>
            <w:shd w:val="clear" w:color="auto" w:fill="F2F2F2" w:themeFill="background1" w:themeFillShade="F2"/>
          </w:tcPr>
          <w:p w14:paraId="532DF1D2" w14:textId="77777777" w:rsidR="00A30355" w:rsidRPr="00763BF7" w:rsidRDefault="00A30355" w:rsidP="003E0E28">
            <w:pPr>
              <w:rPr>
                <w:rFonts w:ascii="Calibri" w:hAnsi="Calibri" w:cs="Calibri"/>
                <w:color w:val="444444"/>
                <w:shd w:val="clear" w:color="auto" w:fill="FFFFFF"/>
              </w:rPr>
            </w:pPr>
          </w:p>
        </w:tc>
      </w:tr>
    </w:tbl>
    <w:p w14:paraId="3DD02725" w14:textId="77777777" w:rsidR="003F3C16" w:rsidRDefault="003F3C16" w:rsidP="00A44B47">
      <w:pPr>
        <w:pStyle w:val="ListParagraph"/>
        <w:ind w:left="450"/>
        <w:rPr>
          <w:i/>
          <w:iCs/>
          <w:sz w:val="20"/>
          <w:szCs w:val="20"/>
        </w:rPr>
      </w:pPr>
    </w:p>
    <w:p w14:paraId="1244ADE0" w14:textId="7E69DB28" w:rsidR="00A30355" w:rsidRDefault="001C106F" w:rsidP="00A30355">
      <w:pPr>
        <w:pStyle w:val="ListParagraph"/>
        <w:ind w:left="450"/>
        <w:rPr>
          <w:b/>
          <w:bCs/>
        </w:rPr>
      </w:pPr>
      <w:r w:rsidRPr="00A96ED0">
        <w:rPr>
          <w:b/>
          <w:bCs/>
        </w:rPr>
        <w:t>2</w:t>
      </w:r>
      <w:r w:rsidR="001E6CD2">
        <w:rPr>
          <w:b/>
          <w:bCs/>
        </w:rPr>
        <w:t>1</w:t>
      </w:r>
      <w:r w:rsidRPr="00A96ED0">
        <w:rPr>
          <w:b/>
          <w:bCs/>
        </w:rPr>
        <w:t>b</w:t>
      </w:r>
      <w:r w:rsidR="00A30355" w:rsidRPr="00A96ED0">
        <w:rPr>
          <w:b/>
          <w:bCs/>
        </w:rPr>
        <w:t xml:space="preserve">. Denominator: Number of all test </w:t>
      </w:r>
      <w:r w:rsidR="00A30355">
        <w:rPr>
          <w:b/>
          <w:bCs/>
        </w:rPr>
        <w:t>results</w:t>
      </w:r>
      <w:r w:rsidR="00A30355" w:rsidRPr="00A96ED0">
        <w:rPr>
          <w:b/>
          <w:bCs/>
        </w:rPr>
        <w:t xml:space="preserve"> </w:t>
      </w:r>
      <w:r w:rsidR="00A30355">
        <w:rPr>
          <w:b/>
          <w:bCs/>
        </w:rPr>
        <w:t>sent</w:t>
      </w:r>
      <w:r w:rsidR="00A30355" w:rsidRPr="00A96ED0">
        <w:rPr>
          <w:b/>
          <w:bCs/>
        </w:rPr>
        <w:t xml:space="preserve"> by the PHL</w:t>
      </w:r>
    </w:p>
    <w:p w14:paraId="74531194" w14:textId="655DB261" w:rsidR="00D33AD9" w:rsidRPr="00D33AD9" w:rsidRDefault="00D33AD9" w:rsidP="00A30355">
      <w:pPr>
        <w:pStyle w:val="ListParagraph"/>
        <w:ind w:left="450"/>
        <w:rPr>
          <w:i/>
          <w:iCs/>
          <w:sz w:val="20"/>
          <w:szCs w:val="20"/>
        </w:rPr>
      </w:pPr>
      <w:r w:rsidRPr="00D33AD9">
        <w:rPr>
          <w:i/>
          <w:iCs/>
          <w:sz w:val="20"/>
          <w:szCs w:val="20"/>
        </w:rPr>
        <w:lastRenderedPageBreak/>
        <w:t>This includes all test results exchanged by the laboratory through all mechanisms (e.g., paper form, PDF Form, Email, through phone, mail, web portal, HL7 based message.</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D33AD9" w:rsidRPr="00763BF7" w14:paraId="6BFB0A7D" w14:textId="77777777" w:rsidTr="003E0E28">
        <w:tc>
          <w:tcPr>
            <w:tcW w:w="8460" w:type="dxa"/>
            <w:shd w:val="clear" w:color="auto" w:fill="F2F2F2" w:themeFill="background1" w:themeFillShade="F2"/>
          </w:tcPr>
          <w:p w14:paraId="150B424C" w14:textId="77777777" w:rsidR="00D33AD9" w:rsidRPr="00763BF7" w:rsidRDefault="00D33AD9" w:rsidP="003E0E28">
            <w:pPr>
              <w:rPr>
                <w:rFonts w:ascii="Calibri" w:hAnsi="Calibri" w:cs="Calibri"/>
                <w:color w:val="444444"/>
                <w:shd w:val="clear" w:color="auto" w:fill="FFFFFF"/>
              </w:rPr>
            </w:pPr>
          </w:p>
        </w:tc>
      </w:tr>
    </w:tbl>
    <w:p w14:paraId="16FCFB9C" w14:textId="57D34D15" w:rsidR="00A30355" w:rsidRDefault="00A30355" w:rsidP="00A44B47">
      <w:pPr>
        <w:pStyle w:val="ListParagraph"/>
        <w:ind w:left="450"/>
        <w:rPr>
          <w:b/>
          <w:bCs/>
        </w:rPr>
      </w:pPr>
    </w:p>
    <w:p w14:paraId="39746F27" w14:textId="3E098A70" w:rsidR="00D33AD9" w:rsidRDefault="001C106F" w:rsidP="00D33AD9">
      <w:pPr>
        <w:pStyle w:val="ListParagraph"/>
        <w:ind w:left="450"/>
        <w:rPr>
          <w:b/>
          <w:bCs/>
        </w:rPr>
      </w:pPr>
      <w:r w:rsidRPr="0027152F">
        <w:rPr>
          <w:b/>
          <w:bCs/>
        </w:rPr>
        <w:t>2</w:t>
      </w:r>
      <w:r w:rsidR="001E6CD2">
        <w:rPr>
          <w:b/>
          <w:bCs/>
        </w:rPr>
        <w:t>1</w:t>
      </w:r>
      <w:r w:rsidRPr="0027152F">
        <w:rPr>
          <w:b/>
          <w:bCs/>
        </w:rPr>
        <w:t>c</w:t>
      </w:r>
      <w:r w:rsidR="00D33AD9" w:rsidRPr="0027152F">
        <w:rPr>
          <w:b/>
          <w:bCs/>
        </w:rPr>
        <w:t>. Calculated</w:t>
      </w:r>
      <w:r w:rsidR="00D33AD9">
        <w:rPr>
          <w:b/>
          <w:bCs/>
        </w:rPr>
        <w:t xml:space="preserve"> automatically in REDCap</w:t>
      </w:r>
      <w:r w:rsidR="00D33AD9" w:rsidRPr="0027152F">
        <w:rPr>
          <w:b/>
          <w:bCs/>
        </w:rPr>
        <w:t xml:space="preserve">: Percent of test </w:t>
      </w:r>
      <w:r w:rsidR="00D33AD9">
        <w:rPr>
          <w:b/>
          <w:bCs/>
        </w:rPr>
        <w:t>results</w:t>
      </w:r>
      <w:r w:rsidR="00D33AD9" w:rsidRPr="0027152F">
        <w:rPr>
          <w:b/>
          <w:bCs/>
        </w:rPr>
        <w:t xml:space="preserve"> processed through ETOR at the PHL</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D33AD9" w:rsidRPr="00763BF7" w14:paraId="7FB9A0AB" w14:textId="77777777" w:rsidTr="003E0E28">
        <w:tc>
          <w:tcPr>
            <w:tcW w:w="8460" w:type="dxa"/>
            <w:shd w:val="clear" w:color="auto" w:fill="F2F2F2" w:themeFill="background1" w:themeFillShade="F2"/>
          </w:tcPr>
          <w:p w14:paraId="11A84707" w14:textId="77777777" w:rsidR="00D33AD9" w:rsidRPr="00763BF7" w:rsidRDefault="00D33AD9" w:rsidP="003E0E28">
            <w:pPr>
              <w:rPr>
                <w:rFonts w:ascii="Calibri" w:hAnsi="Calibri" w:cs="Calibri"/>
                <w:color w:val="444444"/>
                <w:shd w:val="clear" w:color="auto" w:fill="FFFFFF"/>
              </w:rPr>
            </w:pPr>
          </w:p>
        </w:tc>
      </w:tr>
    </w:tbl>
    <w:p w14:paraId="60410547" w14:textId="77777777" w:rsidR="00D33AD9" w:rsidRDefault="00D33AD9" w:rsidP="00A44B47">
      <w:pPr>
        <w:pStyle w:val="ListParagraph"/>
        <w:ind w:left="450"/>
        <w:rPr>
          <w:b/>
          <w:bCs/>
        </w:rPr>
      </w:pPr>
    </w:p>
    <w:p w14:paraId="54C655B8" w14:textId="77777777" w:rsidR="00D33AD9" w:rsidRPr="00036A12" w:rsidRDefault="00D33AD9" w:rsidP="00A44B47">
      <w:pPr>
        <w:pStyle w:val="ListParagraph"/>
        <w:ind w:left="450"/>
        <w:rPr>
          <w:b/>
          <w:bCs/>
        </w:rPr>
      </w:pPr>
    </w:p>
    <w:p w14:paraId="54C2A6A4" w14:textId="165F4ED0" w:rsidR="00296AFF" w:rsidRPr="009E3279" w:rsidRDefault="5887339F" w:rsidP="00160C26">
      <w:pPr>
        <w:pStyle w:val="ListParagraph"/>
        <w:numPr>
          <w:ilvl w:val="0"/>
          <w:numId w:val="20"/>
        </w:numPr>
        <w:rPr>
          <w:b/>
          <w:bCs/>
        </w:rPr>
      </w:pPr>
      <w:r w:rsidRPr="2C2483F1">
        <w:rPr>
          <w:b/>
          <w:bCs/>
        </w:rPr>
        <w:t>I</w:t>
      </w:r>
      <w:r w:rsidR="7094F6C9" w:rsidRPr="2C2483F1">
        <w:rPr>
          <w:b/>
          <w:bCs/>
        </w:rPr>
        <w:t xml:space="preserve">s </w:t>
      </w:r>
      <w:r w:rsidR="00296AFF" w:rsidRPr="2C2483F1">
        <w:rPr>
          <w:b/>
          <w:bCs/>
        </w:rPr>
        <w:t xml:space="preserve">your </w:t>
      </w:r>
      <w:r w:rsidR="188EAC96" w:rsidRPr="2C2483F1">
        <w:rPr>
          <w:b/>
          <w:bCs/>
        </w:rPr>
        <w:t>s</w:t>
      </w:r>
      <w:r w:rsidR="27B56434" w:rsidRPr="2C2483F1">
        <w:rPr>
          <w:b/>
          <w:bCs/>
        </w:rPr>
        <w:t xml:space="preserve">tate </w:t>
      </w:r>
      <w:r w:rsidR="256468BC" w:rsidRPr="2C2483F1">
        <w:rPr>
          <w:b/>
          <w:bCs/>
        </w:rPr>
        <w:t>p</w:t>
      </w:r>
      <w:r w:rsidR="27B56434" w:rsidRPr="2C2483F1">
        <w:rPr>
          <w:b/>
          <w:bCs/>
        </w:rPr>
        <w:t xml:space="preserve">ublic </w:t>
      </w:r>
      <w:r w:rsidR="4E83E758" w:rsidRPr="2C2483F1">
        <w:rPr>
          <w:b/>
          <w:bCs/>
        </w:rPr>
        <w:t>h</w:t>
      </w:r>
      <w:r w:rsidR="27B56434" w:rsidRPr="2C2483F1">
        <w:rPr>
          <w:b/>
          <w:bCs/>
        </w:rPr>
        <w:t xml:space="preserve">ealth </w:t>
      </w:r>
      <w:r w:rsidR="607A2585" w:rsidRPr="2C2483F1">
        <w:rPr>
          <w:b/>
          <w:bCs/>
        </w:rPr>
        <w:t>l</w:t>
      </w:r>
      <w:r w:rsidR="27B56434" w:rsidRPr="2C2483F1">
        <w:rPr>
          <w:b/>
          <w:bCs/>
        </w:rPr>
        <w:t>ab</w:t>
      </w:r>
      <w:r w:rsidR="4DC689CB" w:rsidRPr="2C2483F1">
        <w:rPr>
          <w:b/>
          <w:bCs/>
        </w:rPr>
        <w:t>oratory</w:t>
      </w:r>
      <w:r w:rsidR="00296AFF" w:rsidRPr="2C2483F1">
        <w:rPr>
          <w:b/>
          <w:bCs/>
        </w:rPr>
        <w:t xml:space="preserve"> </w:t>
      </w:r>
      <w:r w:rsidR="6DC59F6A" w:rsidRPr="2C2483F1">
        <w:rPr>
          <w:b/>
          <w:bCs/>
        </w:rPr>
        <w:t>able</w:t>
      </w:r>
      <w:r w:rsidR="00296AFF" w:rsidRPr="2C2483F1">
        <w:rPr>
          <w:b/>
          <w:bCs/>
        </w:rPr>
        <w:t xml:space="preserve"> to receive</w:t>
      </w:r>
      <w:r w:rsidR="1982FD3F" w:rsidRPr="7D0034B8">
        <w:rPr>
          <w:b/>
          <w:bCs/>
        </w:rPr>
        <w:t>,</w:t>
      </w:r>
      <w:r w:rsidR="00296AFF" w:rsidRPr="7D0034B8">
        <w:rPr>
          <w:b/>
          <w:bCs/>
        </w:rPr>
        <w:t xml:space="preserve"> </w:t>
      </w:r>
      <w:r w:rsidR="00296AFF" w:rsidRPr="2C2483F1">
        <w:rPr>
          <w:b/>
          <w:bCs/>
        </w:rPr>
        <w:t xml:space="preserve">process </w:t>
      </w:r>
      <w:r w:rsidR="6AA99DFB" w:rsidRPr="7D0034B8">
        <w:rPr>
          <w:b/>
          <w:bCs/>
        </w:rPr>
        <w:t xml:space="preserve">and </w:t>
      </w:r>
      <w:r w:rsidR="01753A15" w:rsidRPr="7D0034B8">
        <w:rPr>
          <w:b/>
          <w:bCs/>
        </w:rPr>
        <w:t>analyze</w:t>
      </w:r>
      <w:r w:rsidR="6AA99DFB" w:rsidRPr="7D0034B8">
        <w:rPr>
          <w:b/>
          <w:bCs/>
        </w:rPr>
        <w:t xml:space="preserve">, and transmit </w:t>
      </w:r>
      <w:r w:rsidR="00296AFF" w:rsidRPr="2C2483F1">
        <w:rPr>
          <w:b/>
          <w:bCs/>
        </w:rPr>
        <w:t>electronic test orders and results (ETOR</w:t>
      </w:r>
      <w:r w:rsidR="00296AFF" w:rsidRPr="7D0034B8">
        <w:rPr>
          <w:b/>
          <w:bCs/>
        </w:rPr>
        <w:t>)</w:t>
      </w:r>
      <w:r w:rsidR="3FE090D0" w:rsidRPr="7D0034B8">
        <w:rPr>
          <w:b/>
          <w:bCs/>
        </w:rPr>
        <w:t xml:space="preserve">, including key demographic variables </w:t>
      </w:r>
      <w:r w:rsidR="254EF621" w:rsidRPr="7D0034B8">
        <w:rPr>
          <w:b/>
          <w:bCs/>
        </w:rPr>
        <w:t>(</w:t>
      </w:r>
      <w:r w:rsidR="3FE090D0" w:rsidRPr="7D0034B8">
        <w:rPr>
          <w:b/>
          <w:bCs/>
        </w:rPr>
        <w:t>e.g., gender, age, and race</w:t>
      </w:r>
      <w:r w:rsidR="3202EE71" w:rsidRPr="7D0034B8">
        <w:rPr>
          <w:b/>
          <w:bCs/>
        </w:rPr>
        <w:t>),</w:t>
      </w:r>
      <w:r w:rsidR="00296AFF" w:rsidRPr="2C2483F1">
        <w:rPr>
          <w:b/>
          <w:bCs/>
        </w:rPr>
        <w:t xml:space="preserve"> to support outbreaks and emergency response, or other use cases (e.g., Newborn Screening, Antimicrobial Resistance) via</w:t>
      </w:r>
      <w:r w:rsidR="00F93B3A" w:rsidRPr="2C2483F1">
        <w:rPr>
          <w:b/>
          <w:bCs/>
        </w:rPr>
        <w:t xml:space="preserve"> the following</w:t>
      </w:r>
      <w:r w:rsidR="00296AFF" w:rsidRPr="2C2483F1">
        <w:rPr>
          <w:b/>
          <w:bCs/>
        </w:rPr>
        <w:t>:</w:t>
      </w:r>
    </w:p>
    <w:tbl>
      <w:tblPr>
        <w:tblStyle w:val="GridTable6Colorful"/>
        <w:tblW w:w="0" w:type="auto"/>
        <w:tblLook w:val="04A0" w:firstRow="1" w:lastRow="0" w:firstColumn="1" w:lastColumn="0" w:noHBand="0" w:noVBand="1"/>
      </w:tblPr>
      <w:tblGrid>
        <w:gridCol w:w="3967"/>
        <w:gridCol w:w="2934"/>
        <w:gridCol w:w="2454"/>
      </w:tblGrid>
      <w:tr w:rsidR="00AF7BF0" w14:paraId="625D3DF5" w14:textId="24EDED17" w:rsidTr="00321F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7" w:type="dxa"/>
            <w:tcBorders>
              <w:top w:val="nil"/>
              <w:left w:val="nil"/>
            </w:tcBorders>
            <w:shd w:val="clear" w:color="auto" w:fill="276836"/>
            <w:vAlign w:val="bottom"/>
          </w:tcPr>
          <w:p w14:paraId="04EA05F5" w14:textId="38B909FB" w:rsidR="00AF7BF0" w:rsidRPr="00C5635A" w:rsidRDefault="00AF7BF0" w:rsidP="1CF2909A">
            <w:pPr>
              <w:pStyle w:val="ListParagraph"/>
              <w:ind w:left="0"/>
              <w:rPr>
                <w:rFonts w:ascii="Arial Narrow" w:hAnsi="Arial Narrow"/>
                <w:i/>
                <w:iCs/>
                <w:color w:val="FFFFFF" w:themeColor="background1"/>
                <w:sz w:val="20"/>
                <w:szCs w:val="20"/>
              </w:rPr>
            </w:pPr>
            <w:r w:rsidRPr="00C5635A">
              <w:rPr>
                <w:rFonts w:ascii="Arial Narrow" w:hAnsi="Arial Narrow"/>
                <w:i/>
                <w:iCs/>
                <w:color w:val="FFFFFF" w:themeColor="background1"/>
                <w:sz w:val="20"/>
                <w:szCs w:val="20"/>
              </w:rPr>
              <w:t xml:space="preserve">ETOR data exchange mechanisms </w:t>
            </w:r>
          </w:p>
        </w:tc>
        <w:tc>
          <w:tcPr>
            <w:tcW w:w="2934" w:type="dxa"/>
            <w:tcBorders>
              <w:top w:val="nil"/>
            </w:tcBorders>
            <w:shd w:val="clear" w:color="auto" w:fill="276836"/>
            <w:vAlign w:val="bottom"/>
          </w:tcPr>
          <w:p w14:paraId="296DC759" w14:textId="586C01F5" w:rsidR="00AF7BF0" w:rsidRPr="00C5635A" w:rsidRDefault="00AF7BF0" w:rsidP="00516B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C5635A">
              <w:rPr>
                <w:rFonts w:ascii="Arial Narrow" w:hAnsi="Arial Narrow"/>
                <w:color w:val="FFFFFF" w:themeColor="background1"/>
                <w:sz w:val="20"/>
                <w:szCs w:val="20"/>
              </w:rPr>
              <w:t>Select</w:t>
            </w:r>
            <w:r>
              <w:rPr>
                <w:rFonts w:ascii="Arial Narrow" w:hAnsi="Arial Narrow"/>
                <w:color w:val="FFFFFF" w:themeColor="background1"/>
                <w:sz w:val="20"/>
                <w:szCs w:val="20"/>
              </w:rPr>
              <w:t xml:space="preserve"> </w:t>
            </w:r>
          </w:p>
        </w:tc>
        <w:tc>
          <w:tcPr>
            <w:tcW w:w="2454" w:type="dxa"/>
            <w:tcBorders>
              <w:top w:val="nil"/>
            </w:tcBorders>
            <w:shd w:val="clear" w:color="auto" w:fill="276836"/>
          </w:tcPr>
          <w:p w14:paraId="56AD4C9E" w14:textId="67CD1301" w:rsidR="00AF7BF0" w:rsidRPr="00AF7BF0" w:rsidRDefault="00AF7BF0" w:rsidP="00516B9E">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1C106F">
              <w:rPr>
                <w:rFonts w:ascii="Arial Narrow" w:hAnsi="Arial Narrow"/>
                <w:b w:val="0"/>
                <w:bCs w:val="0"/>
                <w:i/>
                <w:iCs/>
                <w:color w:val="FFFFFF" w:themeColor="background1"/>
                <w:sz w:val="20"/>
                <w:szCs w:val="20"/>
              </w:rPr>
              <w:t>If In Progress</w:t>
            </w:r>
            <w:r>
              <w:rPr>
                <w:rFonts w:ascii="Arial Narrow" w:hAnsi="Arial Narrow"/>
                <w:i/>
                <w:iCs/>
                <w:color w:val="FFFFFF" w:themeColor="background1"/>
                <w:sz w:val="20"/>
                <w:szCs w:val="20"/>
              </w:rPr>
              <w:t xml:space="preserve">, </w:t>
            </w:r>
            <w:r w:rsidRPr="00AF7BF0">
              <w:rPr>
                <w:rFonts w:ascii="Arial Narrow" w:hAnsi="Arial Narrow"/>
                <w:color w:val="FFFFFF" w:themeColor="background1"/>
                <w:sz w:val="20"/>
                <w:szCs w:val="20"/>
              </w:rPr>
              <w:t>describe where you are in the process.</w:t>
            </w:r>
          </w:p>
        </w:tc>
      </w:tr>
      <w:tr w:rsidR="00AF7BF0" w14:paraId="580FD6F7" w14:textId="050E8313" w:rsidTr="0032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7" w:type="dxa"/>
            <w:tcBorders>
              <w:left w:val="nil"/>
            </w:tcBorders>
            <w:shd w:val="clear" w:color="auto" w:fill="auto"/>
          </w:tcPr>
          <w:p w14:paraId="2E1EC8FB" w14:textId="0B1A6039" w:rsidR="00AF7BF0" w:rsidRPr="002E4E8D" w:rsidRDefault="00AF7BF0" w:rsidP="00C46EB7">
            <w:pPr>
              <w:pStyle w:val="ListParagraph"/>
              <w:numPr>
                <w:ilvl w:val="0"/>
                <w:numId w:val="9"/>
              </w:numPr>
              <w:rPr>
                <w:b w:val="0"/>
                <w:bCs w:val="0"/>
                <w:i/>
                <w:iCs/>
                <w:sz w:val="20"/>
                <w:szCs w:val="20"/>
              </w:rPr>
            </w:pPr>
            <w:r w:rsidRPr="00F93B3A">
              <w:rPr>
                <w:b w:val="0"/>
                <w:bCs w:val="0"/>
                <w:i/>
                <w:iCs/>
                <w:sz w:val="20"/>
                <w:szCs w:val="20"/>
              </w:rPr>
              <w:t xml:space="preserve">Standardized data exchange in adherence to </w:t>
            </w:r>
            <w:r w:rsidRPr="00182F13">
              <w:rPr>
                <w:b w:val="0"/>
                <w:bCs w:val="0"/>
                <w:i/>
                <w:iCs/>
                <w:sz w:val="20"/>
                <w:szCs w:val="20"/>
              </w:rPr>
              <w:t>HL7 Version 2.5.1 Implementation Guide: S&amp;I Framework Laboratory Orders from EHR, Release</w:t>
            </w:r>
            <w:r w:rsidR="00587AEA">
              <w:rPr>
                <w:b w:val="0"/>
                <w:bCs w:val="0"/>
                <w:i/>
                <w:iCs/>
                <w:sz w:val="20"/>
                <w:szCs w:val="20"/>
              </w:rPr>
              <w:t>–</w:t>
            </w:r>
            <w:r w:rsidRPr="00182F13">
              <w:rPr>
                <w:b w:val="0"/>
                <w:bCs w:val="0"/>
                <w:i/>
                <w:iCs/>
                <w:sz w:val="20"/>
                <w:szCs w:val="20"/>
              </w:rPr>
              <w:t>1 - US Realm</w:t>
            </w:r>
          </w:p>
        </w:tc>
        <w:tc>
          <w:tcPr>
            <w:tcW w:w="2934" w:type="dxa"/>
            <w:shd w:val="clear" w:color="auto" w:fill="auto"/>
          </w:tcPr>
          <w:p w14:paraId="6AED26D1" w14:textId="77777777" w:rsidR="00844939" w:rsidRPr="006E6DBD"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33225A6" wp14:editId="596C7185">
                      <wp:extent cx="107950" cy="107950"/>
                      <wp:effectExtent l="0" t="0" r="25400" b="25400"/>
                      <wp:docPr id="1545" name="Flowchart: Connector 1545"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0D9C8A" id="Flowchart: Connector 1545"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6F6FE43" w14:textId="77777777" w:rsidR="00844939" w:rsidRPr="006E6DBD"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1FF340A" wp14:editId="3A473B1D">
                      <wp:extent cx="107950" cy="107950"/>
                      <wp:effectExtent l="0" t="0" r="25400" b="25400"/>
                      <wp:docPr id="1546" name="Flowchart: Connector 1546"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790B35" id="Flowchart: Connector 1546"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C8529BA" w14:textId="77777777" w:rsidR="00844939" w:rsidRPr="006E6DBD"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268305D0" wp14:editId="44642ABD">
                      <wp:extent cx="107950" cy="107950"/>
                      <wp:effectExtent l="0" t="0" r="25400" b="25400"/>
                      <wp:docPr id="1547" name="Flowchart: Connector 154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708A27" id="Flowchart: Connector 154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536E5DB" w14:textId="788CD214" w:rsidR="00AF7BF0" w:rsidRPr="00AF7BF0"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331B891" wp14:editId="33BCE203">
                      <wp:extent cx="107950" cy="107950"/>
                      <wp:effectExtent l="0" t="0" r="25400" b="25400"/>
                      <wp:docPr id="1548" name="Flowchart: Connector 1548"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3998E3" id="Flowchart: Connector 1548"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w:t>
            </w:r>
            <w:r w:rsidR="00D772F8">
              <w:rPr>
                <w:rFonts w:ascii="Arial Narrow" w:hAnsi="Arial Narrow" w:cs="Arial"/>
                <w:sz w:val="20"/>
              </w:rPr>
              <w:t>Don</w:t>
            </w:r>
            <w:r w:rsidR="008074A5">
              <w:rPr>
                <w:rFonts w:ascii="Arial Narrow" w:hAnsi="Arial Narrow" w:cs="Arial"/>
                <w:sz w:val="20"/>
              </w:rPr>
              <w:t>'</w:t>
            </w:r>
            <w:r w:rsidR="00D772F8">
              <w:rPr>
                <w:rFonts w:ascii="Arial Narrow" w:hAnsi="Arial Narrow" w:cs="Arial"/>
                <w:sz w:val="20"/>
              </w:rPr>
              <w:t>t Know</w:t>
            </w:r>
          </w:p>
        </w:tc>
        <w:tc>
          <w:tcPr>
            <w:tcW w:w="2454" w:type="dxa"/>
            <w:shd w:val="clear" w:color="auto" w:fill="auto"/>
          </w:tcPr>
          <w:p w14:paraId="18C7197E"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noProof/>
                <w:sz w:val="20"/>
                <w:szCs w:val="20"/>
              </w:rPr>
            </w:pPr>
          </w:p>
        </w:tc>
      </w:tr>
      <w:tr w:rsidR="00AF7BF0" w14:paraId="255CE579" w14:textId="674E59BA" w:rsidTr="00AF7BF0">
        <w:tc>
          <w:tcPr>
            <w:cnfStyle w:val="001000000000" w:firstRow="0" w:lastRow="0" w:firstColumn="1" w:lastColumn="0" w:oddVBand="0" w:evenVBand="0" w:oddHBand="0" w:evenHBand="0" w:firstRowFirstColumn="0" w:firstRowLastColumn="0" w:lastRowFirstColumn="0" w:lastRowLastColumn="0"/>
            <w:tcW w:w="3967" w:type="dxa"/>
            <w:tcBorders>
              <w:left w:val="nil"/>
            </w:tcBorders>
            <w:shd w:val="clear" w:color="auto" w:fill="auto"/>
          </w:tcPr>
          <w:p w14:paraId="25E24433" w14:textId="594FAE0E" w:rsidR="00AF7BF0" w:rsidRPr="00F93B3A" w:rsidRDefault="00AF7BF0" w:rsidP="00C46EB7">
            <w:pPr>
              <w:pStyle w:val="ListParagraph"/>
              <w:numPr>
                <w:ilvl w:val="0"/>
                <w:numId w:val="9"/>
              </w:numPr>
              <w:rPr>
                <w:b w:val="0"/>
                <w:bCs w:val="0"/>
                <w:i/>
                <w:iCs/>
                <w:sz w:val="20"/>
                <w:szCs w:val="20"/>
              </w:rPr>
            </w:pPr>
            <w:r w:rsidRPr="00F93B3A">
              <w:rPr>
                <w:b w:val="0"/>
                <w:bCs w:val="0"/>
                <w:i/>
                <w:iCs/>
                <w:sz w:val="20"/>
                <w:szCs w:val="20"/>
              </w:rPr>
              <w:t xml:space="preserve">Standardized data exchange in adherence to </w:t>
            </w:r>
            <w:r w:rsidRPr="00091C14">
              <w:rPr>
                <w:b w:val="0"/>
                <w:bCs w:val="0"/>
                <w:i/>
                <w:iCs/>
                <w:sz w:val="20"/>
                <w:szCs w:val="20"/>
              </w:rPr>
              <w:t>HL7 Version 2.5.1 Implementation Guide: Laboratory Results Interface, Release 1 STU Release</w:t>
            </w:r>
            <w:r w:rsidR="00587AEA">
              <w:rPr>
                <w:b w:val="0"/>
                <w:bCs w:val="0"/>
                <w:i/>
                <w:iCs/>
                <w:sz w:val="20"/>
                <w:szCs w:val="20"/>
              </w:rPr>
              <w:t>–</w:t>
            </w:r>
            <w:r w:rsidRPr="00091C14">
              <w:rPr>
                <w:b w:val="0"/>
                <w:bCs w:val="0"/>
                <w:i/>
                <w:iCs/>
                <w:sz w:val="20"/>
                <w:szCs w:val="20"/>
              </w:rPr>
              <w:t>3 - US Realm</w:t>
            </w:r>
          </w:p>
        </w:tc>
        <w:tc>
          <w:tcPr>
            <w:tcW w:w="2934" w:type="dxa"/>
            <w:shd w:val="clear" w:color="auto" w:fill="auto"/>
          </w:tcPr>
          <w:p w14:paraId="51E9B6F5" w14:textId="77777777" w:rsidR="00844939" w:rsidRPr="006E6DBD" w:rsidRDefault="00844939" w:rsidP="00844939">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67D5330" wp14:editId="6BDDA76E">
                      <wp:extent cx="107950" cy="107950"/>
                      <wp:effectExtent l="0" t="0" r="25400" b="25400"/>
                      <wp:docPr id="1541" name="Flowchart: Connector 1541"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93C40D" id="Flowchart: Connector 1541"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E1CADDF" w14:textId="77777777" w:rsidR="00844939" w:rsidRPr="006E6DBD" w:rsidRDefault="00844939" w:rsidP="00844939">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FEF0D30" wp14:editId="58A20FCF">
                      <wp:extent cx="107950" cy="107950"/>
                      <wp:effectExtent l="0" t="0" r="25400" b="25400"/>
                      <wp:docPr id="1542" name="Flowchart: Connector 1542"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AF7E21" id="Flowchart: Connector 1542"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7D4707D2" w14:textId="77777777" w:rsidR="00844939" w:rsidRPr="006E6DBD" w:rsidRDefault="00844939" w:rsidP="00844939">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0736521" wp14:editId="113596D2">
                      <wp:extent cx="107950" cy="107950"/>
                      <wp:effectExtent l="0" t="0" r="25400" b="25400"/>
                      <wp:docPr id="1543" name="Flowchart: Connector 154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1D35F5" id="Flowchart: Connector 154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D45A8CF" w14:textId="4BCE4216" w:rsidR="00AF7BF0" w:rsidRPr="00AF7BF0" w:rsidRDefault="00844939" w:rsidP="00844939">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050E91F8" wp14:editId="15808C26">
                      <wp:extent cx="107950" cy="107950"/>
                      <wp:effectExtent l="0" t="0" r="25400" b="25400"/>
                      <wp:docPr id="1544" name="Flowchart: Connector 154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33C787" id="Flowchart: Connector 154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w:t>
            </w:r>
            <w:r w:rsidR="00D772F8">
              <w:rPr>
                <w:rFonts w:ascii="Arial Narrow" w:hAnsi="Arial Narrow" w:cs="Arial"/>
                <w:sz w:val="20"/>
              </w:rPr>
              <w:t>Don’t Know</w:t>
            </w:r>
          </w:p>
        </w:tc>
        <w:tc>
          <w:tcPr>
            <w:tcW w:w="2454" w:type="dxa"/>
          </w:tcPr>
          <w:p w14:paraId="43D52B2F" w14:textId="77777777" w:rsidR="00AF7BF0" w:rsidRPr="006E6DBD" w:rsidRDefault="00AF7BF0" w:rsidP="00AF7BF0">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noProof/>
                <w:sz w:val="20"/>
                <w:szCs w:val="20"/>
              </w:rPr>
            </w:pPr>
          </w:p>
        </w:tc>
      </w:tr>
      <w:tr w:rsidR="00AF7BF0" w14:paraId="30C717A9" w14:textId="5B9BD983" w:rsidTr="00F00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7" w:type="dxa"/>
            <w:tcBorders>
              <w:left w:val="nil"/>
            </w:tcBorders>
            <w:shd w:val="clear" w:color="auto" w:fill="auto"/>
          </w:tcPr>
          <w:p w14:paraId="72B69DBD" w14:textId="482CFB97" w:rsidR="00AF7BF0" w:rsidRPr="00F93B3A" w:rsidRDefault="00AF7BF0" w:rsidP="00C46EB7">
            <w:pPr>
              <w:pStyle w:val="ListParagraph"/>
              <w:numPr>
                <w:ilvl w:val="0"/>
                <w:numId w:val="9"/>
              </w:numPr>
              <w:rPr>
                <w:b w:val="0"/>
                <w:bCs w:val="0"/>
                <w:i/>
                <w:iCs/>
                <w:sz w:val="20"/>
                <w:szCs w:val="20"/>
              </w:rPr>
            </w:pPr>
            <w:r w:rsidRPr="00F93B3A">
              <w:rPr>
                <w:b w:val="0"/>
                <w:bCs w:val="0"/>
                <w:i/>
                <w:iCs/>
                <w:sz w:val="20"/>
                <w:szCs w:val="20"/>
              </w:rPr>
              <w:t>Web Portal</w:t>
            </w:r>
          </w:p>
        </w:tc>
        <w:tc>
          <w:tcPr>
            <w:tcW w:w="2934" w:type="dxa"/>
            <w:shd w:val="clear" w:color="auto" w:fill="auto"/>
          </w:tcPr>
          <w:p w14:paraId="3C0D04E5"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474D03F" wp14:editId="3F70D6E0">
                      <wp:extent cx="107950" cy="107950"/>
                      <wp:effectExtent l="0" t="0" r="25400" b="25400"/>
                      <wp:docPr id="1343" name="Flowchart: Connector 134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B2287E" id="Flowchart: Connector 134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A8196B6"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33F0CCD" wp14:editId="6B211307">
                      <wp:extent cx="107950" cy="107950"/>
                      <wp:effectExtent l="0" t="0" r="25400" b="25400"/>
                      <wp:docPr id="1344" name="Flowchart: Connector 134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91B1C4" id="Flowchart: Connector 134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87FB5EF"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6DC9679" wp14:editId="086DD317">
                      <wp:extent cx="107950" cy="107950"/>
                      <wp:effectExtent l="0" t="0" r="25400" b="25400"/>
                      <wp:docPr id="1345" name="Flowchart: Connector 134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815494" id="Flowchart: Connector 134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E464B34" w14:textId="36807F87" w:rsidR="00AF7BF0" w:rsidRPr="00AF7BF0" w:rsidRDefault="00AF7BF0" w:rsidP="00C46EB7">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03222C2" wp14:editId="6A72A8CA">
                      <wp:extent cx="107950" cy="107950"/>
                      <wp:effectExtent l="0" t="0" r="25400" b="25400"/>
                      <wp:docPr id="1346" name="Flowchart: Connector 134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9878E5" id="Flowchart: Connector 134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w:t>
            </w:r>
            <w:r w:rsidR="00D772F8">
              <w:rPr>
                <w:rFonts w:ascii="Arial Narrow" w:hAnsi="Arial Narrow" w:cs="Arial"/>
                <w:sz w:val="20"/>
              </w:rPr>
              <w:t>Don’t Know</w:t>
            </w:r>
          </w:p>
        </w:tc>
        <w:tc>
          <w:tcPr>
            <w:tcW w:w="2454" w:type="dxa"/>
            <w:shd w:val="clear" w:color="auto" w:fill="auto"/>
          </w:tcPr>
          <w:p w14:paraId="04F45F1E"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noProof/>
                <w:sz w:val="20"/>
                <w:szCs w:val="20"/>
              </w:rPr>
            </w:pPr>
          </w:p>
        </w:tc>
      </w:tr>
      <w:tr w:rsidR="00AF7BF0" w14:paraId="382B4821" w14:textId="46E0257E" w:rsidTr="00AF7BF0">
        <w:tc>
          <w:tcPr>
            <w:cnfStyle w:val="001000000000" w:firstRow="0" w:lastRow="0" w:firstColumn="1" w:lastColumn="0" w:oddVBand="0" w:evenVBand="0" w:oddHBand="0" w:evenHBand="0" w:firstRowFirstColumn="0" w:firstRowLastColumn="0" w:lastRowFirstColumn="0" w:lastRowLastColumn="0"/>
            <w:tcW w:w="3967" w:type="dxa"/>
            <w:tcBorders>
              <w:left w:val="nil"/>
            </w:tcBorders>
            <w:shd w:val="clear" w:color="auto" w:fill="auto"/>
          </w:tcPr>
          <w:p w14:paraId="60E3755A" w14:textId="68F7266F" w:rsidR="00AF7BF0" w:rsidRPr="00C91E73" w:rsidRDefault="00AF7BF0" w:rsidP="00C46EB7">
            <w:pPr>
              <w:pStyle w:val="ListParagraph"/>
              <w:numPr>
                <w:ilvl w:val="0"/>
                <w:numId w:val="9"/>
              </w:numPr>
              <w:rPr>
                <w:b w:val="0"/>
                <w:bCs w:val="0"/>
                <w:i/>
                <w:iCs/>
                <w:sz w:val="20"/>
                <w:szCs w:val="20"/>
              </w:rPr>
            </w:pPr>
            <w:r>
              <w:rPr>
                <w:b w:val="0"/>
                <w:bCs w:val="0"/>
                <w:i/>
                <w:iCs/>
                <w:sz w:val="20"/>
                <w:szCs w:val="20"/>
              </w:rPr>
              <w:t>Laboratory Information Management</w:t>
            </w:r>
            <w:r w:rsidRPr="00C91E73">
              <w:rPr>
                <w:b w:val="0"/>
                <w:bCs w:val="0"/>
                <w:i/>
                <w:iCs/>
                <w:sz w:val="20"/>
                <w:szCs w:val="20"/>
              </w:rPr>
              <w:t xml:space="preserve"> System</w:t>
            </w:r>
            <w:r>
              <w:rPr>
                <w:b w:val="0"/>
                <w:bCs w:val="0"/>
                <w:i/>
                <w:iCs/>
                <w:sz w:val="20"/>
                <w:szCs w:val="20"/>
              </w:rPr>
              <w:t xml:space="preserve"> (LIMS)</w:t>
            </w:r>
          </w:p>
        </w:tc>
        <w:tc>
          <w:tcPr>
            <w:tcW w:w="2934" w:type="dxa"/>
            <w:shd w:val="clear" w:color="auto" w:fill="auto"/>
          </w:tcPr>
          <w:p w14:paraId="2553DB8D" w14:textId="77777777" w:rsidR="00AF7BF0" w:rsidRPr="006E6DBD" w:rsidRDefault="00AF7BF0" w:rsidP="00AF7BF0">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99A07C2" wp14:editId="265015D1">
                      <wp:extent cx="107950" cy="107950"/>
                      <wp:effectExtent l="0" t="0" r="25400" b="25400"/>
                      <wp:docPr id="1348" name="Flowchart: Connector 134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89FD68" id="Flowchart: Connector 134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D1A7024" w14:textId="77777777" w:rsidR="00AF7BF0" w:rsidRPr="006E6DBD" w:rsidRDefault="00AF7BF0" w:rsidP="00AF7BF0">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8FB1830" wp14:editId="34F1B2D9">
                      <wp:extent cx="107950" cy="107950"/>
                      <wp:effectExtent l="0" t="0" r="25400" b="25400"/>
                      <wp:docPr id="1349" name="Flowchart: Connector 134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58F349" id="Flowchart: Connector 134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A4CC63C" w14:textId="77777777" w:rsidR="00AF7BF0" w:rsidRPr="006E6DBD" w:rsidRDefault="00AF7BF0" w:rsidP="00AF7BF0">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288B954" wp14:editId="7610F2F8">
                      <wp:extent cx="107950" cy="107950"/>
                      <wp:effectExtent l="0" t="0" r="25400" b="25400"/>
                      <wp:docPr id="1350" name="Flowchart: Connector 135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9EC4C4" id="Flowchart: Connector 135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762D1AC" w14:textId="7AA91D81" w:rsidR="00AF7BF0" w:rsidRPr="00AF7BF0" w:rsidRDefault="00AF7BF0" w:rsidP="00C46EB7">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9AAE1FF" wp14:editId="76445AE3">
                      <wp:extent cx="107950" cy="107950"/>
                      <wp:effectExtent l="0" t="0" r="25400" b="25400"/>
                      <wp:docPr id="1351" name="Flowchart: Connector 135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EDB499" id="Flowchart: Connector 135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w:t>
            </w:r>
            <w:r w:rsidR="00D772F8">
              <w:rPr>
                <w:rFonts w:ascii="Arial Narrow" w:hAnsi="Arial Narrow" w:cs="Arial"/>
                <w:sz w:val="20"/>
              </w:rPr>
              <w:t>Don’t Know</w:t>
            </w:r>
          </w:p>
        </w:tc>
        <w:tc>
          <w:tcPr>
            <w:tcW w:w="2454" w:type="dxa"/>
          </w:tcPr>
          <w:p w14:paraId="200B1ED4" w14:textId="77777777" w:rsidR="00AF7BF0" w:rsidRPr="006E6DBD" w:rsidRDefault="00AF7BF0" w:rsidP="00AF7BF0">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noProof/>
                <w:sz w:val="20"/>
                <w:szCs w:val="20"/>
              </w:rPr>
            </w:pPr>
          </w:p>
        </w:tc>
      </w:tr>
      <w:tr w:rsidR="00AF7BF0" w14:paraId="6C5B3163" w14:textId="73CD1D5B" w:rsidTr="00AF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7" w:type="dxa"/>
            <w:tcBorders>
              <w:left w:val="nil"/>
            </w:tcBorders>
            <w:shd w:val="clear" w:color="auto" w:fill="auto"/>
          </w:tcPr>
          <w:p w14:paraId="4F32DAD7" w14:textId="7F1BF550" w:rsidR="00AF7BF0" w:rsidRPr="00C91E73" w:rsidRDefault="00AF7BF0" w:rsidP="00C46EB7">
            <w:pPr>
              <w:pStyle w:val="ListParagraph"/>
              <w:numPr>
                <w:ilvl w:val="0"/>
                <w:numId w:val="9"/>
              </w:numPr>
              <w:rPr>
                <w:b w:val="0"/>
                <w:bCs w:val="0"/>
                <w:i/>
                <w:iCs/>
                <w:sz w:val="20"/>
                <w:szCs w:val="20"/>
              </w:rPr>
            </w:pPr>
            <w:r w:rsidRPr="00C91E73">
              <w:rPr>
                <w:b w:val="0"/>
                <w:bCs w:val="0"/>
                <w:i/>
                <w:iCs/>
                <w:sz w:val="20"/>
                <w:szCs w:val="20"/>
              </w:rPr>
              <w:t>Other</w:t>
            </w:r>
          </w:p>
        </w:tc>
        <w:tc>
          <w:tcPr>
            <w:tcW w:w="2934" w:type="dxa"/>
            <w:shd w:val="clear" w:color="auto" w:fill="auto"/>
          </w:tcPr>
          <w:p w14:paraId="3ABB9203"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1841A3B" wp14:editId="67B72FD9">
                      <wp:extent cx="107950" cy="107950"/>
                      <wp:effectExtent l="0" t="0" r="25400" b="25400"/>
                      <wp:docPr id="1353" name="Flowchart: Connector 135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540F94" id="Flowchart: Connector 135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48DD4997"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90C1BE2" wp14:editId="066E440A">
                      <wp:extent cx="107950" cy="107950"/>
                      <wp:effectExtent l="0" t="0" r="25400" b="25400"/>
                      <wp:docPr id="1354" name="Flowchart: Connector 135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BB3982" id="Flowchart: Connector 135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C5D1127"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CA65BFD" wp14:editId="322F3D3D">
                      <wp:extent cx="107950" cy="107950"/>
                      <wp:effectExtent l="0" t="0" r="25400" b="25400"/>
                      <wp:docPr id="1355" name="Flowchart: Connector 135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794E99" id="Flowchart: Connector 135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35D1A757" w14:textId="44DDD84C" w:rsidR="00AF7BF0" w:rsidRPr="00AF7BF0" w:rsidRDefault="00AF7BF0" w:rsidP="00C46EB7">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26C9AA6C" wp14:editId="6E234D8A">
                      <wp:extent cx="107950" cy="107950"/>
                      <wp:effectExtent l="0" t="0" r="25400" b="25400"/>
                      <wp:docPr id="1356" name="Flowchart: Connector 135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1C5060" id="Flowchart: Connector 135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w:t>
            </w:r>
            <w:r w:rsidR="00D772F8">
              <w:rPr>
                <w:rFonts w:ascii="Arial Narrow" w:hAnsi="Arial Narrow" w:cs="Arial"/>
                <w:sz w:val="20"/>
              </w:rPr>
              <w:t>Don’t Know</w:t>
            </w:r>
          </w:p>
        </w:tc>
        <w:tc>
          <w:tcPr>
            <w:tcW w:w="2454" w:type="dxa"/>
            <w:shd w:val="clear" w:color="auto" w:fill="auto"/>
          </w:tcPr>
          <w:p w14:paraId="1EEC19FB" w14:textId="77777777" w:rsidR="00AF7BF0" w:rsidRPr="006E6DBD" w:rsidRDefault="00AF7BF0" w:rsidP="00AF7BF0">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noProof/>
                <w:sz w:val="20"/>
                <w:szCs w:val="20"/>
              </w:rPr>
            </w:pPr>
          </w:p>
        </w:tc>
      </w:tr>
      <w:tr w:rsidR="00AF7BF0" w14:paraId="3E2B09B0" w14:textId="5C216953" w:rsidTr="00AF7BF0">
        <w:tc>
          <w:tcPr>
            <w:cnfStyle w:val="001000000000" w:firstRow="0" w:lastRow="0" w:firstColumn="1" w:lastColumn="0" w:oddVBand="0" w:evenVBand="0" w:oddHBand="0" w:evenHBand="0" w:firstRowFirstColumn="0" w:firstRowLastColumn="0" w:lastRowFirstColumn="0" w:lastRowLastColumn="0"/>
            <w:tcW w:w="3967" w:type="dxa"/>
            <w:tcBorders>
              <w:left w:val="nil"/>
            </w:tcBorders>
            <w:shd w:val="clear" w:color="auto" w:fill="auto"/>
          </w:tcPr>
          <w:p w14:paraId="4327857D" w14:textId="42BF98FD" w:rsidR="00AF7BF0" w:rsidRPr="00310AB8" w:rsidRDefault="00AF7BF0" w:rsidP="00C46EB7">
            <w:pPr>
              <w:pStyle w:val="ListParagraph"/>
              <w:numPr>
                <w:ilvl w:val="1"/>
                <w:numId w:val="9"/>
              </w:numPr>
              <w:rPr>
                <w:b w:val="0"/>
                <w:bCs w:val="0"/>
                <w:i/>
                <w:iCs/>
                <w:sz w:val="20"/>
                <w:szCs w:val="20"/>
              </w:rPr>
            </w:pPr>
            <w:r w:rsidRPr="00310AB8">
              <w:rPr>
                <w:b w:val="0"/>
                <w:bCs w:val="0"/>
                <w:i/>
                <w:iCs/>
                <w:sz w:val="20"/>
                <w:szCs w:val="20"/>
              </w:rPr>
              <w:t>If Other, please specify</w:t>
            </w:r>
          </w:p>
        </w:tc>
        <w:tc>
          <w:tcPr>
            <w:tcW w:w="2934" w:type="dxa"/>
            <w:shd w:val="clear" w:color="auto" w:fill="auto"/>
          </w:tcPr>
          <w:p w14:paraId="463AC276" w14:textId="66D3B16C" w:rsidR="00AF7BF0" w:rsidRPr="00881097" w:rsidRDefault="00AF7BF0" w:rsidP="00C46EB7">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454" w:type="dxa"/>
          </w:tcPr>
          <w:p w14:paraId="08D27092" w14:textId="77777777" w:rsidR="00AF7BF0" w:rsidRPr="00881097" w:rsidRDefault="00AF7BF0" w:rsidP="00C46EB7">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bl>
    <w:p w14:paraId="65478C9B" w14:textId="77777777" w:rsidR="00F93B3A" w:rsidRPr="000D258F" w:rsidRDefault="00F93B3A" w:rsidP="00F93B3A">
      <w:pPr>
        <w:pStyle w:val="ListParagraph"/>
        <w:ind w:left="630"/>
        <w:rPr>
          <w:b/>
          <w:bCs/>
        </w:rPr>
      </w:pPr>
    </w:p>
    <w:p w14:paraId="68429761" w14:textId="590E28E7" w:rsidR="00296AFF" w:rsidRPr="000D258F" w:rsidRDefault="005D058C" w:rsidP="00160C26">
      <w:pPr>
        <w:pStyle w:val="ListParagraph"/>
        <w:numPr>
          <w:ilvl w:val="0"/>
          <w:numId w:val="20"/>
        </w:numPr>
        <w:rPr>
          <w:b/>
          <w:bCs/>
        </w:rPr>
      </w:pPr>
      <w:r>
        <w:rPr>
          <w:b/>
          <w:bCs/>
        </w:rPr>
        <w:lastRenderedPageBreak/>
        <w:t>D</w:t>
      </w:r>
      <w:r w:rsidR="007764ED" w:rsidRPr="2C2483F1">
        <w:rPr>
          <w:b/>
          <w:bCs/>
        </w:rPr>
        <w:t xml:space="preserve">escribe the key </w:t>
      </w:r>
      <w:r w:rsidR="007764ED">
        <w:rPr>
          <w:b/>
          <w:bCs/>
        </w:rPr>
        <w:t>challenges</w:t>
      </w:r>
      <w:r w:rsidR="00245807">
        <w:rPr>
          <w:b/>
          <w:bCs/>
        </w:rPr>
        <w:t>, gaps, or needs</w:t>
      </w:r>
      <w:r w:rsidR="007764ED">
        <w:rPr>
          <w:b/>
          <w:bCs/>
        </w:rPr>
        <w:t xml:space="preserve"> (e.g., staff capacity or capability, policies, processes)</w:t>
      </w:r>
      <w:r w:rsidR="007764ED" w:rsidRPr="004F39C1">
        <w:rPr>
          <w:b/>
          <w:bCs/>
        </w:rPr>
        <w:t xml:space="preserve"> </w:t>
      </w:r>
      <w:r w:rsidR="00CC1446">
        <w:rPr>
          <w:b/>
          <w:bCs/>
        </w:rPr>
        <w:t xml:space="preserve">that </w:t>
      </w:r>
      <w:r w:rsidR="007764ED" w:rsidRPr="2C2483F1">
        <w:rPr>
          <w:b/>
          <w:bCs/>
        </w:rPr>
        <w:t xml:space="preserve">your jurisdiction </w:t>
      </w:r>
      <w:r w:rsidR="00BC77E6">
        <w:rPr>
          <w:b/>
          <w:bCs/>
        </w:rPr>
        <w:t xml:space="preserve">has related to </w:t>
      </w:r>
      <w:r w:rsidR="007764ED">
        <w:rPr>
          <w:b/>
          <w:bCs/>
        </w:rPr>
        <w:t>enhancing or accelerating the ETOR reporting process.</w:t>
      </w:r>
      <w:r w:rsidR="007764ED" w:rsidRPr="2C2483F1">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FF65A9" w:rsidRPr="00763BF7" w14:paraId="1C74D37B" w14:textId="77777777" w:rsidTr="00F252FD">
        <w:tc>
          <w:tcPr>
            <w:tcW w:w="8460" w:type="dxa"/>
            <w:shd w:val="clear" w:color="auto" w:fill="F2F2F2" w:themeFill="background1" w:themeFillShade="F2"/>
          </w:tcPr>
          <w:p w14:paraId="3D255418" w14:textId="77EF6ED4" w:rsidR="00FF65A9" w:rsidRDefault="00FF65A9" w:rsidP="005B1BAF">
            <w:pPr>
              <w:rPr>
                <w:rFonts w:ascii="Calibri" w:hAnsi="Calibri" w:cs="Calibri"/>
                <w:color w:val="444444"/>
                <w:shd w:val="clear" w:color="auto" w:fill="FFFFFF"/>
              </w:rPr>
            </w:pPr>
          </w:p>
          <w:p w14:paraId="377BC050" w14:textId="218D9C4C" w:rsidR="00321F1A" w:rsidRDefault="00321F1A" w:rsidP="005B1BAF">
            <w:pPr>
              <w:rPr>
                <w:rFonts w:ascii="Calibri" w:hAnsi="Calibri" w:cs="Calibri"/>
                <w:color w:val="444444"/>
                <w:shd w:val="clear" w:color="auto" w:fill="FFFFFF"/>
              </w:rPr>
            </w:pPr>
          </w:p>
          <w:p w14:paraId="50B1E447" w14:textId="77777777" w:rsidR="00321F1A" w:rsidRDefault="00321F1A" w:rsidP="005B1BAF">
            <w:pPr>
              <w:rPr>
                <w:rFonts w:ascii="Calibri" w:hAnsi="Calibri" w:cs="Calibri"/>
                <w:color w:val="444444"/>
                <w:shd w:val="clear" w:color="auto" w:fill="FFFFFF"/>
              </w:rPr>
            </w:pPr>
          </w:p>
          <w:p w14:paraId="5C17E9E5" w14:textId="77777777" w:rsidR="00FF65A9" w:rsidRPr="00763BF7" w:rsidRDefault="00FF65A9" w:rsidP="005B1BAF">
            <w:pPr>
              <w:rPr>
                <w:rFonts w:ascii="Calibri" w:hAnsi="Calibri" w:cs="Calibri"/>
                <w:color w:val="444444"/>
                <w:shd w:val="clear" w:color="auto" w:fill="FFFFFF"/>
              </w:rPr>
            </w:pPr>
          </w:p>
        </w:tc>
      </w:tr>
    </w:tbl>
    <w:p w14:paraId="536EF88B" w14:textId="77777777" w:rsidR="00FF65A9" w:rsidRDefault="00FF65A9" w:rsidP="00CD0E4A">
      <w:pPr>
        <w:rPr>
          <w:i/>
          <w:iCs/>
        </w:rPr>
      </w:pPr>
    </w:p>
    <w:p w14:paraId="0649D72A" w14:textId="0165017C" w:rsidR="00CD0E4A" w:rsidRPr="00DA6CA8" w:rsidRDefault="007764ED" w:rsidP="00160C26">
      <w:pPr>
        <w:pStyle w:val="ListParagraph"/>
        <w:numPr>
          <w:ilvl w:val="0"/>
          <w:numId w:val="20"/>
        </w:numPr>
        <w:spacing w:before="240"/>
        <w:rPr>
          <w:b/>
          <w:bCs/>
        </w:rPr>
      </w:pPr>
      <w:r w:rsidRPr="2C2483F1">
        <w:rPr>
          <w:b/>
          <w:bCs/>
        </w:rPr>
        <w:t xml:space="preserve">What opportunities </w:t>
      </w:r>
      <w:r w:rsidR="00975B97">
        <w:rPr>
          <w:b/>
          <w:bCs/>
        </w:rPr>
        <w:t xml:space="preserve">or plans </w:t>
      </w:r>
      <w:r w:rsidRPr="2C2483F1">
        <w:rPr>
          <w:b/>
          <w:bCs/>
        </w:rPr>
        <w:t>does your jurisdiction have to enhance or accelerate the ETOR reporting process?</w:t>
      </w:r>
      <w:r w:rsidR="00881097">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463C14" w:rsidRPr="00763BF7" w14:paraId="512F370C" w14:textId="77777777" w:rsidTr="00F252FD">
        <w:tc>
          <w:tcPr>
            <w:tcW w:w="8460" w:type="dxa"/>
            <w:shd w:val="clear" w:color="auto" w:fill="F2F2F2" w:themeFill="background1" w:themeFillShade="F2"/>
          </w:tcPr>
          <w:p w14:paraId="446A8006" w14:textId="538F5B5F" w:rsidR="00463C14" w:rsidRDefault="00463C14" w:rsidP="004459B4">
            <w:pPr>
              <w:rPr>
                <w:rFonts w:ascii="Calibri" w:hAnsi="Calibri" w:cs="Calibri"/>
                <w:color w:val="444444"/>
                <w:shd w:val="clear" w:color="auto" w:fill="FFFFFF"/>
              </w:rPr>
            </w:pPr>
          </w:p>
          <w:p w14:paraId="3DB134B6" w14:textId="524004DB" w:rsidR="00321F1A" w:rsidRDefault="00321F1A" w:rsidP="004459B4">
            <w:pPr>
              <w:rPr>
                <w:rFonts w:ascii="Calibri" w:hAnsi="Calibri" w:cs="Calibri"/>
                <w:color w:val="444444"/>
                <w:shd w:val="clear" w:color="auto" w:fill="FFFFFF"/>
              </w:rPr>
            </w:pPr>
          </w:p>
          <w:p w14:paraId="7D071E1F" w14:textId="77777777" w:rsidR="00321F1A" w:rsidRDefault="00321F1A" w:rsidP="004459B4">
            <w:pPr>
              <w:rPr>
                <w:rFonts w:ascii="Calibri" w:hAnsi="Calibri" w:cs="Calibri"/>
                <w:color w:val="444444"/>
                <w:shd w:val="clear" w:color="auto" w:fill="FFFFFF"/>
              </w:rPr>
            </w:pPr>
          </w:p>
          <w:p w14:paraId="44BE3CCC" w14:textId="77777777" w:rsidR="00463C14" w:rsidRPr="00763BF7" w:rsidRDefault="00463C14" w:rsidP="004459B4">
            <w:pPr>
              <w:rPr>
                <w:rFonts w:ascii="Calibri" w:hAnsi="Calibri" w:cs="Calibri"/>
                <w:color w:val="444444"/>
                <w:shd w:val="clear" w:color="auto" w:fill="FFFFFF"/>
              </w:rPr>
            </w:pPr>
          </w:p>
        </w:tc>
      </w:tr>
    </w:tbl>
    <w:p w14:paraId="55CB3445" w14:textId="77777777" w:rsidR="00AD5845" w:rsidRDefault="00AD5845" w:rsidP="00AD5845"/>
    <w:p w14:paraId="53C97F24" w14:textId="66293460" w:rsidR="008A2929" w:rsidRPr="00AD5845" w:rsidRDefault="00544A42" w:rsidP="00AD5845">
      <w:pPr>
        <w:rPr>
          <w:rFonts w:ascii="Arial Narrow" w:eastAsia="Times New Roman" w:hAnsi="Arial Narrow" w:cs="Times New Roman"/>
          <w:b/>
          <w:bCs/>
          <w:color w:val="00538B" w:themeColor="background2"/>
          <w:shd w:val="clear" w:color="auto" w:fill="FFFFFF"/>
        </w:rPr>
      </w:pPr>
      <w:r w:rsidRPr="00AD5845">
        <w:rPr>
          <w:rFonts w:ascii="Arial Narrow" w:eastAsia="Times New Roman" w:hAnsi="Arial Narrow" w:cs="Times New Roman"/>
          <w:b/>
          <w:bCs/>
          <w:color w:val="00538B" w:themeColor="background2"/>
          <w:shd w:val="clear" w:color="auto" w:fill="FFFFFF"/>
        </w:rPr>
        <w:t>ELECTRONIC CASE REPORTING</w:t>
      </w:r>
    </w:p>
    <w:p w14:paraId="0BA116B0" w14:textId="2F93D4F7" w:rsidR="00343DB8" w:rsidRDefault="00343DB8" w:rsidP="00160C26">
      <w:pPr>
        <w:pStyle w:val="ListParagraph"/>
        <w:numPr>
          <w:ilvl w:val="0"/>
          <w:numId w:val="20"/>
        </w:numPr>
        <w:rPr>
          <w:b/>
          <w:bCs/>
        </w:rPr>
      </w:pPr>
      <w:r>
        <w:rPr>
          <w:b/>
          <w:bCs/>
        </w:rPr>
        <w:t>Has your</w:t>
      </w:r>
      <w:r w:rsidR="00560904" w:rsidRPr="006C306B">
        <w:rPr>
          <w:b/>
          <w:bCs/>
        </w:rPr>
        <w:t xml:space="preserve"> jurisdiction conducted workflow analys</w:t>
      </w:r>
      <w:r>
        <w:rPr>
          <w:b/>
          <w:bCs/>
        </w:rPr>
        <w:t>e</w:t>
      </w:r>
      <w:r w:rsidR="00560904" w:rsidRPr="006C306B">
        <w:rPr>
          <w:b/>
          <w:bCs/>
        </w:rPr>
        <w:t>s for</w:t>
      </w:r>
      <w:r>
        <w:rPr>
          <w:b/>
          <w:bCs/>
        </w:rPr>
        <w:t xml:space="preserve"> </w:t>
      </w:r>
      <w:r w:rsidR="00560904" w:rsidRPr="006C306B">
        <w:rPr>
          <w:b/>
          <w:bCs/>
        </w:rPr>
        <w:t>reportable condition</w:t>
      </w:r>
      <w:r>
        <w:rPr>
          <w:b/>
          <w:bCs/>
        </w:rPr>
        <w:t>s</w:t>
      </w:r>
      <w:r w:rsidR="00560904" w:rsidRPr="006C306B">
        <w:rPr>
          <w:b/>
          <w:bCs/>
        </w:rPr>
        <w:t xml:space="preserve"> to evaluate the feasibility </w:t>
      </w:r>
      <w:r w:rsidR="003A2171" w:rsidRPr="006C306B">
        <w:rPr>
          <w:b/>
          <w:bCs/>
        </w:rPr>
        <w:t>of receiving and processing</w:t>
      </w:r>
      <w:r w:rsidR="00F37EC4" w:rsidRPr="006C306B">
        <w:rPr>
          <w:b/>
          <w:bCs/>
        </w:rPr>
        <w:t xml:space="preserve"> electronic initial case reports </w:t>
      </w:r>
      <w:r w:rsidR="00383606">
        <w:rPr>
          <w:b/>
          <w:bCs/>
        </w:rPr>
        <w:t>(</w:t>
      </w:r>
      <w:proofErr w:type="spellStart"/>
      <w:r w:rsidR="00383606">
        <w:rPr>
          <w:b/>
          <w:bCs/>
        </w:rPr>
        <w:t>eICR</w:t>
      </w:r>
      <w:proofErr w:type="spellEnd"/>
      <w:r w:rsidR="00383606">
        <w:rPr>
          <w:b/>
          <w:bCs/>
        </w:rPr>
        <w:t>)</w:t>
      </w:r>
      <w:r w:rsidR="00F37EC4" w:rsidRPr="006C306B">
        <w:rPr>
          <w:b/>
          <w:bCs/>
        </w:rPr>
        <w:t xml:space="preserve"> and report</w:t>
      </w:r>
      <w:r w:rsidR="00EA6F1F" w:rsidRPr="006C306B">
        <w:rPr>
          <w:b/>
          <w:bCs/>
        </w:rPr>
        <w:t xml:space="preserve">ability </w:t>
      </w:r>
      <w:r w:rsidR="00EB5C18" w:rsidRPr="006C306B">
        <w:rPr>
          <w:b/>
          <w:bCs/>
        </w:rPr>
        <w:t>responses (RR)</w:t>
      </w:r>
      <w:r>
        <w:rPr>
          <w:b/>
          <w:bCs/>
        </w:rPr>
        <w:t>?</w:t>
      </w:r>
      <w:r w:rsidR="00321F1A">
        <w:rPr>
          <w:b/>
          <w:bCs/>
        </w:rPr>
        <w:br/>
      </w:r>
    </w:p>
    <w:p w14:paraId="7B6E8053" w14:textId="6C9E92FA" w:rsidR="00F252FD" w:rsidRDefault="00F252FD" w:rsidP="00F252FD">
      <w:pPr>
        <w:pStyle w:val="ListParagraph"/>
        <w:ind w:left="450"/>
        <w:rPr>
          <w:rFonts w:cs="Arial"/>
          <w:sz w:val="20"/>
        </w:rPr>
      </w:pPr>
      <w:r w:rsidRPr="00AC6FE7">
        <w:rPr>
          <w:rFonts w:cs="Arial"/>
          <w:noProof/>
          <w:sz w:val="20"/>
        </w:rPr>
        <mc:AlternateContent>
          <mc:Choice Requires="wps">
            <w:drawing>
              <wp:inline distT="0" distB="0" distL="0" distR="0" wp14:anchorId="3782AD15" wp14:editId="10BDAF97">
                <wp:extent cx="107950" cy="107950"/>
                <wp:effectExtent l="0" t="0" r="25400" b="25400"/>
                <wp:docPr id="606" name="Flowchart: Connector 606"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FDF868" id="Flowchart: Connector 606"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Yes</w:t>
      </w:r>
      <w:r w:rsidR="00AF085D">
        <w:rPr>
          <w:rFonts w:cs="Arial"/>
          <w:sz w:val="20"/>
        </w:rPr>
        <w:t xml:space="preserve">    </w:t>
      </w:r>
      <w:r w:rsidR="00AF085D" w:rsidRPr="00AC6FE7">
        <w:rPr>
          <w:rFonts w:cs="Arial"/>
          <w:noProof/>
          <w:sz w:val="20"/>
        </w:rPr>
        <mc:AlternateContent>
          <mc:Choice Requires="wps">
            <w:drawing>
              <wp:inline distT="0" distB="0" distL="0" distR="0" wp14:anchorId="787A1B2A" wp14:editId="78EDB4FC">
                <wp:extent cx="107950" cy="107950"/>
                <wp:effectExtent l="0" t="0" r="25400" b="25400"/>
                <wp:docPr id="556" name="Flowchart: Connector 556" descr="In progr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7CEF68" id="Flowchart: Connector 556" o:spid="_x0000_s1026" type="#_x0000_t120" alt="In progr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00AF085D" w:rsidRPr="00AC6FE7">
        <w:rPr>
          <w:rFonts w:cs="Arial"/>
          <w:sz w:val="20"/>
        </w:rPr>
        <w:t xml:space="preserve"> </w:t>
      </w:r>
      <w:r w:rsidR="00AF085D">
        <w:rPr>
          <w:rFonts w:cs="Arial"/>
          <w:sz w:val="20"/>
        </w:rPr>
        <w:t>In progress</w:t>
      </w:r>
      <w:r w:rsidRPr="00AC6FE7">
        <w:rPr>
          <w:rFonts w:cs="Arial"/>
          <w:sz w:val="20"/>
        </w:rPr>
        <w:t xml:space="preserve">  </w:t>
      </w:r>
      <w:r w:rsidRPr="00AC6FE7">
        <w:rPr>
          <w:rFonts w:cs="Arial"/>
          <w:noProof/>
          <w:sz w:val="20"/>
        </w:rPr>
        <mc:AlternateContent>
          <mc:Choice Requires="wps">
            <w:drawing>
              <wp:inline distT="0" distB="0" distL="0" distR="0" wp14:anchorId="725D624A" wp14:editId="6DCC88D3">
                <wp:extent cx="107950" cy="107950"/>
                <wp:effectExtent l="0" t="0" r="25400" b="25400"/>
                <wp:docPr id="607" name="Flowchart: Connector 60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BF6C4A" id="Flowchart: Connector 60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No</w:t>
      </w:r>
      <w:r>
        <w:rPr>
          <w:rFonts w:cs="Arial"/>
          <w:sz w:val="20"/>
        </w:rPr>
        <w:t xml:space="preserve"> </w:t>
      </w:r>
    </w:p>
    <w:p w14:paraId="04A5807C" w14:textId="5C3ECD3E" w:rsidR="00F252FD" w:rsidRDefault="00F252FD" w:rsidP="00F252FD">
      <w:pPr>
        <w:pStyle w:val="ListParagraph"/>
        <w:ind w:left="450"/>
        <w:rPr>
          <w:rFonts w:cs="Arial"/>
          <w:sz w:val="20"/>
        </w:rPr>
      </w:pPr>
    </w:p>
    <w:p w14:paraId="7054A634" w14:textId="215E9D79" w:rsidR="00F252FD" w:rsidRDefault="00F252FD" w:rsidP="00F252FD">
      <w:pPr>
        <w:pStyle w:val="ListParagraph"/>
        <w:ind w:left="450"/>
        <w:rPr>
          <w:b/>
          <w:bCs/>
        </w:rPr>
      </w:pPr>
      <w:r>
        <w:rPr>
          <w:rFonts w:cs="Arial"/>
          <w:sz w:val="20"/>
        </w:rPr>
        <w:t xml:space="preserve">If </w:t>
      </w:r>
      <w:proofErr w:type="gramStart"/>
      <w:r>
        <w:rPr>
          <w:rFonts w:cs="Arial"/>
          <w:sz w:val="20"/>
        </w:rPr>
        <w:t>No</w:t>
      </w:r>
      <w:proofErr w:type="gramEnd"/>
      <w:r>
        <w:rPr>
          <w:rFonts w:cs="Arial"/>
          <w:sz w:val="20"/>
        </w:rPr>
        <w:t xml:space="preserve">, skip to </w:t>
      </w:r>
      <w:r w:rsidR="00AF7BF0">
        <w:rPr>
          <w:rFonts w:cs="Arial"/>
          <w:sz w:val="20"/>
        </w:rPr>
        <w:t>2</w:t>
      </w:r>
      <w:r w:rsidR="001E6CD2">
        <w:rPr>
          <w:rFonts w:cs="Arial"/>
          <w:sz w:val="20"/>
        </w:rPr>
        <w:t>6</w:t>
      </w:r>
    </w:p>
    <w:p w14:paraId="291830E0" w14:textId="77777777" w:rsidR="00F252FD" w:rsidRDefault="00F252FD" w:rsidP="00F252FD">
      <w:pPr>
        <w:pStyle w:val="ListParagraph"/>
        <w:ind w:left="450"/>
        <w:rPr>
          <w:b/>
          <w:bCs/>
        </w:rPr>
      </w:pPr>
    </w:p>
    <w:p w14:paraId="00F01289" w14:textId="1DA6DB07" w:rsidR="00EC239D" w:rsidRPr="00F74401" w:rsidRDefault="00422D62" w:rsidP="00160C26">
      <w:pPr>
        <w:pStyle w:val="ListParagraph"/>
        <w:numPr>
          <w:ilvl w:val="1"/>
          <w:numId w:val="26"/>
        </w:numPr>
        <w:rPr>
          <w:i/>
          <w:iCs/>
        </w:rPr>
      </w:pPr>
      <w:r w:rsidRPr="00F74401">
        <w:rPr>
          <w:i/>
          <w:iCs/>
        </w:rPr>
        <w:t xml:space="preserve">If </w:t>
      </w:r>
      <w:proofErr w:type="gramStart"/>
      <w:r w:rsidR="00587AEA" w:rsidRPr="00F74401">
        <w:rPr>
          <w:i/>
          <w:iCs/>
        </w:rPr>
        <w:t>Y</w:t>
      </w:r>
      <w:r w:rsidRPr="00F74401">
        <w:rPr>
          <w:i/>
          <w:iCs/>
        </w:rPr>
        <w:t>es</w:t>
      </w:r>
      <w:proofErr w:type="gramEnd"/>
      <w:r w:rsidRPr="00F74401">
        <w:rPr>
          <w:i/>
          <w:iCs/>
        </w:rPr>
        <w:t xml:space="preserve">, </w:t>
      </w:r>
      <w:r w:rsidR="000F0320" w:rsidRPr="00F74401">
        <w:rPr>
          <w:i/>
          <w:iCs/>
        </w:rPr>
        <w:t xml:space="preserve">describe </w:t>
      </w:r>
      <w:r w:rsidR="00083A8E" w:rsidRPr="00F74401">
        <w:rPr>
          <w:i/>
          <w:iCs/>
        </w:rPr>
        <w:t>the results</w:t>
      </w:r>
      <w:r w:rsidR="00587AEA" w:rsidRPr="00F74401">
        <w:rPr>
          <w:i/>
          <w:iCs/>
        </w:rPr>
        <w:t xml:space="preserve"> of the analyses</w:t>
      </w:r>
      <w:r w:rsidR="00033B00" w:rsidRPr="00F74401">
        <w:rPr>
          <w:i/>
          <w:iCs/>
        </w:rPr>
        <w:t xml:space="preserve"> or </w:t>
      </w:r>
      <w:r w:rsidR="000F0320" w:rsidRPr="00F74401">
        <w:rPr>
          <w:i/>
          <w:iCs/>
        </w:rPr>
        <w:t>opportunities for enhanced workflow</w:t>
      </w:r>
      <w:r w:rsidR="009259D8" w:rsidRPr="00F74401">
        <w:rPr>
          <w:i/>
          <w:iCs/>
        </w:rPr>
        <w:t>.</w:t>
      </w:r>
      <w:r w:rsidR="003E4CE0" w:rsidRPr="00F74401">
        <w:rPr>
          <w:i/>
          <w:iCs/>
        </w:rPr>
        <w:t xml:space="preserve"> </w:t>
      </w:r>
      <w:r w:rsidRPr="00F74401">
        <w:rPr>
          <w:i/>
          <w:iCs/>
        </w:rPr>
        <w:t xml:space="preserve">If </w:t>
      </w:r>
      <w:r w:rsidR="00E00667" w:rsidRPr="00F74401">
        <w:rPr>
          <w:i/>
          <w:iCs/>
        </w:rPr>
        <w:t>i</w:t>
      </w:r>
      <w:r w:rsidRPr="00F74401">
        <w:rPr>
          <w:i/>
          <w:iCs/>
        </w:rPr>
        <w:t>n progress, describe where you are in the process.</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891D61" w:rsidRPr="00763BF7" w14:paraId="2A2FB3F8" w14:textId="77777777" w:rsidTr="00F252FD">
        <w:tc>
          <w:tcPr>
            <w:tcW w:w="8460" w:type="dxa"/>
            <w:shd w:val="clear" w:color="auto" w:fill="F2F2F2" w:themeFill="background1" w:themeFillShade="F2"/>
          </w:tcPr>
          <w:p w14:paraId="5DBAC6B2" w14:textId="77777777" w:rsidR="00891D61" w:rsidRDefault="00891D61" w:rsidP="008A254D">
            <w:pPr>
              <w:rPr>
                <w:rFonts w:ascii="Calibri" w:hAnsi="Calibri" w:cs="Calibri"/>
                <w:color w:val="444444"/>
                <w:shd w:val="clear" w:color="auto" w:fill="FFFFFF"/>
              </w:rPr>
            </w:pPr>
          </w:p>
          <w:p w14:paraId="0F32C802" w14:textId="77777777" w:rsidR="00891D61" w:rsidRPr="00763BF7" w:rsidRDefault="00891D61" w:rsidP="008A254D">
            <w:pPr>
              <w:rPr>
                <w:rFonts w:ascii="Calibri" w:hAnsi="Calibri" w:cs="Calibri"/>
                <w:color w:val="444444"/>
                <w:shd w:val="clear" w:color="auto" w:fill="FFFFFF"/>
              </w:rPr>
            </w:pPr>
          </w:p>
        </w:tc>
      </w:tr>
    </w:tbl>
    <w:p w14:paraId="405A5E12" w14:textId="49D8CD3A" w:rsidR="00587AEA" w:rsidRDefault="00587AEA" w:rsidP="00606F6D">
      <w:pPr>
        <w:pStyle w:val="ListParagraph"/>
        <w:ind w:left="450"/>
        <w:rPr>
          <w:b/>
          <w:bCs/>
        </w:rPr>
      </w:pPr>
    </w:p>
    <w:p w14:paraId="6D516C2B" w14:textId="3C2A5DB9" w:rsidR="00560904" w:rsidRPr="009E3279" w:rsidRDefault="00560904" w:rsidP="003D55B4">
      <w:pPr>
        <w:pStyle w:val="ListParagraph"/>
        <w:numPr>
          <w:ilvl w:val="0"/>
          <w:numId w:val="20"/>
        </w:numPr>
        <w:rPr>
          <w:b/>
          <w:bCs/>
        </w:rPr>
      </w:pPr>
      <w:r w:rsidRPr="2C2483F1">
        <w:rPr>
          <w:b/>
          <w:bCs/>
        </w:rPr>
        <w:t xml:space="preserve">Is your jurisdiction </w:t>
      </w:r>
      <w:r w:rsidR="00551DD2">
        <w:rPr>
          <w:b/>
          <w:bCs/>
        </w:rPr>
        <w:t>receiving</w:t>
      </w:r>
      <w:r w:rsidRPr="2C2483F1">
        <w:rPr>
          <w:b/>
          <w:bCs/>
        </w:rPr>
        <w:t xml:space="preserve"> and consum</w:t>
      </w:r>
      <w:r w:rsidR="000818AE">
        <w:rPr>
          <w:b/>
          <w:bCs/>
        </w:rPr>
        <w:t>ing</w:t>
      </w:r>
      <w:r w:rsidRPr="2C2483F1">
        <w:rPr>
          <w:b/>
          <w:bCs/>
        </w:rPr>
        <w:t xml:space="preserve"> electronic Initial Case Reports (</w:t>
      </w:r>
      <w:proofErr w:type="spellStart"/>
      <w:r w:rsidRPr="2C2483F1">
        <w:rPr>
          <w:b/>
          <w:bCs/>
        </w:rPr>
        <w:t>eICR</w:t>
      </w:r>
      <w:proofErr w:type="spellEnd"/>
      <w:r w:rsidRPr="2C2483F1">
        <w:rPr>
          <w:b/>
          <w:bCs/>
        </w:rPr>
        <w:t>)</w:t>
      </w:r>
      <w:r w:rsidR="00811529">
        <w:rPr>
          <w:b/>
          <w:bCs/>
        </w:rPr>
        <w:t xml:space="preserve"> and Reportability Response (RR) </w:t>
      </w:r>
      <w:r w:rsidR="00BB5DE0">
        <w:rPr>
          <w:b/>
          <w:bCs/>
        </w:rPr>
        <w:t>records</w:t>
      </w:r>
      <w:r w:rsidR="13621A77" w:rsidRPr="77A5D9AE">
        <w:rPr>
          <w:b/>
          <w:bCs/>
        </w:rPr>
        <w:t xml:space="preserve"> </w:t>
      </w:r>
      <w:r w:rsidR="00811529">
        <w:rPr>
          <w:b/>
          <w:bCs/>
        </w:rPr>
        <w:t>from AIMS</w:t>
      </w:r>
      <w:r w:rsidRPr="2C2483F1">
        <w:rPr>
          <w:b/>
          <w:bCs/>
        </w:rPr>
        <w:t xml:space="preserve"> for disease surveillance via</w:t>
      </w:r>
      <w:r w:rsidR="00742755" w:rsidRPr="2C2483F1">
        <w:rPr>
          <w:b/>
          <w:bCs/>
        </w:rPr>
        <w:t xml:space="preserve"> the </w:t>
      </w:r>
      <w:r w:rsidR="003D70E1" w:rsidRPr="2C2483F1">
        <w:rPr>
          <w:b/>
          <w:bCs/>
        </w:rPr>
        <w:t>following?</w:t>
      </w:r>
    </w:p>
    <w:tbl>
      <w:tblPr>
        <w:tblStyle w:val="GridTable6Colorful"/>
        <w:tblW w:w="0" w:type="auto"/>
        <w:tblLook w:val="04A0" w:firstRow="1" w:lastRow="0" w:firstColumn="1" w:lastColumn="0" w:noHBand="0" w:noVBand="1"/>
      </w:tblPr>
      <w:tblGrid>
        <w:gridCol w:w="2567"/>
        <w:gridCol w:w="1513"/>
        <w:gridCol w:w="1079"/>
        <w:gridCol w:w="2052"/>
        <w:gridCol w:w="2144"/>
      </w:tblGrid>
      <w:tr w:rsidR="007469E3" w:rsidRPr="00BD6244" w14:paraId="51700E7E" w14:textId="34A6ADD7" w:rsidTr="000D1B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276836"/>
            <w:vAlign w:val="bottom"/>
          </w:tcPr>
          <w:p w14:paraId="0BA40376" w14:textId="0D338D6B" w:rsidR="007469E3" w:rsidRPr="00F252FD" w:rsidRDefault="007469E3" w:rsidP="1CF2909A">
            <w:pPr>
              <w:pStyle w:val="ListParagraph"/>
              <w:ind w:left="0"/>
              <w:rPr>
                <w:rFonts w:ascii="Arial Narrow" w:hAnsi="Arial Narrow"/>
                <w:i/>
                <w:iCs/>
                <w:color w:val="FFFFFF" w:themeColor="background1"/>
                <w:sz w:val="20"/>
                <w:szCs w:val="20"/>
              </w:rPr>
            </w:pPr>
            <w:proofErr w:type="spellStart"/>
            <w:r w:rsidRPr="00F252FD">
              <w:rPr>
                <w:rFonts w:ascii="Arial Narrow" w:hAnsi="Arial Narrow"/>
                <w:i/>
                <w:iCs/>
                <w:color w:val="FFFFFF" w:themeColor="background1"/>
                <w:sz w:val="20"/>
                <w:szCs w:val="20"/>
              </w:rPr>
              <w:t>eICR</w:t>
            </w:r>
            <w:proofErr w:type="spellEnd"/>
            <w:r w:rsidRPr="00F252FD">
              <w:rPr>
                <w:rFonts w:ascii="Arial Narrow" w:hAnsi="Arial Narrow"/>
                <w:i/>
                <w:iCs/>
                <w:color w:val="FFFFFF" w:themeColor="background1"/>
                <w:sz w:val="20"/>
                <w:szCs w:val="20"/>
              </w:rPr>
              <w:t xml:space="preserve"> data exchange mechanism</w:t>
            </w:r>
          </w:p>
        </w:tc>
        <w:tc>
          <w:tcPr>
            <w:tcW w:w="0" w:type="auto"/>
            <w:tcBorders>
              <w:top w:val="nil"/>
            </w:tcBorders>
            <w:shd w:val="clear" w:color="auto" w:fill="276836"/>
            <w:vAlign w:val="bottom"/>
          </w:tcPr>
          <w:p w14:paraId="7D382039" w14:textId="65F6CB58" w:rsidR="007469E3" w:rsidRPr="00AF7BF0" w:rsidRDefault="007469E3" w:rsidP="0097376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r w:rsidRPr="00F252FD">
              <w:rPr>
                <w:rFonts w:ascii="Arial Narrow" w:hAnsi="Arial Narrow"/>
                <w:i/>
                <w:iCs/>
                <w:color w:val="FFFFFF" w:themeColor="background1"/>
                <w:sz w:val="20"/>
                <w:szCs w:val="20"/>
              </w:rPr>
              <w:t>Select</w:t>
            </w:r>
            <w:r>
              <w:rPr>
                <w:rFonts w:ascii="Arial Narrow" w:hAnsi="Arial Narrow"/>
                <w:i/>
                <w:iCs/>
                <w:color w:val="FFFFFF" w:themeColor="background1"/>
                <w:sz w:val="20"/>
                <w:szCs w:val="20"/>
              </w:rPr>
              <w:t xml:space="preserve"> </w:t>
            </w:r>
          </w:p>
        </w:tc>
        <w:tc>
          <w:tcPr>
            <w:tcW w:w="0" w:type="auto"/>
            <w:tcBorders>
              <w:top w:val="nil"/>
            </w:tcBorders>
            <w:shd w:val="clear" w:color="auto" w:fill="276836"/>
            <w:vAlign w:val="bottom"/>
          </w:tcPr>
          <w:p w14:paraId="57CF2A73" w14:textId="793B8382" w:rsidR="007469E3" w:rsidRPr="00F252FD" w:rsidRDefault="007469E3" w:rsidP="007469E3">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885F74">
              <w:rPr>
                <w:rFonts w:ascii="Arial Narrow" w:hAnsi="Arial Narrow"/>
                <w:b w:val="0"/>
                <w:bCs w:val="0"/>
                <w:i/>
                <w:iCs/>
                <w:color w:val="FFFFFF" w:themeColor="background1"/>
                <w:sz w:val="20"/>
                <w:szCs w:val="20"/>
              </w:rPr>
              <w:t>If In Progress,</w:t>
            </w:r>
            <w:r>
              <w:rPr>
                <w:rFonts w:ascii="Arial Narrow" w:hAnsi="Arial Narrow"/>
                <w:i/>
                <w:iCs/>
                <w:color w:val="FFFFFF" w:themeColor="background1"/>
                <w:sz w:val="20"/>
                <w:szCs w:val="20"/>
              </w:rPr>
              <w:t xml:space="preserve"> describe where you are in the process.</w:t>
            </w:r>
          </w:p>
        </w:tc>
        <w:tc>
          <w:tcPr>
            <w:tcW w:w="0" w:type="auto"/>
            <w:tcBorders>
              <w:top w:val="nil"/>
            </w:tcBorders>
            <w:shd w:val="clear" w:color="auto" w:fill="276836"/>
            <w:vAlign w:val="bottom"/>
          </w:tcPr>
          <w:p w14:paraId="6F5E3F02" w14:textId="51201B96" w:rsidR="007469E3" w:rsidRPr="00F252FD" w:rsidRDefault="007469E3" w:rsidP="00F252FD">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F252FD">
              <w:rPr>
                <w:rFonts w:ascii="Arial Narrow" w:hAnsi="Arial Narrow"/>
                <w:i/>
                <w:iCs/>
                <w:color w:val="FFFFFF" w:themeColor="background1"/>
                <w:sz w:val="20"/>
                <w:szCs w:val="20"/>
              </w:rPr>
              <w:t xml:space="preserve">What are the challenges of transmitting electronic case reports across systems and ensuring epidemiologists have access to data using this </w:t>
            </w:r>
            <w:proofErr w:type="spellStart"/>
            <w:r w:rsidRPr="00F252FD">
              <w:rPr>
                <w:rFonts w:ascii="Arial Narrow" w:hAnsi="Arial Narrow"/>
                <w:i/>
                <w:iCs/>
                <w:color w:val="FFFFFF" w:themeColor="background1"/>
                <w:sz w:val="20"/>
                <w:szCs w:val="20"/>
              </w:rPr>
              <w:t>eICR</w:t>
            </w:r>
            <w:proofErr w:type="spellEnd"/>
            <w:r w:rsidRPr="00F252FD">
              <w:rPr>
                <w:rFonts w:ascii="Arial Narrow" w:hAnsi="Arial Narrow"/>
                <w:i/>
                <w:iCs/>
                <w:color w:val="FFFFFF" w:themeColor="background1"/>
                <w:sz w:val="20"/>
                <w:szCs w:val="20"/>
              </w:rPr>
              <w:t xml:space="preserve"> data exchange mechanism?</w:t>
            </w:r>
          </w:p>
        </w:tc>
        <w:tc>
          <w:tcPr>
            <w:tcW w:w="0" w:type="auto"/>
            <w:tcBorders>
              <w:top w:val="nil"/>
            </w:tcBorders>
            <w:shd w:val="clear" w:color="auto" w:fill="276836"/>
          </w:tcPr>
          <w:p w14:paraId="7967E1A6" w14:textId="5AABCAB1" w:rsidR="007469E3" w:rsidRPr="00F252FD" w:rsidRDefault="007469E3"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F252FD">
              <w:rPr>
                <w:rFonts w:ascii="Arial Narrow" w:hAnsi="Arial Narrow"/>
                <w:i/>
                <w:iCs/>
                <w:color w:val="FFFFFF" w:themeColor="background1"/>
                <w:sz w:val="20"/>
                <w:szCs w:val="20"/>
              </w:rPr>
              <w:t>What opportunities</w:t>
            </w:r>
            <w:r>
              <w:rPr>
                <w:rFonts w:ascii="Arial Narrow" w:hAnsi="Arial Narrow"/>
                <w:i/>
                <w:iCs/>
                <w:color w:val="FFFFFF" w:themeColor="background1"/>
                <w:sz w:val="20"/>
                <w:szCs w:val="20"/>
              </w:rPr>
              <w:t xml:space="preserve"> or plans</w:t>
            </w:r>
            <w:r w:rsidRPr="00F252FD">
              <w:rPr>
                <w:rFonts w:ascii="Arial Narrow" w:hAnsi="Arial Narrow"/>
                <w:i/>
                <w:iCs/>
                <w:color w:val="FFFFFF" w:themeColor="background1"/>
                <w:sz w:val="20"/>
                <w:szCs w:val="20"/>
              </w:rPr>
              <w:t xml:space="preserve"> does your jurisdiction have for transmitting electronic case reports across systems and ensuring epidemiologists access data using this </w:t>
            </w:r>
            <w:proofErr w:type="spellStart"/>
            <w:r w:rsidRPr="00F252FD">
              <w:rPr>
                <w:rFonts w:ascii="Arial Narrow" w:hAnsi="Arial Narrow"/>
                <w:i/>
                <w:iCs/>
                <w:color w:val="FFFFFF" w:themeColor="background1"/>
                <w:sz w:val="20"/>
                <w:szCs w:val="20"/>
              </w:rPr>
              <w:t>eICR</w:t>
            </w:r>
            <w:proofErr w:type="spellEnd"/>
            <w:r w:rsidRPr="00F252FD">
              <w:rPr>
                <w:rFonts w:ascii="Arial Narrow" w:hAnsi="Arial Narrow"/>
                <w:i/>
                <w:iCs/>
                <w:color w:val="FFFFFF" w:themeColor="background1"/>
                <w:sz w:val="20"/>
                <w:szCs w:val="20"/>
              </w:rPr>
              <w:t xml:space="preserve"> data exchange mechanism?</w:t>
            </w:r>
          </w:p>
        </w:tc>
      </w:tr>
      <w:tr w:rsidR="007469E3" w14:paraId="08951C1D" w14:textId="4946C8ED" w:rsidTr="00746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auto"/>
          </w:tcPr>
          <w:p w14:paraId="52E8DD9A" w14:textId="2006593E" w:rsidR="007469E3" w:rsidRPr="002E4E8D" w:rsidRDefault="007469E3" w:rsidP="00B428EA">
            <w:pPr>
              <w:pStyle w:val="ListParagraph"/>
              <w:numPr>
                <w:ilvl w:val="0"/>
                <w:numId w:val="10"/>
              </w:numPr>
              <w:rPr>
                <w:b w:val="0"/>
                <w:bCs w:val="0"/>
                <w:i/>
                <w:iCs/>
                <w:sz w:val="20"/>
                <w:szCs w:val="20"/>
              </w:rPr>
            </w:pPr>
            <w:r w:rsidRPr="002932FA">
              <w:rPr>
                <w:b w:val="0"/>
                <w:bCs w:val="0"/>
                <w:i/>
                <w:iCs/>
                <w:sz w:val="20"/>
                <w:szCs w:val="20"/>
              </w:rPr>
              <w:t xml:space="preserve">HL7 CDA® R2 Implementation Guide: Public Health </w:t>
            </w:r>
            <w:r w:rsidRPr="002932FA">
              <w:rPr>
                <w:b w:val="0"/>
                <w:bCs w:val="0"/>
                <w:i/>
                <w:iCs/>
                <w:sz w:val="20"/>
                <w:szCs w:val="20"/>
              </w:rPr>
              <w:lastRenderedPageBreak/>
              <w:t>Case Report, Release 2: the Electronic Initial Case Report (</w:t>
            </w:r>
            <w:proofErr w:type="spellStart"/>
            <w:r w:rsidRPr="002932FA">
              <w:rPr>
                <w:b w:val="0"/>
                <w:bCs w:val="0"/>
                <w:i/>
                <w:iCs/>
                <w:sz w:val="20"/>
                <w:szCs w:val="20"/>
              </w:rPr>
              <w:t>eICR</w:t>
            </w:r>
            <w:proofErr w:type="spellEnd"/>
            <w:r w:rsidRPr="002932FA">
              <w:rPr>
                <w:b w:val="0"/>
                <w:bCs w:val="0"/>
                <w:i/>
                <w:iCs/>
                <w:sz w:val="20"/>
                <w:szCs w:val="20"/>
              </w:rPr>
              <w:t>), Release 1, STU Release 1.1 - US Realm</w:t>
            </w:r>
          </w:p>
        </w:tc>
        <w:tc>
          <w:tcPr>
            <w:tcW w:w="0" w:type="auto"/>
            <w:shd w:val="clear" w:color="auto" w:fill="auto"/>
          </w:tcPr>
          <w:p w14:paraId="409ADABC" w14:textId="77777777" w:rsidR="007469E3" w:rsidRPr="006E6DBD" w:rsidRDefault="007469E3" w:rsidP="007469E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5F66BC6E" wp14:editId="79CF4E10">
                      <wp:extent cx="107950" cy="107950"/>
                      <wp:effectExtent l="0" t="0" r="25400" b="25400"/>
                      <wp:docPr id="1358" name="Flowchart: Connector 135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F3D795" id="Flowchart: Connector 135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w:t>
            </w:r>
            <w:r w:rsidRPr="006E6DBD">
              <w:rPr>
                <w:rFonts w:ascii="Arial Narrow" w:hAnsi="Arial Narrow" w:cs="Arial"/>
                <w:sz w:val="20"/>
                <w:szCs w:val="20"/>
              </w:rPr>
              <w:lastRenderedPageBreak/>
              <w:t xml:space="preserve">information system(s) </w:t>
            </w:r>
          </w:p>
          <w:p w14:paraId="0FC62675" w14:textId="77777777" w:rsidR="007469E3" w:rsidRPr="006E6DBD" w:rsidRDefault="007469E3" w:rsidP="007469E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59BF37C" wp14:editId="4740CB83">
                      <wp:extent cx="107950" cy="107950"/>
                      <wp:effectExtent l="0" t="0" r="25400" b="25400"/>
                      <wp:docPr id="1359" name="Flowchart: Connector 135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0567D4" id="Flowchart: Connector 135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FBE06E8" w14:textId="77777777" w:rsidR="007469E3" w:rsidRPr="006E6DBD" w:rsidRDefault="007469E3" w:rsidP="007469E3">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A922B6D" wp14:editId="24BDD57F">
                      <wp:extent cx="107950" cy="107950"/>
                      <wp:effectExtent l="0" t="0" r="25400" b="25400"/>
                      <wp:docPr id="1360" name="Flowchart: Connector 136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1D4815" id="Flowchart: Connector 136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1C1B81E" w14:textId="3F0C834F" w:rsidR="007469E3" w:rsidRPr="007469E3" w:rsidRDefault="007469E3" w:rsidP="005B1BAF">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535D0591" wp14:editId="3CAEC0D8">
                      <wp:extent cx="107950" cy="107950"/>
                      <wp:effectExtent l="0" t="0" r="25400" b="25400"/>
                      <wp:docPr id="1361" name="Flowchart: Connector 136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694B16" id="Flowchart: Connector 136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2A774626" w14:textId="77777777" w:rsidR="007469E3" w:rsidRDefault="007469E3" w:rsidP="005B1BAF">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4E9B8BB4" w14:textId="35341786" w:rsidR="007469E3" w:rsidRDefault="007469E3" w:rsidP="005B1BAF">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3B96FE72" w14:textId="2EE438E6" w:rsidR="007469E3" w:rsidRDefault="007469E3" w:rsidP="005B1BAF">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7469E3" w14:paraId="760AABC5" w14:textId="57C48503" w:rsidTr="007469E3">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auto"/>
          </w:tcPr>
          <w:p w14:paraId="18E2757C" w14:textId="4011FF55" w:rsidR="007469E3" w:rsidRPr="00742755" w:rsidRDefault="007469E3" w:rsidP="00B428EA">
            <w:pPr>
              <w:pStyle w:val="ListParagraph"/>
              <w:numPr>
                <w:ilvl w:val="0"/>
                <w:numId w:val="10"/>
              </w:numPr>
              <w:rPr>
                <w:b w:val="0"/>
                <w:bCs w:val="0"/>
                <w:i/>
                <w:iCs/>
                <w:sz w:val="20"/>
                <w:szCs w:val="20"/>
              </w:rPr>
            </w:pPr>
            <w:r>
              <w:rPr>
                <w:b w:val="0"/>
                <w:bCs w:val="0"/>
                <w:i/>
                <w:iCs/>
                <w:sz w:val="20"/>
                <w:szCs w:val="20"/>
              </w:rPr>
              <w:t>E</w:t>
            </w:r>
            <w:r w:rsidRPr="00742755">
              <w:rPr>
                <w:b w:val="0"/>
                <w:bCs w:val="0"/>
                <w:i/>
                <w:iCs/>
                <w:sz w:val="20"/>
                <w:szCs w:val="20"/>
              </w:rPr>
              <w:t>lectronic Case Reporting (eCR) Version: 0.1.0 FHIR Version: 3.1.1 in adherence to the HL7 FHIR</w:t>
            </w:r>
            <w:r w:rsidRPr="00D53BC6">
              <w:rPr>
                <w:b w:val="0"/>
                <w:bCs w:val="0"/>
                <w:i/>
                <w:iCs/>
                <w:sz w:val="20"/>
                <w:szCs w:val="20"/>
                <w:vertAlign w:val="superscript"/>
              </w:rPr>
              <w:t xml:space="preserve">® </w:t>
            </w:r>
            <w:r w:rsidRPr="00742755">
              <w:rPr>
                <w:b w:val="0"/>
                <w:bCs w:val="0"/>
                <w:i/>
                <w:iCs/>
                <w:sz w:val="20"/>
                <w:szCs w:val="20"/>
              </w:rPr>
              <w:t>Implementation Guide: Electronic Case Reporting (eCR) v.1.0.0</w:t>
            </w:r>
          </w:p>
        </w:tc>
        <w:tc>
          <w:tcPr>
            <w:tcW w:w="0" w:type="auto"/>
            <w:shd w:val="clear" w:color="auto" w:fill="auto"/>
          </w:tcPr>
          <w:p w14:paraId="7BB253AD" w14:textId="77777777" w:rsidR="007469E3" w:rsidRPr="006E6DBD" w:rsidRDefault="007469E3" w:rsidP="007469E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9C63F48" wp14:editId="18BF72D3">
                      <wp:extent cx="107950" cy="107950"/>
                      <wp:effectExtent l="0" t="0" r="25400" b="25400"/>
                      <wp:docPr id="1363" name="Flowchart: Connector 136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045998" id="Flowchart: Connector 136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3410272" w14:textId="77777777" w:rsidR="007469E3" w:rsidRPr="006E6DBD" w:rsidRDefault="007469E3" w:rsidP="007469E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005EC38" wp14:editId="18B1FDE4">
                      <wp:extent cx="107950" cy="107950"/>
                      <wp:effectExtent l="0" t="0" r="25400" b="25400"/>
                      <wp:docPr id="1364" name="Flowchart: Connector 136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C0108C" id="Flowchart: Connector 136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700786C9" w14:textId="77777777" w:rsidR="007469E3" w:rsidRPr="006E6DBD" w:rsidRDefault="007469E3" w:rsidP="007469E3">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4628665" wp14:editId="15AC255B">
                      <wp:extent cx="107950" cy="107950"/>
                      <wp:effectExtent l="0" t="0" r="25400" b="25400"/>
                      <wp:docPr id="1365" name="Flowchart: Connector 136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1B546F" id="Flowchart: Connector 136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79FB531" w14:textId="01323FD3" w:rsidR="007469E3" w:rsidRPr="007469E3" w:rsidRDefault="007469E3" w:rsidP="005B1BAF">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26B495C8" wp14:editId="52C0AEE4">
                      <wp:extent cx="107950" cy="107950"/>
                      <wp:effectExtent l="0" t="0" r="25400" b="25400"/>
                      <wp:docPr id="1366" name="Flowchart: Connector 136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B4E0A1" id="Flowchart: Connector 136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0B25FBAE" w14:textId="77777777" w:rsidR="007469E3" w:rsidRDefault="007469E3" w:rsidP="005B1BAF">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7B2526A8" w14:textId="1C267A13" w:rsidR="007469E3" w:rsidRDefault="007469E3" w:rsidP="005B1BAF">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292F96BD" w14:textId="18A39050" w:rsidR="007469E3" w:rsidRDefault="007469E3" w:rsidP="005B1BAF">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844939" w14:paraId="69DBE308" w14:textId="6E092DC8" w:rsidTr="00746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auto"/>
          </w:tcPr>
          <w:p w14:paraId="1CF23191" w14:textId="11BB8800" w:rsidR="00844939" w:rsidRPr="00742755" w:rsidRDefault="00844939" w:rsidP="00844939">
            <w:pPr>
              <w:pStyle w:val="ListParagraph"/>
              <w:numPr>
                <w:ilvl w:val="0"/>
                <w:numId w:val="10"/>
              </w:numPr>
              <w:rPr>
                <w:b w:val="0"/>
                <w:bCs w:val="0"/>
                <w:i/>
                <w:iCs/>
                <w:sz w:val="20"/>
                <w:szCs w:val="20"/>
              </w:rPr>
            </w:pPr>
            <w:r>
              <w:rPr>
                <w:b w:val="0"/>
                <w:bCs w:val="0"/>
                <w:i/>
                <w:iCs/>
                <w:sz w:val="20"/>
                <w:szCs w:val="20"/>
              </w:rPr>
              <w:t>Other</w:t>
            </w:r>
          </w:p>
        </w:tc>
        <w:tc>
          <w:tcPr>
            <w:tcW w:w="0" w:type="auto"/>
            <w:shd w:val="clear" w:color="auto" w:fill="auto"/>
          </w:tcPr>
          <w:p w14:paraId="02EA9BA3" w14:textId="77777777" w:rsidR="00844939" w:rsidRPr="006E6DBD"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17227DE" wp14:editId="63282045">
                      <wp:extent cx="107950" cy="107950"/>
                      <wp:effectExtent l="0" t="0" r="25400" b="25400"/>
                      <wp:docPr id="1549" name="Flowchart: Connector 154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951E2C" id="Flowchart: Connector 154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D615D08" w14:textId="77777777" w:rsidR="00844939" w:rsidRPr="006E6DBD"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2F17269" wp14:editId="01D7A7C4">
                      <wp:extent cx="107950" cy="107950"/>
                      <wp:effectExtent l="0" t="0" r="25400" b="25400"/>
                      <wp:docPr id="1550" name="Flowchart: Connector 155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120F09" id="Flowchart: Connector 155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B3AEB2E" w14:textId="77777777" w:rsidR="00844939" w:rsidRPr="006E6DBD"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649005A" wp14:editId="15F5E1A8">
                      <wp:extent cx="107950" cy="107950"/>
                      <wp:effectExtent l="0" t="0" r="25400" b="25400"/>
                      <wp:docPr id="1551" name="Flowchart: Connector 155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FA3843" id="Flowchart: Connector 155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05D4B0E" w14:textId="3E5D0413" w:rsidR="00844939" w:rsidRPr="007469E3"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6E6DBD">
              <w:rPr>
                <w:rFonts w:ascii="Arial Narrow" w:hAnsi="Arial Narrow" w:cs="Arial"/>
                <w:noProof/>
                <w:sz w:val="20"/>
              </w:rPr>
              <mc:AlternateContent>
                <mc:Choice Requires="wps">
                  <w:drawing>
                    <wp:inline distT="0" distB="0" distL="0" distR="0" wp14:anchorId="5E60731E" wp14:editId="02777973">
                      <wp:extent cx="107950" cy="107950"/>
                      <wp:effectExtent l="0" t="0" r="25400" b="25400"/>
                      <wp:docPr id="1552" name="Flowchart: Connector 155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88B2F2" id="Flowchart: Connector 155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2B00D42B" w14:textId="77777777" w:rsidR="00844939"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3AEE4D07" w14:textId="0327DAC8" w:rsidR="00844939"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712E3C94" w14:textId="29A760C5" w:rsidR="00844939" w:rsidRDefault="00844939" w:rsidP="00844939">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321F1A" w14:paraId="1414D5E7" w14:textId="77777777" w:rsidTr="00ED27D3">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auto"/>
          </w:tcPr>
          <w:p w14:paraId="64C802E8" w14:textId="2655955D" w:rsidR="00321F1A" w:rsidRPr="004D48E8" w:rsidRDefault="00321F1A" w:rsidP="00844939">
            <w:pPr>
              <w:pStyle w:val="ListParagraph"/>
              <w:numPr>
                <w:ilvl w:val="1"/>
                <w:numId w:val="10"/>
              </w:numPr>
              <w:rPr>
                <w:b w:val="0"/>
                <w:bCs w:val="0"/>
                <w:i/>
                <w:iCs/>
                <w:sz w:val="20"/>
                <w:szCs w:val="20"/>
              </w:rPr>
            </w:pPr>
            <w:r w:rsidRPr="004D48E8">
              <w:rPr>
                <w:b w:val="0"/>
                <w:bCs w:val="0"/>
                <w:i/>
                <w:iCs/>
                <w:sz w:val="20"/>
                <w:szCs w:val="20"/>
              </w:rPr>
              <w:t>If other, specify</w:t>
            </w:r>
          </w:p>
        </w:tc>
        <w:tc>
          <w:tcPr>
            <w:tcW w:w="0" w:type="auto"/>
            <w:gridSpan w:val="4"/>
            <w:shd w:val="clear" w:color="auto" w:fill="auto"/>
          </w:tcPr>
          <w:p w14:paraId="3FAC4B60" w14:textId="558EEF98" w:rsidR="00321F1A" w:rsidRDefault="00321F1A" w:rsidP="00844939">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p w14:paraId="751DD22C" w14:textId="3A76B49C" w:rsidR="00321F1A" w:rsidRDefault="00321F1A" w:rsidP="00844939">
            <w:pPr>
              <w:pStyle w:val="ListParagraph"/>
              <w:ind w:left="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7A0FCEEC" w14:textId="77777777" w:rsidR="00811ED3" w:rsidRDefault="00811ED3" w:rsidP="00E303F4">
      <w:pPr>
        <w:pStyle w:val="ListParagraph"/>
        <w:spacing w:before="240"/>
        <w:ind w:left="540"/>
        <w:rPr>
          <w:b/>
          <w:bCs/>
        </w:rPr>
      </w:pPr>
    </w:p>
    <w:p w14:paraId="3CBB8D9D" w14:textId="5C785B0D" w:rsidR="000A1B4F" w:rsidRPr="009E3279" w:rsidRDefault="00A762BC" w:rsidP="00160C26">
      <w:pPr>
        <w:pStyle w:val="ListParagraph"/>
        <w:numPr>
          <w:ilvl w:val="0"/>
          <w:numId w:val="20"/>
        </w:numPr>
        <w:spacing w:before="240"/>
        <w:rPr>
          <w:b/>
          <w:bCs/>
        </w:rPr>
      </w:pPr>
      <w:r w:rsidRPr="009F7B0A">
        <w:rPr>
          <w:b/>
          <w:bCs/>
        </w:rPr>
        <w:t xml:space="preserve">What </w:t>
      </w:r>
      <w:r w:rsidR="006A609D">
        <w:rPr>
          <w:b/>
          <w:bCs/>
        </w:rPr>
        <w:t xml:space="preserve">key </w:t>
      </w:r>
      <w:r w:rsidRPr="009F7B0A">
        <w:rPr>
          <w:b/>
          <w:bCs/>
        </w:rPr>
        <w:t>challenges</w:t>
      </w:r>
      <w:r w:rsidR="00245807">
        <w:rPr>
          <w:b/>
          <w:bCs/>
        </w:rPr>
        <w:t>, gaps, or needs</w:t>
      </w:r>
      <w:r w:rsidRPr="009F7B0A">
        <w:rPr>
          <w:b/>
          <w:bCs/>
        </w:rPr>
        <w:t xml:space="preserve"> does your jurisdiction have </w:t>
      </w:r>
      <w:r w:rsidR="00587AEA">
        <w:rPr>
          <w:b/>
          <w:bCs/>
        </w:rPr>
        <w:t>with</w:t>
      </w:r>
      <w:r w:rsidRPr="009F7B0A">
        <w:rPr>
          <w:b/>
          <w:bCs/>
        </w:rPr>
        <w:t xml:space="preserve"> utilizing </w:t>
      </w:r>
      <w:proofErr w:type="spellStart"/>
      <w:r w:rsidRPr="009F7B0A">
        <w:rPr>
          <w:b/>
          <w:bCs/>
        </w:rPr>
        <w:t>eICR</w:t>
      </w:r>
      <w:proofErr w:type="spellEnd"/>
      <w:r w:rsidRPr="009F7B0A">
        <w:rPr>
          <w:b/>
          <w:bCs/>
        </w:rPr>
        <w:t xml:space="preserve"> data</w:t>
      </w:r>
      <w:r>
        <w:rPr>
          <w:b/>
          <w:bCs/>
        </w:rPr>
        <w:t>,</w:t>
      </w:r>
      <w:r w:rsidRPr="009F7B0A">
        <w:rPr>
          <w:b/>
          <w:bCs/>
        </w:rPr>
        <w:t xml:space="preserve"> and how does your jurisdiction plan to address these challenges?</w:t>
      </w:r>
      <w:r w:rsidR="00284C58">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0A1B4F" w:rsidRPr="00763BF7" w14:paraId="2D4C9695" w14:textId="77777777" w:rsidTr="00F252FD">
        <w:tc>
          <w:tcPr>
            <w:tcW w:w="8460" w:type="dxa"/>
            <w:shd w:val="clear" w:color="auto" w:fill="F2F2F2" w:themeFill="background1" w:themeFillShade="F2"/>
          </w:tcPr>
          <w:p w14:paraId="7A6F6AD7" w14:textId="77777777" w:rsidR="000A1B4F" w:rsidRDefault="000A1B4F" w:rsidP="005B1BAF">
            <w:pPr>
              <w:rPr>
                <w:rFonts w:ascii="Calibri" w:hAnsi="Calibri" w:cs="Calibri"/>
                <w:color w:val="444444"/>
                <w:shd w:val="clear" w:color="auto" w:fill="FFFFFF"/>
              </w:rPr>
            </w:pPr>
          </w:p>
          <w:p w14:paraId="1DCEE18E" w14:textId="77777777" w:rsidR="00F252FD" w:rsidRDefault="00F252FD" w:rsidP="005B1BAF">
            <w:pPr>
              <w:rPr>
                <w:rFonts w:ascii="Calibri" w:hAnsi="Calibri" w:cs="Calibri"/>
                <w:color w:val="444444"/>
                <w:shd w:val="clear" w:color="auto" w:fill="FFFFFF"/>
              </w:rPr>
            </w:pPr>
          </w:p>
          <w:p w14:paraId="08260218" w14:textId="77777777" w:rsidR="000D1BDF" w:rsidRDefault="000D1BDF" w:rsidP="005B1BAF">
            <w:pPr>
              <w:rPr>
                <w:rFonts w:ascii="Calibri" w:hAnsi="Calibri" w:cs="Calibri"/>
                <w:color w:val="444444"/>
                <w:shd w:val="clear" w:color="auto" w:fill="FFFFFF"/>
              </w:rPr>
            </w:pPr>
          </w:p>
          <w:p w14:paraId="029BC7CC" w14:textId="24AFD25D" w:rsidR="000D1BDF" w:rsidRPr="00763BF7" w:rsidRDefault="000D1BDF" w:rsidP="005B1BAF">
            <w:pPr>
              <w:rPr>
                <w:rFonts w:ascii="Calibri" w:hAnsi="Calibri" w:cs="Calibri"/>
                <w:color w:val="444444"/>
                <w:shd w:val="clear" w:color="auto" w:fill="FFFFFF"/>
              </w:rPr>
            </w:pPr>
          </w:p>
        </w:tc>
      </w:tr>
    </w:tbl>
    <w:p w14:paraId="43B99932" w14:textId="43751F71" w:rsidR="009F7B0A" w:rsidRDefault="00A762BC" w:rsidP="00160C26">
      <w:pPr>
        <w:pStyle w:val="ListParagraph"/>
        <w:numPr>
          <w:ilvl w:val="0"/>
          <w:numId w:val="20"/>
        </w:numPr>
        <w:rPr>
          <w:b/>
          <w:bCs/>
        </w:rPr>
      </w:pPr>
      <w:r w:rsidRPr="2C2483F1">
        <w:rPr>
          <w:b/>
          <w:bCs/>
        </w:rPr>
        <w:lastRenderedPageBreak/>
        <w:t xml:space="preserve">What opportunities </w:t>
      </w:r>
      <w:r w:rsidR="006A609D">
        <w:rPr>
          <w:b/>
          <w:bCs/>
        </w:rPr>
        <w:t xml:space="preserve">or plans </w:t>
      </w:r>
      <w:r w:rsidRPr="2C2483F1">
        <w:rPr>
          <w:b/>
          <w:bCs/>
        </w:rPr>
        <w:t xml:space="preserve">does your jurisdiction have to enhance </w:t>
      </w:r>
      <w:r>
        <w:rPr>
          <w:b/>
          <w:bCs/>
        </w:rPr>
        <w:t xml:space="preserve">the </w:t>
      </w:r>
      <w:proofErr w:type="spellStart"/>
      <w:r>
        <w:rPr>
          <w:b/>
          <w:bCs/>
        </w:rPr>
        <w:t>eICR</w:t>
      </w:r>
      <w:proofErr w:type="spellEnd"/>
      <w:r>
        <w:rPr>
          <w:b/>
          <w:bCs/>
        </w:rPr>
        <w:t xml:space="preserve"> and RR integration into data systems and utilize data from eCR</w:t>
      </w:r>
      <w:r w:rsidRPr="2C2483F1">
        <w:rPr>
          <w:b/>
          <w:bCs/>
        </w:rPr>
        <w:t>?</w:t>
      </w:r>
      <w:r w:rsidR="00284C58">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9F7B0A" w:rsidRPr="00763BF7" w14:paraId="6FF14681" w14:textId="77777777" w:rsidTr="00F252FD">
        <w:tc>
          <w:tcPr>
            <w:tcW w:w="8460" w:type="dxa"/>
            <w:shd w:val="clear" w:color="auto" w:fill="F2F2F2" w:themeFill="background1" w:themeFillShade="F2"/>
          </w:tcPr>
          <w:p w14:paraId="53D87457" w14:textId="352B110F" w:rsidR="009F7B0A" w:rsidRDefault="009F7B0A" w:rsidP="004459B4">
            <w:pPr>
              <w:rPr>
                <w:rFonts w:ascii="Calibri" w:hAnsi="Calibri" w:cs="Calibri"/>
                <w:color w:val="444444"/>
                <w:shd w:val="clear" w:color="auto" w:fill="FFFFFF"/>
              </w:rPr>
            </w:pPr>
          </w:p>
          <w:p w14:paraId="503A4B15" w14:textId="675F4E47" w:rsidR="000D1BDF" w:rsidRDefault="000D1BDF" w:rsidP="004459B4">
            <w:pPr>
              <w:rPr>
                <w:rFonts w:ascii="Calibri" w:hAnsi="Calibri" w:cs="Calibri"/>
                <w:color w:val="444444"/>
                <w:shd w:val="clear" w:color="auto" w:fill="FFFFFF"/>
              </w:rPr>
            </w:pPr>
          </w:p>
          <w:p w14:paraId="4E4AD7FA" w14:textId="77777777" w:rsidR="000D1BDF" w:rsidRDefault="000D1BDF" w:rsidP="004459B4">
            <w:pPr>
              <w:rPr>
                <w:rFonts w:ascii="Calibri" w:hAnsi="Calibri" w:cs="Calibri"/>
                <w:color w:val="444444"/>
                <w:shd w:val="clear" w:color="auto" w:fill="FFFFFF"/>
              </w:rPr>
            </w:pPr>
          </w:p>
          <w:p w14:paraId="2D1DEBF1" w14:textId="13C3A688" w:rsidR="00F252FD" w:rsidRPr="00763BF7" w:rsidRDefault="00F252FD" w:rsidP="004459B4">
            <w:pPr>
              <w:rPr>
                <w:rFonts w:ascii="Calibri" w:hAnsi="Calibri" w:cs="Calibri"/>
                <w:color w:val="444444"/>
                <w:shd w:val="clear" w:color="auto" w:fill="FFFFFF"/>
              </w:rPr>
            </w:pPr>
          </w:p>
        </w:tc>
      </w:tr>
    </w:tbl>
    <w:p w14:paraId="1FDD91FA" w14:textId="77777777" w:rsidR="009F7B0A" w:rsidRPr="009F7B0A" w:rsidRDefault="009F7B0A" w:rsidP="009F7B0A">
      <w:pPr>
        <w:pStyle w:val="ListParagraph"/>
        <w:ind w:left="540"/>
        <w:rPr>
          <w:b/>
          <w:bCs/>
        </w:rPr>
      </w:pPr>
    </w:p>
    <w:p w14:paraId="7D3964C3" w14:textId="4CCD5204" w:rsidR="00E12C74" w:rsidRPr="008F513C" w:rsidRDefault="005572CC" w:rsidP="008F513C">
      <w:pPr>
        <w:pStyle w:val="ListParagraph"/>
        <w:numPr>
          <w:ilvl w:val="0"/>
          <w:numId w:val="20"/>
        </w:numPr>
        <w:rPr>
          <w:b/>
          <w:bCs/>
        </w:rPr>
      </w:pPr>
      <w:r w:rsidRPr="008F513C">
        <w:rPr>
          <w:b/>
          <w:bCs/>
        </w:rPr>
        <w:t>Reportable Conditions Knowledge Management System (RCKMS) is an authoring interface, knowledge repository</w:t>
      </w:r>
      <w:r w:rsidR="00A94299" w:rsidRPr="008F513C">
        <w:rPr>
          <w:b/>
          <w:bCs/>
        </w:rPr>
        <w:t>,</w:t>
      </w:r>
      <w:r w:rsidRPr="008F513C">
        <w:rPr>
          <w:b/>
          <w:bCs/>
        </w:rPr>
        <w:t xml:space="preserve"> and decision support service (DSS) which automates the process of determining whether a case is reportable</w:t>
      </w:r>
      <w:r w:rsidR="002C46F0" w:rsidRPr="008F513C">
        <w:rPr>
          <w:b/>
          <w:bCs/>
        </w:rPr>
        <w:t>;</w:t>
      </w:r>
      <w:r w:rsidRPr="008F513C">
        <w:rPr>
          <w:b/>
          <w:bCs/>
        </w:rPr>
        <w:t xml:space="preserve"> </w:t>
      </w:r>
      <w:r w:rsidR="000236F0" w:rsidRPr="008F513C">
        <w:rPr>
          <w:b/>
          <w:bCs/>
        </w:rPr>
        <w:t>when,</w:t>
      </w:r>
      <w:r w:rsidRPr="008F513C">
        <w:rPr>
          <w:b/>
          <w:bCs/>
        </w:rPr>
        <w:t xml:space="preserve"> and how the case should be reported</w:t>
      </w:r>
      <w:r w:rsidR="002C46F0" w:rsidRPr="008F513C">
        <w:rPr>
          <w:b/>
          <w:bCs/>
        </w:rPr>
        <w:t>;</w:t>
      </w:r>
      <w:r w:rsidRPr="008F513C">
        <w:rPr>
          <w:b/>
          <w:bCs/>
        </w:rPr>
        <w:t xml:space="preserve"> and facilitates the transition to electronic case reporting (eCR).  </w:t>
      </w:r>
      <w:r w:rsidR="00CF25F0" w:rsidRPr="008F513C">
        <w:rPr>
          <w:b/>
          <w:bCs/>
        </w:rPr>
        <w:t xml:space="preserve">Are </w:t>
      </w:r>
      <w:r w:rsidR="0045510C" w:rsidRPr="008F513C">
        <w:rPr>
          <w:b/>
          <w:bCs/>
        </w:rPr>
        <w:t xml:space="preserve">any </w:t>
      </w:r>
      <w:r w:rsidR="00CF25F0" w:rsidRPr="008F513C">
        <w:rPr>
          <w:b/>
          <w:bCs/>
        </w:rPr>
        <w:t xml:space="preserve">reporting requirements authored for available conditions in RCKMS? </w:t>
      </w:r>
    </w:p>
    <w:p w14:paraId="537699BE" w14:textId="07F500BE" w:rsidR="00F252FD" w:rsidRDefault="00F252FD" w:rsidP="00F252FD">
      <w:pPr>
        <w:pStyle w:val="ListParagraph"/>
        <w:ind w:left="450"/>
        <w:rPr>
          <w:b/>
          <w:bCs/>
        </w:rPr>
      </w:pPr>
    </w:p>
    <w:p w14:paraId="6E278EC0" w14:textId="77777777" w:rsidR="00C53521" w:rsidRDefault="00F252FD" w:rsidP="00F252FD">
      <w:pPr>
        <w:pStyle w:val="ListParagraph"/>
        <w:ind w:left="450"/>
        <w:rPr>
          <w:rFonts w:cs="Arial"/>
          <w:sz w:val="20"/>
        </w:rPr>
      </w:pPr>
      <w:r w:rsidRPr="00AC6FE7">
        <w:rPr>
          <w:rFonts w:cs="Arial"/>
          <w:noProof/>
          <w:sz w:val="20"/>
        </w:rPr>
        <mc:AlternateContent>
          <mc:Choice Requires="wps">
            <w:drawing>
              <wp:inline distT="0" distB="0" distL="0" distR="0" wp14:anchorId="11396E3D" wp14:editId="3EBD0DF7">
                <wp:extent cx="107950" cy="107950"/>
                <wp:effectExtent l="0" t="0" r="25400" b="25400"/>
                <wp:docPr id="617" name="Flowchart: Connector 617"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785E7D" id="Flowchart: Connector 617"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Yes  </w:t>
      </w:r>
      <w:r w:rsidRPr="00AC6FE7">
        <w:rPr>
          <w:rFonts w:cs="Arial"/>
          <w:noProof/>
          <w:sz w:val="20"/>
        </w:rPr>
        <mc:AlternateContent>
          <mc:Choice Requires="wps">
            <w:drawing>
              <wp:inline distT="0" distB="0" distL="0" distR="0" wp14:anchorId="2F31AD8B" wp14:editId="4D8BADBB">
                <wp:extent cx="107950" cy="107950"/>
                <wp:effectExtent l="0" t="0" r="25400" b="25400"/>
                <wp:docPr id="618" name="Flowchart: Connector 61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A32EC0" id="Flowchart: Connector 61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No</w:t>
      </w:r>
      <w:r>
        <w:rPr>
          <w:rFonts w:cs="Arial"/>
          <w:sz w:val="20"/>
        </w:rPr>
        <w:t xml:space="preserve">  </w:t>
      </w:r>
      <w:r w:rsidR="00C53521">
        <w:rPr>
          <w:rFonts w:cs="Arial"/>
          <w:sz w:val="20"/>
        </w:rPr>
        <w:br/>
      </w:r>
    </w:p>
    <w:p w14:paraId="0399FDE4" w14:textId="4C36EA75" w:rsidR="00F252FD" w:rsidRDefault="00F252FD" w:rsidP="00F252FD">
      <w:pPr>
        <w:pStyle w:val="ListParagraph"/>
        <w:ind w:left="450"/>
        <w:rPr>
          <w:i/>
          <w:iCs/>
        </w:rPr>
      </w:pPr>
      <w:r w:rsidRPr="00F252FD">
        <w:rPr>
          <w:i/>
          <w:iCs/>
        </w:rPr>
        <w:t xml:space="preserve">If no, skip to </w:t>
      </w:r>
      <w:r w:rsidR="00B8726C">
        <w:rPr>
          <w:i/>
          <w:iCs/>
        </w:rPr>
        <w:t>3</w:t>
      </w:r>
      <w:r w:rsidR="008F513C">
        <w:rPr>
          <w:i/>
          <w:iCs/>
        </w:rPr>
        <w:t>0</w:t>
      </w:r>
    </w:p>
    <w:p w14:paraId="5EFE4E72" w14:textId="77777777" w:rsidR="00F252FD" w:rsidRPr="00F252FD" w:rsidRDefault="00F252FD" w:rsidP="00F252FD">
      <w:pPr>
        <w:pStyle w:val="ListParagraph"/>
        <w:ind w:left="450"/>
        <w:rPr>
          <w:i/>
          <w:iCs/>
        </w:rPr>
      </w:pPr>
    </w:p>
    <w:p w14:paraId="4091B0E8" w14:textId="025D5456" w:rsidR="00F252FD" w:rsidRDefault="00B81ADC" w:rsidP="00160C26">
      <w:pPr>
        <w:pStyle w:val="ListParagraph"/>
        <w:numPr>
          <w:ilvl w:val="1"/>
          <w:numId w:val="20"/>
        </w:numPr>
      </w:pPr>
      <w:r w:rsidRPr="00F252FD">
        <w:t>W</w:t>
      </w:r>
      <w:r w:rsidR="00CF25F0" w:rsidRPr="00F252FD">
        <w:t xml:space="preserve">hat proportion has been authored?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F252FD" w:rsidRPr="00763BF7" w14:paraId="7198E975" w14:textId="77777777" w:rsidTr="003E0E28">
        <w:tc>
          <w:tcPr>
            <w:tcW w:w="8460" w:type="dxa"/>
            <w:shd w:val="clear" w:color="auto" w:fill="F2F2F2" w:themeFill="background1" w:themeFillShade="F2"/>
          </w:tcPr>
          <w:p w14:paraId="404D53E9" w14:textId="7C63340B" w:rsidR="00F252FD" w:rsidRPr="00763BF7" w:rsidRDefault="00B81ADC" w:rsidP="00F252FD">
            <w:pPr>
              <w:rPr>
                <w:rFonts w:ascii="Calibri" w:hAnsi="Calibri" w:cs="Calibri"/>
                <w:color w:val="444444"/>
                <w:shd w:val="clear" w:color="auto" w:fill="FFFFFF"/>
              </w:rPr>
            </w:pPr>
            <w:r w:rsidRPr="00F252FD">
              <w:t xml:space="preserve"> </w:t>
            </w:r>
            <w:r w:rsidR="00873653" w:rsidRPr="00F252FD">
              <w:t>(Scale 1-100%)</w:t>
            </w:r>
          </w:p>
        </w:tc>
      </w:tr>
    </w:tbl>
    <w:p w14:paraId="1BAD5AF3" w14:textId="77777777" w:rsidR="006F4613" w:rsidRDefault="006F4613" w:rsidP="006F4613">
      <w:pPr>
        <w:pStyle w:val="ListParagraph"/>
        <w:ind w:left="540"/>
        <w:rPr>
          <w:b/>
          <w:bCs/>
        </w:rPr>
      </w:pPr>
    </w:p>
    <w:p w14:paraId="17CB2C89" w14:textId="34B7D116" w:rsidR="005133FA" w:rsidRPr="006F4613" w:rsidRDefault="009E1B26" w:rsidP="00160C26">
      <w:pPr>
        <w:pStyle w:val="ListParagraph"/>
        <w:numPr>
          <w:ilvl w:val="0"/>
          <w:numId w:val="20"/>
        </w:numPr>
        <w:rPr>
          <w:b/>
          <w:bCs/>
        </w:rPr>
      </w:pPr>
      <w:r w:rsidRPr="006F4613">
        <w:rPr>
          <w:b/>
          <w:bCs/>
        </w:rPr>
        <w:t xml:space="preserve">What </w:t>
      </w:r>
      <w:r w:rsidR="00017B16">
        <w:rPr>
          <w:b/>
          <w:bCs/>
        </w:rPr>
        <w:t>plans</w:t>
      </w:r>
      <w:r w:rsidR="00017B16" w:rsidRPr="006F4613">
        <w:rPr>
          <w:b/>
          <w:bCs/>
        </w:rPr>
        <w:t xml:space="preserve"> </w:t>
      </w:r>
      <w:r w:rsidRPr="006F4613">
        <w:rPr>
          <w:b/>
          <w:bCs/>
        </w:rPr>
        <w:t xml:space="preserve">does your jurisdiction </w:t>
      </w:r>
      <w:r w:rsidR="00572744">
        <w:rPr>
          <w:b/>
          <w:bCs/>
        </w:rPr>
        <w:t>have in place</w:t>
      </w:r>
      <w:r w:rsidR="00572744" w:rsidRPr="006F4613">
        <w:rPr>
          <w:b/>
          <w:bCs/>
        </w:rPr>
        <w:t xml:space="preserve"> </w:t>
      </w:r>
      <w:r w:rsidRPr="006F4613">
        <w:rPr>
          <w:b/>
          <w:bCs/>
        </w:rPr>
        <w:t>related to authoring and updating reporting requirements for</w:t>
      </w:r>
      <w:r w:rsidR="005133FA" w:rsidRPr="006F4613">
        <w:rPr>
          <w:b/>
          <w:bCs/>
        </w:rPr>
        <w:t xml:space="preserve"> available conditions in RCKMS?</w:t>
      </w:r>
      <w:r w:rsidR="00B81ADC">
        <w:rPr>
          <w:b/>
          <w:bCs/>
        </w:rPr>
        <w:t xml:space="preserve"> </w:t>
      </w:r>
      <w:r w:rsidR="0045510C">
        <w:rPr>
          <w:b/>
          <w:bCs/>
        </w:rPr>
        <w:t>If work is in progress, please describe.</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5133FA" w:rsidRPr="00763BF7" w14:paraId="3F91077B" w14:textId="77777777" w:rsidTr="00F252FD">
        <w:tc>
          <w:tcPr>
            <w:tcW w:w="8460" w:type="dxa"/>
            <w:shd w:val="clear" w:color="auto" w:fill="F2F2F2" w:themeFill="background1" w:themeFillShade="F2"/>
          </w:tcPr>
          <w:p w14:paraId="38CC5623" w14:textId="5126D9DF" w:rsidR="005133FA" w:rsidRDefault="005133FA" w:rsidP="0005690E">
            <w:pPr>
              <w:rPr>
                <w:rFonts w:ascii="Calibri" w:hAnsi="Calibri" w:cs="Calibri"/>
                <w:color w:val="444444"/>
                <w:shd w:val="clear" w:color="auto" w:fill="FFFFFF"/>
              </w:rPr>
            </w:pPr>
          </w:p>
          <w:p w14:paraId="31595335" w14:textId="77777777" w:rsidR="000D1BDF" w:rsidRDefault="000D1BDF" w:rsidP="0005690E">
            <w:pPr>
              <w:rPr>
                <w:rFonts w:ascii="Calibri" w:hAnsi="Calibri" w:cs="Calibri"/>
                <w:color w:val="444444"/>
                <w:shd w:val="clear" w:color="auto" w:fill="FFFFFF"/>
              </w:rPr>
            </w:pPr>
          </w:p>
          <w:p w14:paraId="12115FB3" w14:textId="77777777" w:rsidR="005133FA" w:rsidRPr="00763BF7" w:rsidRDefault="005133FA" w:rsidP="0005690E">
            <w:pPr>
              <w:rPr>
                <w:rFonts w:ascii="Calibri" w:hAnsi="Calibri" w:cs="Calibri"/>
                <w:color w:val="444444"/>
                <w:shd w:val="clear" w:color="auto" w:fill="FFFFFF"/>
              </w:rPr>
            </w:pPr>
          </w:p>
        </w:tc>
      </w:tr>
    </w:tbl>
    <w:p w14:paraId="3ACA3010" w14:textId="77777777" w:rsidR="00A728D8" w:rsidRDefault="00A728D8" w:rsidP="00A728D8">
      <w:pPr>
        <w:pStyle w:val="ListParagraph"/>
        <w:ind w:left="540"/>
      </w:pPr>
    </w:p>
    <w:p w14:paraId="7A8A13FE" w14:textId="646FE20A" w:rsidR="005133FA" w:rsidRPr="00952FAC" w:rsidRDefault="001E022C" w:rsidP="00160C26">
      <w:pPr>
        <w:pStyle w:val="ListParagraph"/>
        <w:numPr>
          <w:ilvl w:val="0"/>
          <w:numId w:val="20"/>
        </w:numPr>
        <w:rPr>
          <w:b/>
          <w:bCs/>
        </w:rPr>
      </w:pPr>
      <w:r w:rsidRPr="00952FAC">
        <w:rPr>
          <w:b/>
          <w:bCs/>
        </w:rPr>
        <w:t xml:space="preserve">What are your standard operating procedures for reviewing messages for quality improvement, evaluating the </w:t>
      </w:r>
      <w:proofErr w:type="spellStart"/>
      <w:r w:rsidR="31215B2A" w:rsidRPr="77A5D9AE">
        <w:rPr>
          <w:b/>
          <w:bCs/>
        </w:rPr>
        <w:t>eIC</w:t>
      </w:r>
      <w:r w:rsidR="12462C05" w:rsidRPr="77A5D9AE">
        <w:rPr>
          <w:b/>
          <w:bCs/>
        </w:rPr>
        <w:t>R</w:t>
      </w:r>
      <w:r w:rsidR="31215B2A" w:rsidRPr="77A5D9AE">
        <w:rPr>
          <w:b/>
          <w:bCs/>
        </w:rPr>
        <w:t>s</w:t>
      </w:r>
      <w:proofErr w:type="spellEnd"/>
      <w:r w:rsidRPr="00952FAC">
        <w:rPr>
          <w:b/>
          <w:bCs/>
        </w:rPr>
        <w:t xml:space="preserve"> and RRs, and turning off parallel production to reduce the </w:t>
      </w:r>
      <w:r w:rsidR="00A728D8" w:rsidRPr="00952FAC">
        <w:rPr>
          <w:b/>
          <w:bCs/>
        </w:rPr>
        <w:t>burden on healthcare organizations?</w:t>
      </w:r>
      <w:r w:rsidR="008928A2">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A728D8" w:rsidRPr="00763BF7" w14:paraId="625077B7" w14:textId="77777777" w:rsidTr="00873653">
        <w:tc>
          <w:tcPr>
            <w:tcW w:w="8460" w:type="dxa"/>
            <w:shd w:val="clear" w:color="auto" w:fill="F2F2F2" w:themeFill="background1" w:themeFillShade="F2"/>
          </w:tcPr>
          <w:p w14:paraId="4D01482B" w14:textId="77777777" w:rsidR="00A728D8" w:rsidRDefault="00A728D8" w:rsidP="004459B4">
            <w:pPr>
              <w:rPr>
                <w:rFonts w:ascii="Calibri" w:hAnsi="Calibri" w:cs="Calibri"/>
                <w:color w:val="444444"/>
                <w:shd w:val="clear" w:color="auto" w:fill="FFFFFF"/>
              </w:rPr>
            </w:pPr>
          </w:p>
          <w:p w14:paraId="24F2E25C" w14:textId="77777777" w:rsidR="00A728D8" w:rsidRDefault="00A728D8" w:rsidP="004459B4">
            <w:pPr>
              <w:rPr>
                <w:rFonts w:ascii="Calibri" w:hAnsi="Calibri" w:cs="Calibri"/>
                <w:color w:val="444444"/>
                <w:shd w:val="clear" w:color="auto" w:fill="FFFFFF"/>
              </w:rPr>
            </w:pPr>
          </w:p>
          <w:p w14:paraId="5727E02B" w14:textId="77777777" w:rsidR="000D1BDF" w:rsidRDefault="000D1BDF" w:rsidP="004459B4">
            <w:pPr>
              <w:rPr>
                <w:rFonts w:ascii="Calibri" w:hAnsi="Calibri" w:cs="Calibri"/>
                <w:color w:val="444444"/>
                <w:shd w:val="clear" w:color="auto" w:fill="FFFFFF"/>
              </w:rPr>
            </w:pPr>
          </w:p>
          <w:p w14:paraId="705AB14B" w14:textId="14E2AD87" w:rsidR="000D1BDF" w:rsidRPr="00763BF7" w:rsidRDefault="000D1BDF" w:rsidP="004459B4">
            <w:pPr>
              <w:rPr>
                <w:rFonts w:ascii="Calibri" w:hAnsi="Calibri" w:cs="Calibri"/>
                <w:color w:val="444444"/>
                <w:shd w:val="clear" w:color="auto" w:fill="FFFFFF"/>
              </w:rPr>
            </w:pPr>
          </w:p>
        </w:tc>
      </w:tr>
    </w:tbl>
    <w:p w14:paraId="41477F1F" w14:textId="77777777" w:rsidR="00A728D8" w:rsidRDefault="00A728D8" w:rsidP="00A728D8">
      <w:pPr>
        <w:pStyle w:val="ListParagraph"/>
        <w:ind w:left="540"/>
      </w:pPr>
    </w:p>
    <w:p w14:paraId="6BB516F1" w14:textId="6C537AC3" w:rsidR="007E6075" w:rsidRDefault="007E6075" w:rsidP="00160C26">
      <w:pPr>
        <w:pStyle w:val="ListParagraph"/>
        <w:numPr>
          <w:ilvl w:val="0"/>
          <w:numId w:val="20"/>
        </w:numPr>
        <w:ind w:left="540"/>
      </w:pPr>
      <w:r w:rsidRPr="00873653">
        <w:rPr>
          <w:b/>
          <w:bCs/>
        </w:rPr>
        <w:t>What services and tools are needed to support data evaluation and quality assurance processes? How does this fit into your modernization planning?</w:t>
      </w:r>
      <w:r w:rsidR="003C2612" w:rsidRPr="00873653">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FA4EF7" w:rsidRPr="00763BF7" w14:paraId="5AD2322C" w14:textId="77777777" w:rsidTr="00873653">
        <w:tc>
          <w:tcPr>
            <w:tcW w:w="8460" w:type="dxa"/>
            <w:shd w:val="clear" w:color="auto" w:fill="F2F2F2" w:themeFill="background1" w:themeFillShade="F2"/>
          </w:tcPr>
          <w:p w14:paraId="50167B54" w14:textId="77777777" w:rsidR="00FA4EF7" w:rsidRDefault="00FA4EF7" w:rsidP="00E17B44">
            <w:pPr>
              <w:rPr>
                <w:rFonts w:ascii="Calibri" w:hAnsi="Calibri" w:cs="Calibri"/>
                <w:color w:val="444444"/>
                <w:shd w:val="clear" w:color="auto" w:fill="FFFFFF"/>
              </w:rPr>
            </w:pPr>
          </w:p>
          <w:p w14:paraId="78E97DAD" w14:textId="77777777" w:rsidR="000D1BDF" w:rsidRDefault="000D1BDF" w:rsidP="00E17B44">
            <w:pPr>
              <w:rPr>
                <w:rFonts w:ascii="Calibri" w:hAnsi="Calibri" w:cs="Calibri"/>
                <w:color w:val="444444"/>
                <w:shd w:val="clear" w:color="auto" w:fill="FFFFFF"/>
              </w:rPr>
            </w:pPr>
          </w:p>
          <w:p w14:paraId="52958720" w14:textId="77777777" w:rsidR="000D1BDF" w:rsidRDefault="000D1BDF" w:rsidP="00E17B44">
            <w:pPr>
              <w:rPr>
                <w:rFonts w:ascii="Calibri" w:hAnsi="Calibri" w:cs="Calibri"/>
                <w:color w:val="444444"/>
                <w:shd w:val="clear" w:color="auto" w:fill="FFFFFF"/>
              </w:rPr>
            </w:pPr>
          </w:p>
          <w:p w14:paraId="4D268BE8" w14:textId="3087535B" w:rsidR="000D1BDF" w:rsidRPr="00763BF7" w:rsidRDefault="000D1BDF" w:rsidP="00E17B44">
            <w:pPr>
              <w:rPr>
                <w:rFonts w:ascii="Calibri" w:hAnsi="Calibri" w:cs="Calibri"/>
                <w:color w:val="444444"/>
                <w:shd w:val="clear" w:color="auto" w:fill="FFFFFF"/>
              </w:rPr>
            </w:pPr>
          </w:p>
        </w:tc>
      </w:tr>
    </w:tbl>
    <w:p w14:paraId="091E9DEE" w14:textId="0A2CDBD5" w:rsidR="00AF7A8C" w:rsidRDefault="00544A42" w:rsidP="005E3D0B">
      <w:pPr>
        <w:pStyle w:val="Heading3"/>
      </w:pPr>
      <w:r>
        <w:lastRenderedPageBreak/>
        <w:t>IMMUNIZATION</w:t>
      </w:r>
    </w:p>
    <w:p w14:paraId="2527CF16" w14:textId="1C4912C5" w:rsidR="00D82C0F" w:rsidRDefault="00AF6ACE" w:rsidP="00160C26">
      <w:pPr>
        <w:pStyle w:val="ListParagraph"/>
        <w:numPr>
          <w:ilvl w:val="0"/>
          <w:numId w:val="20"/>
        </w:numPr>
        <w:rPr>
          <w:rFonts w:eastAsia="Arial" w:cs="Arial"/>
          <w:b/>
          <w:bCs/>
        </w:rPr>
      </w:pPr>
      <w:r>
        <w:rPr>
          <w:rFonts w:eastAsia="Arial" w:cs="Arial"/>
          <w:b/>
          <w:bCs/>
        </w:rPr>
        <w:t>Describe how</w:t>
      </w:r>
      <w:r w:rsidR="2B86345E" w:rsidRPr="2C2483F1">
        <w:rPr>
          <w:rFonts w:eastAsia="Arial" w:cs="Arial"/>
          <w:b/>
          <w:bCs/>
        </w:rPr>
        <w:t xml:space="preserve"> your </w:t>
      </w:r>
      <w:r w:rsidR="2B86345E" w:rsidRPr="004105C6">
        <w:rPr>
          <w:rFonts w:eastAsia="Arial" w:cs="Arial"/>
          <w:b/>
          <w:bCs/>
        </w:rPr>
        <w:t xml:space="preserve">jurisdiction </w:t>
      </w:r>
      <w:r>
        <w:rPr>
          <w:rFonts w:eastAsia="Arial" w:cs="Arial"/>
          <w:b/>
          <w:bCs/>
        </w:rPr>
        <w:t xml:space="preserve">is </w:t>
      </w:r>
      <w:r w:rsidR="2B86345E" w:rsidRPr="004105C6">
        <w:rPr>
          <w:rFonts w:eastAsia="Arial" w:cs="Arial"/>
          <w:b/>
          <w:bCs/>
        </w:rPr>
        <w:t>engaged in</w:t>
      </w:r>
      <w:r w:rsidR="00E4512A">
        <w:rPr>
          <w:rFonts w:eastAsia="Arial" w:cs="Arial"/>
          <w:b/>
          <w:bCs/>
        </w:rPr>
        <w:t xml:space="preserve"> </w:t>
      </w:r>
      <w:r w:rsidR="2B86345E" w:rsidRPr="004105C6">
        <w:rPr>
          <w:rFonts w:eastAsia="Arial" w:cs="Arial"/>
          <w:b/>
          <w:bCs/>
        </w:rPr>
        <w:t>expand</w:t>
      </w:r>
      <w:r w:rsidR="00E4512A">
        <w:rPr>
          <w:rFonts w:eastAsia="Arial" w:cs="Arial"/>
          <w:b/>
          <w:bCs/>
        </w:rPr>
        <w:t>ing</w:t>
      </w:r>
      <w:r w:rsidR="2B86345E" w:rsidRPr="004105C6">
        <w:rPr>
          <w:rFonts w:eastAsia="Arial" w:cs="Arial"/>
          <w:b/>
          <w:bCs/>
        </w:rPr>
        <w:t xml:space="preserve"> or enhanc</w:t>
      </w:r>
      <w:r w:rsidR="00E4512A">
        <w:rPr>
          <w:rFonts w:eastAsia="Arial" w:cs="Arial"/>
          <w:b/>
          <w:bCs/>
        </w:rPr>
        <w:t>ing</w:t>
      </w:r>
      <w:r w:rsidR="2B86345E" w:rsidRPr="004105C6">
        <w:rPr>
          <w:rFonts w:eastAsia="Arial" w:cs="Arial"/>
          <w:b/>
          <w:bCs/>
        </w:rPr>
        <w:t xml:space="preserve"> immunization-related information systems </w:t>
      </w:r>
      <w:r w:rsidR="00EC57E1">
        <w:rPr>
          <w:rFonts w:eastAsia="Arial" w:cs="Arial"/>
          <w:b/>
          <w:bCs/>
        </w:rPr>
        <w:t>(</w:t>
      </w:r>
      <w:r w:rsidR="2B86345E" w:rsidRPr="004105C6">
        <w:rPr>
          <w:rFonts w:eastAsia="Arial" w:cs="Arial"/>
          <w:b/>
          <w:bCs/>
        </w:rPr>
        <w:t xml:space="preserve">e.g., registries, </w:t>
      </w:r>
      <w:r w:rsidR="004105C6" w:rsidRPr="66C81612">
        <w:rPr>
          <w:rFonts w:eastAsia="Calibri" w:cs="Arial"/>
          <w:b/>
          <w:color w:val="000000" w:themeColor="text1"/>
        </w:rPr>
        <w:t>Vaccine Administration Management System (</w:t>
      </w:r>
      <w:r w:rsidR="2B86345E" w:rsidRPr="004105C6">
        <w:rPr>
          <w:rFonts w:eastAsia="Arial" w:cs="Arial"/>
          <w:b/>
          <w:bCs/>
        </w:rPr>
        <w:t>VAMS</w:t>
      </w:r>
      <w:r w:rsidR="004105C6" w:rsidRPr="004105C6">
        <w:rPr>
          <w:rFonts w:eastAsia="Arial" w:cs="Arial"/>
          <w:b/>
          <w:bCs/>
        </w:rPr>
        <w:t>)</w:t>
      </w:r>
      <w:r w:rsidR="2B86345E" w:rsidRPr="004105C6">
        <w:rPr>
          <w:rFonts w:eastAsia="Arial" w:cs="Arial"/>
          <w:b/>
          <w:bCs/>
        </w:rPr>
        <w:t>, vaccine finder</w:t>
      </w:r>
      <w:r w:rsidR="00EC57E1">
        <w:rPr>
          <w:rFonts w:eastAsia="Arial" w:cs="Arial"/>
          <w:b/>
          <w:bCs/>
        </w:rPr>
        <w:t xml:space="preserve">). Include any plans that your jurisdiction </w:t>
      </w:r>
      <w:proofErr w:type="gramStart"/>
      <w:r w:rsidR="00EC57E1">
        <w:rPr>
          <w:rFonts w:eastAsia="Arial" w:cs="Arial"/>
          <w:b/>
          <w:bCs/>
        </w:rPr>
        <w:t>has to</w:t>
      </w:r>
      <w:proofErr w:type="gramEnd"/>
      <w:r w:rsidR="00EC57E1">
        <w:rPr>
          <w:rFonts w:eastAsia="Arial" w:cs="Arial"/>
          <w:b/>
          <w:bCs/>
        </w:rPr>
        <w:t xml:space="preserve"> implement </w:t>
      </w:r>
      <w:r w:rsidR="00EC57E1" w:rsidRPr="004105C6">
        <w:rPr>
          <w:rFonts w:eastAsia="Arial" w:cs="Arial"/>
          <w:b/>
          <w:bCs/>
        </w:rPr>
        <w:t>immunization-related information systems</w:t>
      </w:r>
      <w:r w:rsidR="00EC57E1">
        <w:rPr>
          <w:rFonts w:eastAsia="Arial" w:cs="Arial"/>
          <w:b/>
          <w:bCs/>
        </w:rPr>
        <w:t>.</w:t>
      </w:r>
      <w:r w:rsidR="00E17B44">
        <w:rPr>
          <w:rFonts w:eastAsia="Arial" w:cs="Arial"/>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D82C0F" w:rsidRPr="00763BF7" w14:paraId="0467E737" w14:textId="77777777" w:rsidTr="00873653">
        <w:tc>
          <w:tcPr>
            <w:tcW w:w="8460" w:type="dxa"/>
            <w:shd w:val="clear" w:color="auto" w:fill="F2F2F2" w:themeFill="background1" w:themeFillShade="F2"/>
          </w:tcPr>
          <w:p w14:paraId="66232CF6" w14:textId="4D6DB1E3" w:rsidR="00D82C0F" w:rsidRDefault="2B86345E" w:rsidP="0005690E">
            <w:pPr>
              <w:rPr>
                <w:rFonts w:ascii="Arial" w:eastAsia="Arial" w:hAnsi="Arial" w:cs="Arial"/>
                <w:b/>
                <w:bCs/>
              </w:rPr>
            </w:pPr>
            <w:r w:rsidRPr="2C2483F1">
              <w:rPr>
                <w:rFonts w:ascii="Arial" w:eastAsia="Arial" w:hAnsi="Arial" w:cs="Arial"/>
                <w:b/>
                <w:bCs/>
              </w:rPr>
              <w:t xml:space="preserve"> </w:t>
            </w:r>
          </w:p>
          <w:p w14:paraId="044E3473" w14:textId="473ED13B" w:rsidR="000D1BDF" w:rsidRDefault="000D1BDF" w:rsidP="0005690E">
            <w:pPr>
              <w:rPr>
                <w:rFonts w:ascii="Arial" w:eastAsia="Arial" w:hAnsi="Arial" w:cs="Arial"/>
                <w:b/>
                <w:bCs/>
              </w:rPr>
            </w:pPr>
          </w:p>
          <w:p w14:paraId="4FED99C7" w14:textId="77777777" w:rsidR="000D1BDF" w:rsidRDefault="000D1BDF" w:rsidP="0005690E">
            <w:pPr>
              <w:rPr>
                <w:rFonts w:ascii="Calibri" w:hAnsi="Calibri" w:cs="Calibri"/>
                <w:color w:val="444444"/>
                <w:shd w:val="clear" w:color="auto" w:fill="FFFFFF"/>
              </w:rPr>
            </w:pPr>
          </w:p>
          <w:p w14:paraId="32DDDCAF" w14:textId="77777777" w:rsidR="00D82C0F" w:rsidRPr="00763BF7" w:rsidRDefault="00D82C0F" w:rsidP="0005690E">
            <w:pPr>
              <w:rPr>
                <w:rFonts w:ascii="Calibri" w:hAnsi="Calibri" w:cs="Calibri"/>
                <w:color w:val="444444"/>
                <w:shd w:val="clear" w:color="auto" w:fill="FFFFFF"/>
              </w:rPr>
            </w:pPr>
          </w:p>
        </w:tc>
      </w:tr>
    </w:tbl>
    <w:p w14:paraId="35547206" w14:textId="1C6A81C3" w:rsidR="2B86345E" w:rsidRDefault="2B86345E" w:rsidP="00D82C0F">
      <w:pPr>
        <w:pStyle w:val="ListParagraph"/>
        <w:ind w:left="540"/>
        <w:rPr>
          <w:rFonts w:eastAsia="Arial" w:cs="Arial"/>
          <w:b/>
          <w:bCs/>
        </w:rPr>
      </w:pPr>
    </w:p>
    <w:p w14:paraId="39589628" w14:textId="45F05A47" w:rsidR="00AE0ACF" w:rsidRPr="009E3279" w:rsidRDefault="00AE0ACF" w:rsidP="00160C26">
      <w:pPr>
        <w:pStyle w:val="ListParagraph"/>
        <w:numPr>
          <w:ilvl w:val="0"/>
          <w:numId w:val="20"/>
        </w:numPr>
        <w:rPr>
          <w:b/>
          <w:bCs/>
        </w:rPr>
      </w:pPr>
      <w:r w:rsidRPr="2C2483F1">
        <w:rPr>
          <w:b/>
          <w:bCs/>
        </w:rPr>
        <w:t xml:space="preserve">Is your jurisdiction able to receive and process electronic immunization records via the </w:t>
      </w:r>
      <w:r w:rsidR="003D70E1" w:rsidRPr="2C2483F1">
        <w:rPr>
          <w:b/>
          <w:bCs/>
        </w:rPr>
        <w:t>following?</w:t>
      </w:r>
    </w:p>
    <w:tbl>
      <w:tblPr>
        <w:tblStyle w:val="GridTable6Colorful"/>
        <w:tblW w:w="0" w:type="auto"/>
        <w:tblLook w:val="04A0" w:firstRow="1" w:lastRow="0" w:firstColumn="1" w:lastColumn="0" w:noHBand="0" w:noVBand="1"/>
      </w:tblPr>
      <w:tblGrid>
        <w:gridCol w:w="4230"/>
        <w:gridCol w:w="3098"/>
        <w:gridCol w:w="2027"/>
      </w:tblGrid>
      <w:tr w:rsidR="00613ED4" w:rsidRPr="00BD6244" w14:paraId="22AFF4AA" w14:textId="00E96282" w:rsidTr="00E3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nil"/>
              <w:left w:val="nil"/>
            </w:tcBorders>
            <w:shd w:val="clear" w:color="auto" w:fill="276836"/>
            <w:vAlign w:val="bottom"/>
          </w:tcPr>
          <w:p w14:paraId="4A44D459" w14:textId="764A873D" w:rsidR="00613ED4" w:rsidRPr="00873653" w:rsidRDefault="00613ED4" w:rsidP="1CF2909A">
            <w:pPr>
              <w:pStyle w:val="ListParagraph"/>
              <w:ind w:left="0"/>
              <w:rPr>
                <w:rFonts w:ascii="Arial Narrow" w:hAnsi="Arial Narrow"/>
                <w:i/>
                <w:iCs/>
                <w:color w:val="FFFFFF" w:themeColor="background1"/>
                <w:sz w:val="20"/>
                <w:szCs w:val="20"/>
              </w:rPr>
            </w:pPr>
            <w:r w:rsidRPr="00873653">
              <w:rPr>
                <w:rFonts w:ascii="Arial Narrow" w:hAnsi="Arial Narrow"/>
                <w:i/>
                <w:iCs/>
                <w:color w:val="FFFFFF" w:themeColor="background1"/>
                <w:sz w:val="20"/>
                <w:szCs w:val="20"/>
              </w:rPr>
              <w:t>Immunization data exchange mechanism</w:t>
            </w:r>
          </w:p>
        </w:tc>
        <w:tc>
          <w:tcPr>
            <w:tcW w:w="3098" w:type="dxa"/>
            <w:tcBorders>
              <w:top w:val="nil"/>
            </w:tcBorders>
            <w:shd w:val="clear" w:color="auto" w:fill="276836"/>
            <w:vAlign w:val="bottom"/>
          </w:tcPr>
          <w:p w14:paraId="2957A70A" w14:textId="13E0324C" w:rsidR="00613ED4" w:rsidRPr="00873653" w:rsidRDefault="00613ED4"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873653">
              <w:rPr>
                <w:rFonts w:ascii="Arial Narrow" w:hAnsi="Arial Narrow"/>
                <w:i/>
                <w:iCs/>
                <w:color w:val="FFFFFF" w:themeColor="background1"/>
                <w:sz w:val="20"/>
                <w:szCs w:val="20"/>
              </w:rPr>
              <w:t>Select</w:t>
            </w:r>
          </w:p>
        </w:tc>
        <w:tc>
          <w:tcPr>
            <w:tcW w:w="2027" w:type="dxa"/>
            <w:tcBorders>
              <w:top w:val="nil"/>
            </w:tcBorders>
            <w:shd w:val="clear" w:color="auto" w:fill="276836"/>
          </w:tcPr>
          <w:p w14:paraId="1474BB71" w14:textId="5B0772A0" w:rsidR="00613ED4" w:rsidRPr="00873653" w:rsidRDefault="00613ED4"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885F74">
              <w:rPr>
                <w:rFonts w:ascii="Arial Narrow" w:hAnsi="Arial Narrow"/>
                <w:b w:val="0"/>
                <w:bCs w:val="0"/>
                <w:i/>
                <w:iCs/>
                <w:color w:val="FFFFFF" w:themeColor="background1"/>
                <w:sz w:val="20"/>
                <w:szCs w:val="20"/>
              </w:rPr>
              <w:t>If In Progress</w:t>
            </w:r>
            <w:r w:rsidR="008C1F07">
              <w:rPr>
                <w:rFonts w:ascii="Arial Narrow" w:hAnsi="Arial Narrow"/>
                <w:b w:val="0"/>
                <w:bCs w:val="0"/>
                <w:i/>
                <w:iCs/>
                <w:color w:val="FFFFFF" w:themeColor="background1"/>
                <w:sz w:val="20"/>
                <w:szCs w:val="20"/>
              </w:rPr>
              <w:t>,</w:t>
            </w:r>
            <w:r>
              <w:rPr>
                <w:rFonts w:ascii="Arial Narrow" w:hAnsi="Arial Narrow"/>
                <w:i/>
                <w:iCs/>
                <w:color w:val="FFFFFF" w:themeColor="background1"/>
                <w:sz w:val="20"/>
                <w:szCs w:val="20"/>
              </w:rPr>
              <w:t xml:space="preserve"> </w:t>
            </w:r>
            <w:r w:rsidR="00342551">
              <w:rPr>
                <w:rFonts w:ascii="Arial Narrow" w:hAnsi="Arial Narrow"/>
                <w:i/>
                <w:iCs/>
                <w:color w:val="FFFFFF" w:themeColor="background1"/>
                <w:sz w:val="20"/>
                <w:szCs w:val="20"/>
              </w:rPr>
              <w:t>describe</w:t>
            </w:r>
            <w:r>
              <w:rPr>
                <w:rFonts w:ascii="Arial Narrow" w:hAnsi="Arial Narrow"/>
                <w:i/>
                <w:iCs/>
                <w:color w:val="FFFFFF" w:themeColor="background1"/>
                <w:sz w:val="20"/>
                <w:szCs w:val="20"/>
              </w:rPr>
              <w:t xml:space="preserve"> where you are in the process.</w:t>
            </w:r>
          </w:p>
        </w:tc>
      </w:tr>
      <w:tr w:rsidR="00613ED4" w14:paraId="548DCFC4" w14:textId="0F938F57" w:rsidTr="0088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left w:val="nil"/>
            </w:tcBorders>
            <w:shd w:val="clear" w:color="auto" w:fill="auto"/>
          </w:tcPr>
          <w:p w14:paraId="5349E2EA" w14:textId="69215663" w:rsidR="00613ED4" w:rsidRPr="002E4E8D" w:rsidRDefault="00613ED4" w:rsidP="00873653">
            <w:pPr>
              <w:pStyle w:val="ListParagraph"/>
              <w:numPr>
                <w:ilvl w:val="0"/>
                <w:numId w:val="14"/>
              </w:numPr>
              <w:rPr>
                <w:b w:val="0"/>
                <w:bCs w:val="0"/>
                <w:i/>
                <w:iCs/>
                <w:sz w:val="20"/>
                <w:szCs w:val="20"/>
              </w:rPr>
            </w:pPr>
            <w:r w:rsidRPr="008F07A0">
              <w:rPr>
                <w:b w:val="0"/>
                <w:bCs w:val="0"/>
                <w:i/>
                <w:iCs/>
                <w:sz w:val="20"/>
                <w:szCs w:val="20"/>
              </w:rPr>
              <w:t>Standardized data exchange in adherence to HL7 Version 2.5.1 Implementation Guide for Immunization Messaging</w:t>
            </w:r>
          </w:p>
        </w:tc>
        <w:tc>
          <w:tcPr>
            <w:tcW w:w="3098" w:type="dxa"/>
            <w:shd w:val="clear" w:color="auto" w:fill="auto"/>
          </w:tcPr>
          <w:p w14:paraId="0157F8CB" w14:textId="77777777" w:rsidR="00885F74" w:rsidRPr="006E6DBD" w:rsidRDefault="00885F74" w:rsidP="00885F7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D0E1A50" wp14:editId="3DEA9623">
                      <wp:extent cx="107950" cy="107950"/>
                      <wp:effectExtent l="0" t="0" r="25400" b="25400"/>
                      <wp:docPr id="1373" name="Flowchart: Connector 137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6D189" id="Flowchart: Connector 137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6F021F2" w14:textId="77777777" w:rsidR="00885F74" w:rsidRPr="006E6DBD" w:rsidRDefault="00885F74" w:rsidP="00885F7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3FE036A" wp14:editId="7D1B8F78">
                      <wp:extent cx="107950" cy="107950"/>
                      <wp:effectExtent l="0" t="0" r="25400" b="25400"/>
                      <wp:docPr id="1374" name="Flowchart: Connector 137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BC11B9" id="Flowchart: Connector 137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552FC1B" w14:textId="77777777" w:rsidR="00885F74" w:rsidRPr="006E6DBD" w:rsidRDefault="00885F74" w:rsidP="00885F7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16CFFD2" wp14:editId="107372F3">
                      <wp:extent cx="107950" cy="107950"/>
                      <wp:effectExtent l="0" t="0" r="25400" b="25400"/>
                      <wp:docPr id="1375" name="Flowchart: Connector 137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9230C9" id="Flowchart: Connector 137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0E3219F" w14:textId="49B79BF8" w:rsidR="00613ED4" w:rsidRPr="00885F74" w:rsidRDefault="00885F74" w:rsidP="00873653">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73492606" wp14:editId="4A182510">
                      <wp:extent cx="107950" cy="107950"/>
                      <wp:effectExtent l="0" t="0" r="25400" b="25400"/>
                      <wp:docPr id="1376" name="Flowchart: Connector 137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57F3AB" id="Flowchart: Connector 137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027" w:type="dxa"/>
            <w:shd w:val="clear" w:color="auto" w:fill="auto"/>
          </w:tcPr>
          <w:p w14:paraId="2AEEBB9F" w14:textId="77777777" w:rsidR="00613ED4" w:rsidRPr="00AC6FE7" w:rsidRDefault="00613ED4" w:rsidP="00873653">
            <w:pPr>
              <w:pStyle w:val="ListParagraph"/>
              <w:ind w:left="0"/>
              <w:cnfStyle w:val="000000100000" w:firstRow="0" w:lastRow="0" w:firstColumn="0" w:lastColumn="0" w:oddVBand="0" w:evenVBand="0" w:oddHBand="1" w:evenHBand="0" w:firstRowFirstColumn="0" w:firstRowLastColumn="0" w:lastRowFirstColumn="0" w:lastRowLastColumn="0"/>
              <w:rPr>
                <w:rFonts w:cs="Arial"/>
                <w:noProof/>
                <w:sz w:val="20"/>
              </w:rPr>
            </w:pPr>
          </w:p>
        </w:tc>
      </w:tr>
      <w:tr w:rsidR="00613ED4" w14:paraId="093A768B" w14:textId="3F9E533D" w:rsidTr="00885F74">
        <w:tc>
          <w:tcPr>
            <w:cnfStyle w:val="001000000000" w:firstRow="0" w:lastRow="0" w:firstColumn="1" w:lastColumn="0" w:oddVBand="0" w:evenVBand="0" w:oddHBand="0" w:evenHBand="0" w:firstRowFirstColumn="0" w:firstRowLastColumn="0" w:lastRowFirstColumn="0" w:lastRowLastColumn="0"/>
            <w:tcW w:w="4230" w:type="dxa"/>
            <w:tcBorders>
              <w:left w:val="nil"/>
            </w:tcBorders>
            <w:shd w:val="clear" w:color="auto" w:fill="auto"/>
          </w:tcPr>
          <w:p w14:paraId="5F68678B" w14:textId="4A48402C" w:rsidR="00613ED4" w:rsidRPr="00742755" w:rsidRDefault="00613ED4" w:rsidP="00873653">
            <w:pPr>
              <w:pStyle w:val="ListParagraph"/>
              <w:numPr>
                <w:ilvl w:val="0"/>
                <w:numId w:val="14"/>
              </w:numPr>
              <w:rPr>
                <w:b w:val="0"/>
                <w:bCs w:val="0"/>
                <w:i/>
                <w:iCs/>
                <w:sz w:val="20"/>
                <w:szCs w:val="20"/>
              </w:rPr>
            </w:pPr>
            <w:r w:rsidRPr="00A739E8">
              <w:rPr>
                <w:b w:val="0"/>
                <w:bCs w:val="0"/>
                <w:i/>
                <w:iCs/>
                <w:sz w:val="20"/>
                <w:szCs w:val="20"/>
              </w:rPr>
              <w:t>Web Portal</w:t>
            </w:r>
          </w:p>
        </w:tc>
        <w:tc>
          <w:tcPr>
            <w:tcW w:w="3098" w:type="dxa"/>
            <w:shd w:val="clear" w:color="auto" w:fill="auto"/>
          </w:tcPr>
          <w:p w14:paraId="623156E2" w14:textId="77777777" w:rsidR="00885F74" w:rsidRPr="006E6DBD" w:rsidRDefault="00885F74" w:rsidP="00885F7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AE2197A" wp14:editId="59354B9E">
                      <wp:extent cx="107950" cy="107950"/>
                      <wp:effectExtent l="0" t="0" r="25400" b="25400"/>
                      <wp:docPr id="1378" name="Flowchart: Connector 137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7D7892" id="Flowchart: Connector 137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9DF0AB3" w14:textId="77777777" w:rsidR="00885F74" w:rsidRPr="006E6DBD" w:rsidRDefault="00885F74" w:rsidP="00885F7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ED70634" wp14:editId="4F4FE309">
                      <wp:extent cx="107950" cy="107950"/>
                      <wp:effectExtent l="0" t="0" r="25400" b="25400"/>
                      <wp:docPr id="1379" name="Flowchart: Connector 137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D3CE65" id="Flowchart: Connector 137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CAA2C67" w14:textId="77777777" w:rsidR="00885F74" w:rsidRPr="006E6DBD" w:rsidRDefault="00885F74" w:rsidP="00885F7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098B4C0" wp14:editId="01AF639F">
                      <wp:extent cx="107950" cy="107950"/>
                      <wp:effectExtent l="0" t="0" r="25400" b="25400"/>
                      <wp:docPr id="1380" name="Flowchart: Connector 138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3C7448" id="Flowchart: Connector 138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2CE23A7" w14:textId="4349D377" w:rsidR="00613ED4" w:rsidRPr="00885F74" w:rsidRDefault="00885F74" w:rsidP="00873653">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13F133F" wp14:editId="3E5D4D88">
                      <wp:extent cx="107950" cy="107950"/>
                      <wp:effectExtent l="0" t="0" r="25400" b="25400"/>
                      <wp:docPr id="1381" name="Flowchart: Connector 138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33C401" id="Flowchart: Connector 138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027" w:type="dxa"/>
            <w:shd w:val="clear" w:color="auto" w:fill="auto"/>
          </w:tcPr>
          <w:p w14:paraId="37EC11AB" w14:textId="77777777" w:rsidR="00613ED4" w:rsidRPr="00AC6FE7" w:rsidRDefault="00613ED4" w:rsidP="00873653">
            <w:pPr>
              <w:pStyle w:val="ListParagraph"/>
              <w:ind w:left="0"/>
              <w:cnfStyle w:val="000000000000" w:firstRow="0" w:lastRow="0" w:firstColumn="0" w:lastColumn="0" w:oddVBand="0" w:evenVBand="0" w:oddHBand="0" w:evenHBand="0" w:firstRowFirstColumn="0" w:firstRowLastColumn="0" w:lastRowFirstColumn="0" w:lastRowLastColumn="0"/>
              <w:rPr>
                <w:rFonts w:cs="Arial"/>
                <w:noProof/>
                <w:sz w:val="20"/>
              </w:rPr>
            </w:pPr>
          </w:p>
        </w:tc>
      </w:tr>
      <w:tr w:rsidR="00613ED4" w14:paraId="7C76B185" w14:textId="16C9205D" w:rsidTr="0088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left w:val="nil"/>
            </w:tcBorders>
            <w:shd w:val="clear" w:color="auto" w:fill="auto"/>
          </w:tcPr>
          <w:p w14:paraId="22E260CE" w14:textId="77777777" w:rsidR="00613ED4" w:rsidRPr="00742755" w:rsidRDefault="00613ED4" w:rsidP="00873653">
            <w:pPr>
              <w:pStyle w:val="ListParagraph"/>
              <w:numPr>
                <w:ilvl w:val="0"/>
                <w:numId w:val="14"/>
              </w:numPr>
              <w:rPr>
                <w:b w:val="0"/>
                <w:bCs w:val="0"/>
                <w:i/>
                <w:iCs/>
                <w:sz w:val="20"/>
                <w:szCs w:val="20"/>
              </w:rPr>
            </w:pPr>
            <w:r>
              <w:rPr>
                <w:b w:val="0"/>
                <w:bCs w:val="0"/>
                <w:i/>
                <w:iCs/>
                <w:sz w:val="20"/>
                <w:szCs w:val="20"/>
              </w:rPr>
              <w:t>Other</w:t>
            </w:r>
          </w:p>
        </w:tc>
        <w:tc>
          <w:tcPr>
            <w:tcW w:w="3098" w:type="dxa"/>
            <w:shd w:val="clear" w:color="auto" w:fill="auto"/>
          </w:tcPr>
          <w:p w14:paraId="7FEF2052" w14:textId="77777777" w:rsidR="00885F74" w:rsidRPr="006E6DBD" w:rsidRDefault="00885F74" w:rsidP="00885F7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72C96F7" wp14:editId="3D734EA0">
                      <wp:extent cx="107950" cy="107950"/>
                      <wp:effectExtent l="0" t="0" r="25400" b="25400"/>
                      <wp:docPr id="1383" name="Flowchart: Connector 138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130D6D" id="Flowchart: Connector 138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3B7DA56" w14:textId="77777777" w:rsidR="00885F74" w:rsidRPr="006E6DBD" w:rsidRDefault="00885F74" w:rsidP="00885F7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8DF2C72" wp14:editId="299454E7">
                      <wp:extent cx="107950" cy="107950"/>
                      <wp:effectExtent l="0" t="0" r="25400" b="25400"/>
                      <wp:docPr id="1384" name="Flowchart: Connector 138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885E96" id="Flowchart: Connector 138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0F3FC221" w14:textId="77777777" w:rsidR="00885F74" w:rsidRPr="006E6DBD" w:rsidRDefault="00885F74" w:rsidP="00885F7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49914A0" wp14:editId="73C4B5FC">
                      <wp:extent cx="107950" cy="107950"/>
                      <wp:effectExtent l="0" t="0" r="25400" b="25400"/>
                      <wp:docPr id="1385" name="Flowchart: Connector 138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21437C" id="Flowchart: Connector 138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38ED2379" w14:textId="5336DEC7" w:rsidR="00613ED4" w:rsidRPr="00885F74" w:rsidRDefault="00885F74" w:rsidP="00873653">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068C41F0" wp14:editId="6418BA27">
                      <wp:extent cx="107950" cy="107950"/>
                      <wp:effectExtent l="0" t="0" r="25400" b="25400"/>
                      <wp:docPr id="1386" name="Flowchart: Connector 138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06502D" id="Flowchart: Connector 138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027" w:type="dxa"/>
            <w:shd w:val="clear" w:color="auto" w:fill="auto"/>
          </w:tcPr>
          <w:p w14:paraId="3CEB565E" w14:textId="77777777" w:rsidR="00613ED4" w:rsidRPr="00AC6FE7" w:rsidRDefault="00613ED4" w:rsidP="00873653">
            <w:pPr>
              <w:pStyle w:val="ListParagraph"/>
              <w:ind w:left="0"/>
              <w:cnfStyle w:val="000000100000" w:firstRow="0" w:lastRow="0" w:firstColumn="0" w:lastColumn="0" w:oddVBand="0" w:evenVBand="0" w:oddHBand="1" w:evenHBand="0" w:firstRowFirstColumn="0" w:firstRowLastColumn="0" w:lastRowFirstColumn="0" w:lastRowLastColumn="0"/>
              <w:rPr>
                <w:rFonts w:cs="Arial"/>
                <w:noProof/>
                <w:sz w:val="20"/>
              </w:rPr>
            </w:pPr>
          </w:p>
        </w:tc>
      </w:tr>
      <w:tr w:rsidR="00613ED4" w14:paraId="7CE40627" w14:textId="308EC79E" w:rsidTr="00E33864">
        <w:tc>
          <w:tcPr>
            <w:cnfStyle w:val="001000000000" w:firstRow="0" w:lastRow="0" w:firstColumn="1" w:lastColumn="0" w:oddVBand="0" w:evenVBand="0" w:oddHBand="0" w:evenHBand="0" w:firstRowFirstColumn="0" w:firstRowLastColumn="0" w:lastRowFirstColumn="0" w:lastRowLastColumn="0"/>
            <w:tcW w:w="4230" w:type="dxa"/>
            <w:tcBorders>
              <w:left w:val="nil"/>
            </w:tcBorders>
            <w:shd w:val="clear" w:color="auto" w:fill="auto"/>
          </w:tcPr>
          <w:p w14:paraId="33061C0A" w14:textId="635A2F0C" w:rsidR="00613ED4" w:rsidRPr="00677E75" w:rsidRDefault="00613ED4" w:rsidP="00873653">
            <w:pPr>
              <w:pStyle w:val="ListParagraph"/>
              <w:numPr>
                <w:ilvl w:val="1"/>
                <w:numId w:val="14"/>
              </w:numPr>
              <w:rPr>
                <w:b w:val="0"/>
                <w:bCs w:val="0"/>
                <w:i/>
                <w:iCs/>
                <w:sz w:val="20"/>
                <w:szCs w:val="20"/>
              </w:rPr>
            </w:pPr>
            <w:r w:rsidRPr="00677E75">
              <w:rPr>
                <w:b w:val="0"/>
                <w:bCs w:val="0"/>
                <w:i/>
                <w:iCs/>
                <w:sz w:val="20"/>
                <w:szCs w:val="20"/>
              </w:rPr>
              <w:t>If other, specify</w:t>
            </w:r>
          </w:p>
        </w:tc>
        <w:tc>
          <w:tcPr>
            <w:tcW w:w="3098" w:type="dxa"/>
            <w:shd w:val="clear" w:color="auto" w:fill="auto"/>
          </w:tcPr>
          <w:p w14:paraId="7A27BFD9" w14:textId="720DBEB4" w:rsidR="00613ED4" w:rsidRPr="00156017" w:rsidRDefault="00613ED4" w:rsidP="00873653">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027" w:type="dxa"/>
          </w:tcPr>
          <w:p w14:paraId="708CB47D" w14:textId="77777777" w:rsidR="00613ED4" w:rsidRPr="00156017" w:rsidRDefault="00613ED4" w:rsidP="00873653">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bl>
    <w:p w14:paraId="7AE33256" w14:textId="49D98114" w:rsidR="00DD106F" w:rsidRPr="00DD106F" w:rsidRDefault="00DD106F" w:rsidP="00160C26">
      <w:pPr>
        <w:pStyle w:val="ListParagraph"/>
        <w:numPr>
          <w:ilvl w:val="0"/>
          <w:numId w:val="20"/>
        </w:numPr>
        <w:spacing w:before="240"/>
        <w:rPr>
          <w:b/>
          <w:bCs/>
          <w:i/>
          <w:iCs/>
        </w:rPr>
      </w:pPr>
      <w:r>
        <w:rPr>
          <w:b/>
          <w:bCs/>
        </w:rPr>
        <w:t>What key challenges, gaps, or needs does your jurisdiction have related to enhancing or accelerating the immunization reporting process?</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DD106F" w:rsidRPr="00763BF7" w14:paraId="3A3D77E2" w14:textId="77777777" w:rsidTr="00ED27D3">
        <w:tc>
          <w:tcPr>
            <w:tcW w:w="8460" w:type="dxa"/>
            <w:shd w:val="clear" w:color="auto" w:fill="F2F2F2" w:themeFill="background1" w:themeFillShade="F2"/>
          </w:tcPr>
          <w:p w14:paraId="3EC65817" w14:textId="69313CDC" w:rsidR="00DD106F" w:rsidRDefault="00DD106F" w:rsidP="00ED27D3">
            <w:pPr>
              <w:rPr>
                <w:rFonts w:ascii="Calibri" w:hAnsi="Calibri" w:cs="Calibri"/>
                <w:color w:val="444444"/>
                <w:shd w:val="clear" w:color="auto" w:fill="FFFFFF"/>
              </w:rPr>
            </w:pPr>
          </w:p>
          <w:p w14:paraId="20F8AE66" w14:textId="7F4736CC" w:rsidR="000D1BDF" w:rsidRDefault="000D1BDF" w:rsidP="00ED27D3">
            <w:pPr>
              <w:rPr>
                <w:rFonts w:ascii="Calibri" w:hAnsi="Calibri" w:cs="Calibri"/>
                <w:color w:val="444444"/>
                <w:shd w:val="clear" w:color="auto" w:fill="FFFFFF"/>
              </w:rPr>
            </w:pPr>
          </w:p>
          <w:p w14:paraId="6A0E35B4" w14:textId="77777777" w:rsidR="000D1BDF" w:rsidRDefault="000D1BDF" w:rsidP="00ED27D3">
            <w:pPr>
              <w:rPr>
                <w:rFonts w:ascii="Calibri" w:hAnsi="Calibri" w:cs="Calibri"/>
                <w:color w:val="444444"/>
                <w:shd w:val="clear" w:color="auto" w:fill="FFFFFF"/>
              </w:rPr>
            </w:pPr>
          </w:p>
          <w:p w14:paraId="5A2E3894" w14:textId="77777777" w:rsidR="00DD106F" w:rsidRPr="00763BF7" w:rsidRDefault="00DD106F" w:rsidP="00ED27D3">
            <w:pPr>
              <w:rPr>
                <w:rFonts w:ascii="Calibri" w:hAnsi="Calibri" w:cs="Calibri"/>
                <w:color w:val="444444"/>
                <w:shd w:val="clear" w:color="auto" w:fill="FFFFFF"/>
              </w:rPr>
            </w:pPr>
          </w:p>
        </w:tc>
      </w:tr>
    </w:tbl>
    <w:p w14:paraId="751A2F69" w14:textId="77777777" w:rsidR="00DD106F" w:rsidRPr="00DD106F" w:rsidRDefault="00DD106F" w:rsidP="00DD106F">
      <w:pPr>
        <w:pStyle w:val="ListParagraph"/>
        <w:spacing w:before="240"/>
        <w:ind w:left="450"/>
        <w:rPr>
          <w:b/>
          <w:bCs/>
          <w:i/>
          <w:iCs/>
        </w:rPr>
      </w:pPr>
    </w:p>
    <w:p w14:paraId="333E0FCE" w14:textId="481FE237" w:rsidR="00F070D1" w:rsidRPr="00EB4FC9" w:rsidRDefault="00F070D1" w:rsidP="00160C26">
      <w:pPr>
        <w:pStyle w:val="ListParagraph"/>
        <w:numPr>
          <w:ilvl w:val="0"/>
          <w:numId w:val="20"/>
        </w:numPr>
        <w:spacing w:before="240"/>
        <w:rPr>
          <w:b/>
          <w:bCs/>
          <w:i/>
          <w:iCs/>
        </w:rPr>
      </w:pPr>
      <w:r w:rsidRPr="2C2483F1">
        <w:rPr>
          <w:b/>
          <w:bCs/>
        </w:rPr>
        <w:t xml:space="preserve">What opportunities </w:t>
      </w:r>
      <w:r w:rsidR="00613ED4">
        <w:rPr>
          <w:b/>
          <w:bCs/>
        </w:rPr>
        <w:t xml:space="preserve">or plans </w:t>
      </w:r>
      <w:r w:rsidR="00276CB2" w:rsidRPr="2C2483F1">
        <w:rPr>
          <w:b/>
          <w:bCs/>
        </w:rPr>
        <w:t>do</w:t>
      </w:r>
      <w:r w:rsidR="0092120A">
        <w:rPr>
          <w:b/>
          <w:bCs/>
        </w:rPr>
        <w:t>es</w:t>
      </w:r>
      <w:r w:rsidRPr="2C2483F1">
        <w:rPr>
          <w:b/>
          <w:bCs/>
        </w:rPr>
        <w:t xml:space="preserve"> your jurisdiction have to enhance or accelerate the immunization reporting process</w:t>
      </w:r>
      <w:r w:rsidRPr="2C2483F1">
        <w:rPr>
          <w:b/>
          <w:bCs/>
          <w:i/>
          <w:iCs/>
        </w:rPr>
        <w:t>?</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3E21F6" w:rsidRPr="00763BF7" w14:paraId="289275B2" w14:textId="77777777" w:rsidTr="00873653">
        <w:tc>
          <w:tcPr>
            <w:tcW w:w="8460" w:type="dxa"/>
            <w:shd w:val="clear" w:color="auto" w:fill="F2F2F2" w:themeFill="background1" w:themeFillShade="F2"/>
          </w:tcPr>
          <w:p w14:paraId="44DD4EF2" w14:textId="77777777" w:rsidR="003E21F6" w:rsidRDefault="003E21F6" w:rsidP="005B1BAF">
            <w:pPr>
              <w:rPr>
                <w:rFonts w:ascii="Calibri" w:hAnsi="Calibri" w:cs="Calibri"/>
                <w:color w:val="444444"/>
                <w:shd w:val="clear" w:color="auto" w:fill="FFFFFF"/>
              </w:rPr>
            </w:pPr>
            <w:bookmarkStart w:id="9" w:name="_Hlk63072970"/>
          </w:p>
          <w:p w14:paraId="342433B0" w14:textId="77777777" w:rsidR="003E21F6" w:rsidRDefault="003E21F6" w:rsidP="005B1BAF">
            <w:pPr>
              <w:rPr>
                <w:rFonts w:ascii="Calibri" w:hAnsi="Calibri" w:cs="Calibri"/>
                <w:color w:val="444444"/>
                <w:shd w:val="clear" w:color="auto" w:fill="FFFFFF"/>
              </w:rPr>
            </w:pPr>
          </w:p>
          <w:p w14:paraId="7DE2D2C7" w14:textId="77777777" w:rsidR="000D1BDF" w:rsidRDefault="000D1BDF" w:rsidP="005B1BAF">
            <w:pPr>
              <w:rPr>
                <w:rFonts w:ascii="Calibri" w:hAnsi="Calibri" w:cs="Calibri"/>
                <w:color w:val="444444"/>
                <w:shd w:val="clear" w:color="auto" w:fill="FFFFFF"/>
              </w:rPr>
            </w:pPr>
          </w:p>
          <w:p w14:paraId="6DC1381C" w14:textId="6BDFA5A6" w:rsidR="000D1BDF" w:rsidRPr="00763BF7" w:rsidRDefault="000D1BDF" w:rsidP="005B1BAF">
            <w:pPr>
              <w:rPr>
                <w:rFonts w:ascii="Calibri" w:hAnsi="Calibri" w:cs="Calibri"/>
                <w:color w:val="444444"/>
                <w:shd w:val="clear" w:color="auto" w:fill="FFFFFF"/>
              </w:rPr>
            </w:pPr>
          </w:p>
        </w:tc>
      </w:tr>
      <w:bookmarkEnd w:id="9"/>
    </w:tbl>
    <w:p w14:paraId="0F72694B" w14:textId="77777777" w:rsidR="00F070D1" w:rsidRDefault="00F070D1" w:rsidP="003E21F6">
      <w:pPr>
        <w:pStyle w:val="ListParagraph"/>
        <w:spacing w:before="240"/>
        <w:ind w:left="540"/>
        <w:rPr>
          <w:b/>
        </w:rPr>
      </w:pPr>
    </w:p>
    <w:p w14:paraId="238F4488" w14:textId="70E699D3" w:rsidR="002B166E" w:rsidRPr="00D82C0F" w:rsidRDefault="006B3FB8" w:rsidP="00160C26">
      <w:pPr>
        <w:pStyle w:val="ListParagraph"/>
        <w:numPr>
          <w:ilvl w:val="0"/>
          <w:numId w:val="20"/>
        </w:numPr>
        <w:spacing w:before="240"/>
        <w:rPr>
          <w:rFonts w:asciiTheme="minorHAnsi" w:eastAsiaTheme="minorEastAsia" w:hAnsiTheme="minorHAnsi"/>
          <w:b/>
          <w:bCs/>
        </w:rPr>
      </w:pPr>
      <w:r>
        <w:rPr>
          <w:b/>
          <w:bCs/>
        </w:rPr>
        <w:t>Can your jurisdiction</w:t>
      </w:r>
      <w:r w:rsidR="005A411A" w:rsidRPr="00D82C0F">
        <w:rPr>
          <w:b/>
          <w:bCs/>
        </w:rPr>
        <w:t xml:space="preserve"> securely transmit electronic </w:t>
      </w:r>
      <w:r w:rsidR="58ABFF19" w:rsidRPr="00D82C0F">
        <w:rPr>
          <w:b/>
          <w:bCs/>
        </w:rPr>
        <w:t xml:space="preserve">COVID-19 </w:t>
      </w:r>
      <w:r w:rsidR="005A411A" w:rsidRPr="00D82C0F">
        <w:rPr>
          <w:b/>
          <w:bCs/>
        </w:rPr>
        <w:t xml:space="preserve">immunization records </w:t>
      </w:r>
      <w:r w:rsidR="33C5A095" w:rsidRPr="00D82C0F">
        <w:rPr>
          <w:b/>
          <w:bCs/>
        </w:rPr>
        <w:t xml:space="preserve">from </w:t>
      </w:r>
      <w:r w:rsidR="1B69BE62" w:rsidRPr="00D82C0F">
        <w:rPr>
          <w:b/>
          <w:bCs/>
        </w:rPr>
        <w:t>a centralized</w:t>
      </w:r>
      <w:r w:rsidR="33C5A095" w:rsidRPr="00D82C0F">
        <w:rPr>
          <w:b/>
          <w:bCs/>
        </w:rPr>
        <w:t xml:space="preserve"> Immunization </w:t>
      </w:r>
      <w:r w:rsidR="18F32195" w:rsidRPr="00D82C0F">
        <w:rPr>
          <w:b/>
          <w:bCs/>
        </w:rPr>
        <w:t>I</w:t>
      </w:r>
      <w:r w:rsidR="33C5A095" w:rsidRPr="00D82C0F">
        <w:rPr>
          <w:b/>
          <w:bCs/>
        </w:rPr>
        <w:t>nformation</w:t>
      </w:r>
      <w:r w:rsidR="005A411A" w:rsidRPr="00D82C0F">
        <w:rPr>
          <w:b/>
          <w:bCs/>
        </w:rPr>
        <w:t xml:space="preserve"> System (</w:t>
      </w:r>
      <w:r w:rsidR="33C5A095" w:rsidRPr="00D82C0F">
        <w:rPr>
          <w:b/>
          <w:bCs/>
        </w:rPr>
        <w:t xml:space="preserve">IIS) </w:t>
      </w:r>
      <w:r w:rsidR="005A411A" w:rsidRPr="00D82C0F">
        <w:rPr>
          <w:b/>
          <w:bCs/>
        </w:rPr>
        <w:t>to CDC</w:t>
      </w:r>
      <w:r w:rsidR="00A10170">
        <w:rPr>
          <w:b/>
          <w:bCs/>
        </w:rPr>
        <w:t xml:space="preserve"> via the following</w:t>
      </w:r>
      <w:r w:rsidR="008F4C7D" w:rsidRPr="00D82C0F">
        <w:rPr>
          <w:b/>
          <w:bCs/>
        </w:rPr>
        <w:t xml:space="preserve">? </w:t>
      </w:r>
      <w:r w:rsidR="005A411A" w:rsidRPr="00D82C0F">
        <w:rPr>
          <w:b/>
          <w:bCs/>
        </w:rPr>
        <w:t xml:space="preserve"> </w:t>
      </w:r>
    </w:p>
    <w:tbl>
      <w:tblPr>
        <w:tblStyle w:val="GridTable6Colorful"/>
        <w:tblW w:w="0" w:type="auto"/>
        <w:tblLook w:val="04A0" w:firstRow="1" w:lastRow="0" w:firstColumn="1" w:lastColumn="0" w:noHBand="0" w:noVBand="1"/>
      </w:tblPr>
      <w:tblGrid>
        <w:gridCol w:w="4695"/>
        <w:gridCol w:w="2494"/>
        <w:gridCol w:w="2166"/>
      </w:tblGrid>
      <w:tr w:rsidR="00613ED4" w:rsidRPr="00D82C0F" w14:paraId="6516EE47" w14:textId="5F0AE1FD" w:rsidTr="003634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5" w:type="dxa"/>
            <w:tcBorders>
              <w:top w:val="nil"/>
              <w:left w:val="nil"/>
            </w:tcBorders>
            <w:shd w:val="clear" w:color="auto" w:fill="276836"/>
            <w:vAlign w:val="bottom"/>
          </w:tcPr>
          <w:p w14:paraId="5501C04B" w14:textId="77777777" w:rsidR="00613ED4" w:rsidRPr="00865FF3" w:rsidRDefault="00613ED4" w:rsidP="005B1BAF">
            <w:pPr>
              <w:pStyle w:val="ListParagraph"/>
              <w:ind w:left="0"/>
              <w:rPr>
                <w:rFonts w:ascii="Arial Narrow" w:hAnsi="Arial Narrow"/>
                <w:i/>
                <w:iCs/>
                <w:color w:val="FFFFFF" w:themeColor="background1"/>
                <w:sz w:val="20"/>
                <w:szCs w:val="20"/>
              </w:rPr>
            </w:pPr>
            <w:r w:rsidRPr="00865FF3">
              <w:rPr>
                <w:rFonts w:ascii="Arial Narrow" w:hAnsi="Arial Narrow"/>
                <w:i/>
                <w:iCs/>
                <w:color w:val="FFFFFF" w:themeColor="background1"/>
                <w:sz w:val="20"/>
                <w:szCs w:val="20"/>
              </w:rPr>
              <w:t>Immunization data exchange mechanism</w:t>
            </w:r>
          </w:p>
        </w:tc>
        <w:tc>
          <w:tcPr>
            <w:tcW w:w="2494" w:type="dxa"/>
            <w:tcBorders>
              <w:top w:val="nil"/>
            </w:tcBorders>
            <w:shd w:val="clear" w:color="auto" w:fill="276836"/>
            <w:vAlign w:val="bottom"/>
          </w:tcPr>
          <w:p w14:paraId="35BC6556" w14:textId="3FAFA2F8" w:rsidR="00613ED4" w:rsidRPr="00865FF3" w:rsidRDefault="00613ED4"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865FF3">
              <w:rPr>
                <w:rFonts w:ascii="Arial Narrow" w:hAnsi="Arial Narrow"/>
                <w:i/>
                <w:iCs/>
                <w:color w:val="FFFFFF" w:themeColor="background1"/>
                <w:sz w:val="20"/>
                <w:szCs w:val="20"/>
              </w:rPr>
              <w:t>Select</w:t>
            </w:r>
          </w:p>
        </w:tc>
        <w:tc>
          <w:tcPr>
            <w:tcW w:w="2166" w:type="dxa"/>
            <w:tcBorders>
              <w:top w:val="nil"/>
            </w:tcBorders>
            <w:shd w:val="clear" w:color="auto" w:fill="276836"/>
          </w:tcPr>
          <w:p w14:paraId="3F8CA1A5" w14:textId="1E4B2761" w:rsidR="00613ED4" w:rsidRPr="00865FF3" w:rsidRDefault="00613ED4"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FA63A7">
              <w:rPr>
                <w:rFonts w:ascii="Arial Narrow" w:hAnsi="Arial Narrow"/>
                <w:b w:val="0"/>
                <w:bCs w:val="0"/>
                <w:i/>
                <w:iCs/>
                <w:color w:val="FFFFFF" w:themeColor="background1"/>
                <w:sz w:val="20"/>
                <w:szCs w:val="20"/>
              </w:rPr>
              <w:t xml:space="preserve">If In </w:t>
            </w:r>
            <w:r w:rsidR="00D772F8" w:rsidRPr="00FA63A7">
              <w:rPr>
                <w:rFonts w:ascii="Arial Narrow" w:hAnsi="Arial Narrow"/>
                <w:b w:val="0"/>
                <w:bCs w:val="0"/>
                <w:i/>
                <w:iCs/>
                <w:color w:val="FFFFFF" w:themeColor="background1"/>
                <w:sz w:val="20"/>
                <w:szCs w:val="20"/>
              </w:rPr>
              <w:t>Progress</w:t>
            </w:r>
            <w:r>
              <w:rPr>
                <w:rFonts w:ascii="Arial Narrow" w:hAnsi="Arial Narrow"/>
                <w:i/>
                <w:iCs/>
                <w:color w:val="FFFFFF" w:themeColor="background1"/>
                <w:sz w:val="20"/>
                <w:szCs w:val="20"/>
              </w:rPr>
              <w:t xml:space="preserve"> </w:t>
            </w:r>
            <w:r w:rsidR="00342551">
              <w:rPr>
                <w:rFonts w:ascii="Arial Narrow" w:hAnsi="Arial Narrow"/>
                <w:i/>
                <w:iCs/>
                <w:color w:val="FFFFFF" w:themeColor="background1"/>
                <w:sz w:val="20"/>
                <w:szCs w:val="20"/>
              </w:rPr>
              <w:t>describe</w:t>
            </w:r>
            <w:r>
              <w:rPr>
                <w:rFonts w:ascii="Arial Narrow" w:hAnsi="Arial Narrow"/>
                <w:i/>
                <w:iCs/>
                <w:color w:val="FFFFFF" w:themeColor="background1"/>
                <w:sz w:val="20"/>
                <w:szCs w:val="20"/>
              </w:rPr>
              <w:t xml:space="preserve"> </w:t>
            </w:r>
            <w:r w:rsidR="00342551">
              <w:rPr>
                <w:rFonts w:ascii="Arial Narrow" w:hAnsi="Arial Narrow"/>
                <w:i/>
                <w:iCs/>
                <w:color w:val="FFFFFF" w:themeColor="background1"/>
                <w:sz w:val="20"/>
                <w:szCs w:val="20"/>
              </w:rPr>
              <w:t>where you are in the process</w:t>
            </w:r>
          </w:p>
        </w:tc>
      </w:tr>
      <w:tr w:rsidR="00613ED4" w14:paraId="04FC70BE" w14:textId="1E9F485E" w:rsidTr="00FA6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Borders>
              <w:left w:val="nil"/>
            </w:tcBorders>
            <w:shd w:val="clear" w:color="auto" w:fill="auto"/>
          </w:tcPr>
          <w:p w14:paraId="3BC0023E" w14:textId="133CECA9" w:rsidR="00613ED4" w:rsidRPr="00D82C0F" w:rsidRDefault="00613ED4" w:rsidP="00B428EA">
            <w:pPr>
              <w:pStyle w:val="ListParagraph"/>
              <w:numPr>
                <w:ilvl w:val="0"/>
                <w:numId w:val="15"/>
              </w:numPr>
              <w:rPr>
                <w:rFonts w:asciiTheme="minorHAnsi" w:eastAsiaTheme="minorEastAsia" w:hAnsiTheme="minorHAnsi"/>
                <w:b w:val="0"/>
                <w:i/>
                <w:sz w:val="20"/>
                <w:szCs w:val="20"/>
              </w:rPr>
            </w:pPr>
            <w:r w:rsidRPr="00D82C0F">
              <w:rPr>
                <w:b w:val="0"/>
                <w:bCs w:val="0"/>
                <w:i/>
                <w:iCs/>
                <w:sz w:val="20"/>
                <w:szCs w:val="20"/>
              </w:rPr>
              <w:t xml:space="preserve">HL7 Version 2.5.1 Implementation Guide for Immunization Messaging via </w:t>
            </w:r>
            <w:r w:rsidRPr="00AC1B95">
              <w:rPr>
                <w:b w:val="0"/>
                <w:bCs w:val="0"/>
                <w:i/>
                <w:iCs/>
                <w:sz w:val="20"/>
                <w:szCs w:val="20"/>
              </w:rPr>
              <w:t>Vaccine Administration Management System (VAMS)</w:t>
            </w:r>
          </w:p>
        </w:tc>
        <w:tc>
          <w:tcPr>
            <w:tcW w:w="2494" w:type="dxa"/>
            <w:shd w:val="clear" w:color="auto" w:fill="auto"/>
          </w:tcPr>
          <w:p w14:paraId="113ECB29" w14:textId="77777777" w:rsidR="00FA63A7" w:rsidRPr="006E6DBD" w:rsidRDefault="00FA63A7" w:rsidP="00FA63A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509873E" wp14:editId="64774882">
                      <wp:extent cx="107950" cy="107950"/>
                      <wp:effectExtent l="0" t="0" r="25400" b="25400"/>
                      <wp:docPr id="1388" name="Flowchart: Connector 138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4573A1" id="Flowchart: Connector 138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310496EC" w14:textId="77777777" w:rsidR="00FA63A7" w:rsidRPr="006E6DBD" w:rsidRDefault="00FA63A7" w:rsidP="00FA63A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CF80A41" wp14:editId="670624C7">
                      <wp:extent cx="107950" cy="107950"/>
                      <wp:effectExtent l="0" t="0" r="25400" b="25400"/>
                      <wp:docPr id="1389" name="Flowchart: Connector 138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179C0A" id="Flowchart: Connector 138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81EA9F6" w14:textId="77777777" w:rsidR="00FA63A7" w:rsidRPr="006E6DBD" w:rsidRDefault="00FA63A7" w:rsidP="00FA63A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4C17C23" wp14:editId="4029B5C0">
                      <wp:extent cx="107950" cy="107950"/>
                      <wp:effectExtent l="0" t="0" r="25400" b="25400"/>
                      <wp:docPr id="1390" name="Flowchart: Connector 139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7ABF25" id="Flowchart: Connector 139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0EAA54D" w14:textId="22DE0162" w:rsidR="00613ED4" w:rsidRPr="00FA63A7" w:rsidRDefault="00FA63A7" w:rsidP="005B1BAF">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2E7DE1FE" wp14:editId="363BEF78">
                      <wp:extent cx="107950" cy="107950"/>
                      <wp:effectExtent l="0" t="0" r="25400" b="25400"/>
                      <wp:docPr id="1391" name="Flowchart: Connector 139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E180C9" id="Flowchart: Connector 139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166" w:type="dxa"/>
            <w:shd w:val="clear" w:color="auto" w:fill="auto"/>
          </w:tcPr>
          <w:p w14:paraId="5FA7FE6F" w14:textId="77777777" w:rsidR="00613ED4" w:rsidRPr="00AC6FE7" w:rsidRDefault="00613ED4" w:rsidP="005B1BAF">
            <w:pPr>
              <w:pStyle w:val="ListParagraph"/>
              <w:ind w:left="0"/>
              <w:cnfStyle w:val="000000100000" w:firstRow="0" w:lastRow="0" w:firstColumn="0" w:lastColumn="0" w:oddVBand="0" w:evenVBand="0" w:oddHBand="1" w:evenHBand="0" w:firstRowFirstColumn="0" w:firstRowLastColumn="0" w:lastRowFirstColumn="0" w:lastRowLastColumn="0"/>
              <w:rPr>
                <w:rFonts w:cs="Arial"/>
                <w:noProof/>
                <w:sz w:val="20"/>
              </w:rPr>
            </w:pPr>
          </w:p>
        </w:tc>
      </w:tr>
      <w:tr w:rsidR="00613ED4" w14:paraId="3E645396" w14:textId="44138666" w:rsidTr="00FA63A7">
        <w:tc>
          <w:tcPr>
            <w:cnfStyle w:val="001000000000" w:firstRow="0" w:lastRow="0" w:firstColumn="1" w:lastColumn="0" w:oddVBand="0" w:evenVBand="0" w:oddHBand="0" w:evenHBand="0" w:firstRowFirstColumn="0" w:firstRowLastColumn="0" w:lastRowFirstColumn="0" w:lastRowLastColumn="0"/>
            <w:tcW w:w="4695" w:type="dxa"/>
            <w:tcBorders>
              <w:left w:val="nil"/>
            </w:tcBorders>
            <w:shd w:val="clear" w:color="auto" w:fill="auto"/>
          </w:tcPr>
          <w:p w14:paraId="5DA720AF" w14:textId="2D9E5ECB" w:rsidR="00613ED4" w:rsidRDefault="00613ED4" w:rsidP="00B428EA">
            <w:pPr>
              <w:pStyle w:val="ListParagraph"/>
              <w:numPr>
                <w:ilvl w:val="0"/>
                <w:numId w:val="15"/>
              </w:numPr>
              <w:rPr>
                <w:rFonts w:asciiTheme="minorHAnsi" w:eastAsiaTheme="minorEastAsia" w:hAnsiTheme="minorHAnsi"/>
                <w:b w:val="0"/>
                <w:bCs w:val="0"/>
                <w:i/>
                <w:iCs/>
                <w:sz w:val="20"/>
                <w:szCs w:val="20"/>
              </w:rPr>
            </w:pPr>
            <w:r w:rsidRPr="59192E2D">
              <w:rPr>
                <w:b w:val="0"/>
                <w:bCs w:val="0"/>
                <w:i/>
                <w:iCs/>
                <w:sz w:val="20"/>
                <w:szCs w:val="20"/>
              </w:rPr>
              <w:t>COVID-19 Vaccination Reporting Specification (CVRS)</w:t>
            </w:r>
          </w:p>
        </w:tc>
        <w:tc>
          <w:tcPr>
            <w:tcW w:w="2494" w:type="dxa"/>
            <w:shd w:val="clear" w:color="auto" w:fill="auto"/>
          </w:tcPr>
          <w:p w14:paraId="6803F897" w14:textId="77777777" w:rsidR="00FA63A7" w:rsidRPr="006E6DBD" w:rsidRDefault="00FA63A7" w:rsidP="00FA63A7">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77CA815" wp14:editId="713DCD2A">
                      <wp:extent cx="107950" cy="107950"/>
                      <wp:effectExtent l="0" t="0" r="25400" b="25400"/>
                      <wp:docPr id="1393" name="Flowchart: Connector 139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B569D2" id="Flowchart: Connector 139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B64AA12" w14:textId="77777777" w:rsidR="00FA63A7" w:rsidRPr="006E6DBD" w:rsidRDefault="00FA63A7" w:rsidP="00FA63A7">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F68A703" wp14:editId="2E4DE234">
                      <wp:extent cx="107950" cy="107950"/>
                      <wp:effectExtent l="0" t="0" r="25400" b="25400"/>
                      <wp:docPr id="1394" name="Flowchart: Connector 139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275DB7" id="Flowchart: Connector 139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FDD5FFC" w14:textId="77777777" w:rsidR="00FA63A7" w:rsidRPr="006E6DBD" w:rsidRDefault="00FA63A7" w:rsidP="00FA63A7">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95C69D4" wp14:editId="5F72990C">
                      <wp:extent cx="107950" cy="107950"/>
                      <wp:effectExtent l="0" t="0" r="25400" b="25400"/>
                      <wp:docPr id="1395" name="Flowchart: Connector 139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277A93" id="Flowchart: Connector 139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7CB8A5B" w14:textId="13A38522" w:rsidR="00613ED4" w:rsidRPr="00FA63A7" w:rsidRDefault="00FA63A7" w:rsidP="006F3856">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647A33C3" wp14:editId="2C6B1347">
                      <wp:extent cx="107950" cy="107950"/>
                      <wp:effectExtent l="0" t="0" r="25400" b="25400"/>
                      <wp:docPr id="1396" name="Flowchart: Connector 139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7C6947" id="Flowchart: Connector 139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166" w:type="dxa"/>
            <w:shd w:val="clear" w:color="auto" w:fill="auto"/>
          </w:tcPr>
          <w:p w14:paraId="3C17CE7F" w14:textId="77777777" w:rsidR="00613ED4" w:rsidRPr="00AC6FE7" w:rsidRDefault="00613ED4" w:rsidP="006F3856">
            <w:pPr>
              <w:pStyle w:val="ListParagraph"/>
              <w:ind w:left="0"/>
              <w:cnfStyle w:val="000000000000" w:firstRow="0" w:lastRow="0" w:firstColumn="0" w:lastColumn="0" w:oddVBand="0" w:evenVBand="0" w:oddHBand="0" w:evenHBand="0" w:firstRowFirstColumn="0" w:firstRowLastColumn="0" w:lastRowFirstColumn="0" w:lastRowLastColumn="0"/>
              <w:rPr>
                <w:rFonts w:cs="Arial"/>
                <w:noProof/>
                <w:sz w:val="20"/>
              </w:rPr>
            </w:pPr>
          </w:p>
        </w:tc>
      </w:tr>
      <w:tr w:rsidR="00613ED4" w14:paraId="6E0A7469" w14:textId="1D0C31A9" w:rsidTr="00FA6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Borders>
              <w:left w:val="nil"/>
            </w:tcBorders>
            <w:shd w:val="clear" w:color="auto" w:fill="auto"/>
          </w:tcPr>
          <w:p w14:paraId="637DD12F" w14:textId="50AB416F" w:rsidR="00613ED4" w:rsidRPr="00742755" w:rsidRDefault="00613ED4" w:rsidP="00B428EA">
            <w:pPr>
              <w:pStyle w:val="ListParagraph"/>
              <w:numPr>
                <w:ilvl w:val="0"/>
                <w:numId w:val="15"/>
              </w:numPr>
              <w:rPr>
                <w:b w:val="0"/>
                <w:bCs w:val="0"/>
                <w:i/>
                <w:iCs/>
                <w:sz w:val="20"/>
                <w:szCs w:val="20"/>
              </w:rPr>
            </w:pPr>
            <w:r>
              <w:rPr>
                <w:b w:val="0"/>
                <w:bCs w:val="0"/>
                <w:i/>
                <w:iCs/>
                <w:sz w:val="20"/>
                <w:szCs w:val="20"/>
              </w:rPr>
              <w:t>Other</w:t>
            </w:r>
          </w:p>
        </w:tc>
        <w:tc>
          <w:tcPr>
            <w:tcW w:w="2494" w:type="dxa"/>
            <w:shd w:val="clear" w:color="auto" w:fill="auto"/>
          </w:tcPr>
          <w:p w14:paraId="5FFFDE94" w14:textId="77777777" w:rsidR="00FA63A7" w:rsidRPr="006E6DBD" w:rsidRDefault="00FA63A7" w:rsidP="00FA63A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FA8D450" wp14:editId="4B94AF71">
                      <wp:extent cx="107950" cy="107950"/>
                      <wp:effectExtent l="0" t="0" r="25400" b="25400"/>
                      <wp:docPr id="1398" name="Flowchart: Connector 1398"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A997CD" id="Flowchart: Connector 1398"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60ABE29" w14:textId="77777777" w:rsidR="00FA63A7" w:rsidRPr="006E6DBD" w:rsidRDefault="00FA63A7" w:rsidP="00FA63A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AAA9407" wp14:editId="767D5197">
                      <wp:extent cx="107950" cy="107950"/>
                      <wp:effectExtent l="0" t="0" r="25400" b="25400"/>
                      <wp:docPr id="1399" name="Flowchart: Connector 1399"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9859FD" id="Flowchart: Connector 1399"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52E2867" w14:textId="77777777" w:rsidR="00FA63A7" w:rsidRPr="006E6DBD" w:rsidRDefault="00FA63A7" w:rsidP="00FA63A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9D1CB09" wp14:editId="53B9CE7E">
                      <wp:extent cx="107950" cy="107950"/>
                      <wp:effectExtent l="0" t="0" r="25400" b="25400"/>
                      <wp:docPr id="1400" name="Flowchart: Connector 140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9971C3" id="Flowchart: Connector 140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7633BA1" w14:textId="355CB8D3" w:rsidR="00613ED4" w:rsidRPr="00FA63A7" w:rsidRDefault="00FA63A7" w:rsidP="005B1BAF">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1521535A" wp14:editId="0571D946">
                      <wp:extent cx="107950" cy="107950"/>
                      <wp:effectExtent l="0" t="0" r="25400" b="25400"/>
                      <wp:docPr id="1401" name="Flowchart: Connector 140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9DA24D" id="Flowchart: Connector 140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166" w:type="dxa"/>
            <w:shd w:val="clear" w:color="auto" w:fill="auto"/>
          </w:tcPr>
          <w:p w14:paraId="77D9F0B7" w14:textId="77777777" w:rsidR="00613ED4" w:rsidRPr="00AC6FE7" w:rsidRDefault="00613ED4" w:rsidP="005B1BAF">
            <w:pPr>
              <w:pStyle w:val="ListParagraph"/>
              <w:ind w:left="0"/>
              <w:cnfStyle w:val="000000100000" w:firstRow="0" w:lastRow="0" w:firstColumn="0" w:lastColumn="0" w:oddVBand="0" w:evenVBand="0" w:oddHBand="1" w:evenHBand="0" w:firstRowFirstColumn="0" w:firstRowLastColumn="0" w:lastRowFirstColumn="0" w:lastRowLastColumn="0"/>
              <w:rPr>
                <w:rFonts w:cs="Arial"/>
                <w:noProof/>
                <w:sz w:val="20"/>
              </w:rPr>
            </w:pPr>
          </w:p>
        </w:tc>
      </w:tr>
      <w:tr w:rsidR="00613ED4" w14:paraId="549CE99C" w14:textId="658914F7" w:rsidTr="000024A3">
        <w:tc>
          <w:tcPr>
            <w:cnfStyle w:val="001000000000" w:firstRow="0" w:lastRow="0" w:firstColumn="1" w:lastColumn="0" w:oddVBand="0" w:evenVBand="0" w:oddHBand="0" w:evenHBand="0" w:firstRowFirstColumn="0" w:firstRowLastColumn="0" w:lastRowFirstColumn="0" w:lastRowLastColumn="0"/>
            <w:tcW w:w="4695" w:type="dxa"/>
            <w:tcBorders>
              <w:left w:val="nil"/>
            </w:tcBorders>
            <w:shd w:val="clear" w:color="auto" w:fill="auto"/>
          </w:tcPr>
          <w:p w14:paraId="220E6A96" w14:textId="77777777" w:rsidR="00613ED4" w:rsidRPr="00B22D8F" w:rsidRDefault="00613ED4" w:rsidP="00B428EA">
            <w:pPr>
              <w:pStyle w:val="ListParagraph"/>
              <w:numPr>
                <w:ilvl w:val="1"/>
                <w:numId w:val="15"/>
              </w:numPr>
              <w:rPr>
                <w:b w:val="0"/>
                <w:bCs w:val="0"/>
                <w:i/>
                <w:iCs/>
                <w:sz w:val="20"/>
                <w:szCs w:val="20"/>
              </w:rPr>
            </w:pPr>
            <w:r w:rsidRPr="008933A6">
              <w:rPr>
                <w:b w:val="0"/>
                <w:bCs w:val="0"/>
                <w:i/>
                <w:iCs/>
                <w:sz w:val="20"/>
                <w:szCs w:val="20"/>
              </w:rPr>
              <w:t>If other, specify</w:t>
            </w:r>
          </w:p>
          <w:p w14:paraId="39AEEA50" w14:textId="59A82132" w:rsidR="00B22D8F" w:rsidRPr="008933A6" w:rsidRDefault="00B22D8F" w:rsidP="00B22D8F">
            <w:pPr>
              <w:pStyle w:val="ListParagraph"/>
              <w:ind w:left="1440"/>
              <w:rPr>
                <w:b w:val="0"/>
                <w:bCs w:val="0"/>
                <w:i/>
                <w:iCs/>
                <w:sz w:val="20"/>
                <w:szCs w:val="20"/>
              </w:rPr>
            </w:pPr>
          </w:p>
        </w:tc>
        <w:tc>
          <w:tcPr>
            <w:tcW w:w="2494" w:type="dxa"/>
            <w:shd w:val="clear" w:color="auto" w:fill="auto"/>
          </w:tcPr>
          <w:p w14:paraId="158105E5" w14:textId="76760FEA" w:rsidR="00613ED4" w:rsidRDefault="00613ED4" w:rsidP="005B1BAF">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2166" w:type="dxa"/>
          </w:tcPr>
          <w:p w14:paraId="56F62F94" w14:textId="77777777" w:rsidR="00613ED4" w:rsidRDefault="00613ED4" w:rsidP="005B1BAF">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6199801B" w14:textId="77777777" w:rsidR="00EB4FC9" w:rsidRPr="009E3279" w:rsidRDefault="00EB4FC9" w:rsidP="00EB4FC9">
      <w:pPr>
        <w:pStyle w:val="ListParagraph"/>
        <w:spacing w:before="240"/>
        <w:ind w:left="630"/>
        <w:rPr>
          <w:b/>
        </w:rPr>
      </w:pPr>
    </w:p>
    <w:p w14:paraId="752C696B" w14:textId="507E9A18" w:rsidR="00BA4C0D" w:rsidRPr="00BA4C0D" w:rsidRDefault="00BA4C0D" w:rsidP="00BA4C0D">
      <w:pPr>
        <w:pStyle w:val="ListParagraph"/>
        <w:numPr>
          <w:ilvl w:val="0"/>
          <w:numId w:val="20"/>
        </w:numPr>
        <w:spacing w:before="240"/>
        <w:rPr>
          <w:b/>
          <w:bCs/>
          <w:i/>
          <w:iCs/>
        </w:rPr>
      </w:pPr>
      <w:r>
        <w:rPr>
          <w:b/>
          <w:bCs/>
        </w:rPr>
        <w:t xml:space="preserve">What key challenges, gaps, or needs does your jurisdiction have related to enhancing or accelerating the immunization reporting process </w:t>
      </w:r>
      <w:r w:rsidRPr="00BA4C0D">
        <w:rPr>
          <w:b/>
          <w:bCs/>
          <w:u w:val="single"/>
        </w:rPr>
        <w:t>to CDC</w:t>
      </w:r>
      <w:r>
        <w:rPr>
          <w:b/>
          <w:bCs/>
        </w:rPr>
        <w:t>?</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BA4C0D" w:rsidRPr="00763BF7" w14:paraId="11D1D056" w14:textId="77777777" w:rsidTr="00ED27D3">
        <w:tc>
          <w:tcPr>
            <w:tcW w:w="8460" w:type="dxa"/>
            <w:shd w:val="clear" w:color="auto" w:fill="F2F2F2" w:themeFill="background1" w:themeFillShade="F2"/>
          </w:tcPr>
          <w:p w14:paraId="4E7EDCEC" w14:textId="7416A729" w:rsidR="00BA4C0D" w:rsidRDefault="00BA4C0D" w:rsidP="00ED27D3">
            <w:pPr>
              <w:rPr>
                <w:rFonts w:ascii="Calibri" w:hAnsi="Calibri" w:cs="Calibri"/>
                <w:color w:val="444444"/>
                <w:shd w:val="clear" w:color="auto" w:fill="FFFFFF"/>
              </w:rPr>
            </w:pPr>
          </w:p>
          <w:p w14:paraId="2417D079" w14:textId="40A5801C" w:rsidR="00363442" w:rsidRDefault="00363442" w:rsidP="00ED27D3">
            <w:pPr>
              <w:rPr>
                <w:rFonts w:ascii="Calibri" w:hAnsi="Calibri" w:cs="Calibri"/>
                <w:color w:val="444444"/>
                <w:shd w:val="clear" w:color="auto" w:fill="FFFFFF"/>
              </w:rPr>
            </w:pPr>
          </w:p>
          <w:p w14:paraId="283076F5" w14:textId="77777777" w:rsidR="00363442" w:rsidRDefault="00363442" w:rsidP="00ED27D3">
            <w:pPr>
              <w:rPr>
                <w:rFonts w:ascii="Calibri" w:hAnsi="Calibri" w:cs="Calibri"/>
                <w:color w:val="444444"/>
                <w:shd w:val="clear" w:color="auto" w:fill="FFFFFF"/>
              </w:rPr>
            </w:pPr>
          </w:p>
          <w:p w14:paraId="73EE236C" w14:textId="77777777" w:rsidR="00BA4C0D" w:rsidRPr="00763BF7" w:rsidRDefault="00BA4C0D" w:rsidP="00ED27D3">
            <w:pPr>
              <w:rPr>
                <w:rFonts w:ascii="Calibri" w:hAnsi="Calibri" w:cs="Calibri"/>
                <w:color w:val="444444"/>
                <w:shd w:val="clear" w:color="auto" w:fill="FFFFFF"/>
              </w:rPr>
            </w:pPr>
          </w:p>
        </w:tc>
      </w:tr>
    </w:tbl>
    <w:p w14:paraId="696FF5E8" w14:textId="77777777" w:rsidR="00BA4C0D" w:rsidRPr="00BA4C0D" w:rsidRDefault="00BA4C0D" w:rsidP="00BA4C0D">
      <w:pPr>
        <w:pStyle w:val="ListParagraph"/>
        <w:spacing w:before="240"/>
        <w:ind w:left="450"/>
        <w:rPr>
          <w:b/>
          <w:bCs/>
          <w:i/>
          <w:iCs/>
        </w:rPr>
      </w:pPr>
    </w:p>
    <w:p w14:paraId="52754735" w14:textId="40FEF2DE" w:rsidR="00B201E0" w:rsidRPr="00D82C0F" w:rsidRDefault="00EB4FC9" w:rsidP="00160C26">
      <w:pPr>
        <w:pStyle w:val="ListParagraph"/>
        <w:numPr>
          <w:ilvl w:val="0"/>
          <w:numId w:val="20"/>
        </w:numPr>
        <w:spacing w:before="240"/>
        <w:rPr>
          <w:b/>
          <w:bCs/>
          <w:i/>
          <w:iCs/>
        </w:rPr>
      </w:pPr>
      <w:r w:rsidRPr="00D82C0F">
        <w:rPr>
          <w:b/>
          <w:bCs/>
        </w:rPr>
        <w:t>W</w:t>
      </w:r>
      <w:r w:rsidR="00B201E0" w:rsidRPr="00D82C0F">
        <w:rPr>
          <w:b/>
          <w:bCs/>
        </w:rPr>
        <w:t xml:space="preserve">hat opportunities </w:t>
      </w:r>
      <w:r w:rsidR="000024A3">
        <w:rPr>
          <w:b/>
          <w:bCs/>
        </w:rPr>
        <w:t xml:space="preserve">or plans </w:t>
      </w:r>
      <w:r w:rsidR="00B201E0" w:rsidRPr="00D82C0F">
        <w:rPr>
          <w:b/>
          <w:bCs/>
        </w:rPr>
        <w:t>do</w:t>
      </w:r>
      <w:r w:rsidR="68089815" w:rsidRPr="00D82C0F">
        <w:rPr>
          <w:b/>
          <w:bCs/>
        </w:rPr>
        <w:t>es</w:t>
      </w:r>
      <w:r w:rsidR="00B201E0" w:rsidRPr="00D82C0F">
        <w:rPr>
          <w:b/>
          <w:bCs/>
        </w:rPr>
        <w:t xml:space="preserve"> your jurisdiction have to enhance or accelerate the </w:t>
      </w:r>
      <w:r w:rsidR="00E073C0" w:rsidRPr="00D82C0F">
        <w:rPr>
          <w:b/>
          <w:bCs/>
        </w:rPr>
        <w:t xml:space="preserve">immunization </w:t>
      </w:r>
      <w:r w:rsidR="00B201E0" w:rsidRPr="00D82C0F">
        <w:rPr>
          <w:b/>
          <w:bCs/>
        </w:rPr>
        <w:t>reporting process</w:t>
      </w:r>
      <w:r w:rsidR="00F070D1" w:rsidRPr="00D82C0F">
        <w:rPr>
          <w:b/>
          <w:bCs/>
        </w:rPr>
        <w:t xml:space="preserve"> </w:t>
      </w:r>
      <w:r w:rsidR="00F070D1" w:rsidRPr="00BE7134">
        <w:rPr>
          <w:b/>
          <w:bCs/>
          <w:u w:val="single"/>
        </w:rPr>
        <w:t xml:space="preserve">to </w:t>
      </w:r>
      <w:r w:rsidR="2A862ECA" w:rsidRPr="00BE7134">
        <w:rPr>
          <w:b/>
          <w:bCs/>
          <w:u w:val="single"/>
        </w:rPr>
        <w:t>CDC</w:t>
      </w:r>
      <w:r w:rsidR="00B201E0" w:rsidRPr="00D82C0F">
        <w:rPr>
          <w:b/>
          <w:bCs/>
        </w:rPr>
        <w:t>?</w:t>
      </w:r>
      <w:r w:rsidR="006F3856">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B201E0" w:rsidRPr="00763BF7" w14:paraId="454B432D" w14:textId="77777777" w:rsidTr="00FB0F52">
        <w:tc>
          <w:tcPr>
            <w:tcW w:w="8460" w:type="dxa"/>
            <w:shd w:val="clear" w:color="auto" w:fill="F2F2F2" w:themeFill="background1" w:themeFillShade="F2"/>
          </w:tcPr>
          <w:p w14:paraId="546E830E" w14:textId="77777777" w:rsidR="00B201E0" w:rsidRDefault="00B201E0" w:rsidP="005B1BAF">
            <w:pPr>
              <w:rPr>
                <w:rFonts w:ascii="Calibri" w:hAnsi="Calibri" w:cs="Calibri"/>
                <w:color w:val="444444"/>
                <w:shd w:val="clear" w:color="auto" w:fill="FFFFFF"/>
              </w:rPr>
            </w:pPr>
          </w:p>
          <w:p w14:paraId="354376F4" w14:textId="77777777" w:rsidR="00B201E0" w:rsidRDefault="00B201E0" w:rsidP="005B1BAF">
            <w:pPr>
              <w:rPr>
                <w:rFonts w:ascii="Calibri" w:hAnsi="Calibri" w:cs="Calibri"/>
                <w:color w:val="444444"/>
                <w:shd w:val="clear" w:color="auto" w:fill="FFFFFF"/>
              </w:rPr>
            </w:pPr>
          </w:p>
          <w:p w14:paraId="7B9F6B75" w14:textId="77777777" w:rsidR="00363442" w:rsidRDefault="00363442" w:rsidP="005B1BAF">
            <w:pPr>
              <w:rPr>
                <w:rFonts w:ascii="Calibri" w:hAnsi="Calibri" w:cs="Calibri"/>
                <w:color w:val="444444"/>
                <w:shd w:val="clear" w:color="auto" w:fill="FFFFFF"/>
              </w:rPr>
            </w:pPr>
          </w:p>
          <w:p w14:paraId="2EA6850E" w14:textId="783746AE" w:rsidR="00363442" w:rsidRPr="00763BF7" w:rsidRDefault="00363442" w:rsidP="005B1BAF">
            <w:pPr>
              <w:rPr>
                <w:rFonts w:ascii="Calibri" w:hAnsi="Calibri" w:cs="Calibri"/>
                <w:color w:val="444444"/>
                <w:shd w:val="clear" w:color="auto" w:fill="FFFFFF"/>
              </w:rPr>
            </w:pPr>
          </w:p>
        </w:tc>
      </w:tr>
    </w:tbl>
    <w:p w14:paraId="3F70C172" w14:textId="46F22D1B" w:rsidR="00E329A2" w:rsidRPr="009E3279" w:rsidRDefault="00C7227B" w:rsidP="00DC5773">
      <w:pPr>
        <w:pStyle w:val="Heading3"/>
      </w:pPr>
      <w:r>
        <w:lastRenderedPageBreak/>
        <w:t>SYNDROMIC SURVEILLANCE</w:t>
      </w:r>
    </w:p>
    <w:p w14:paraId="5666BAF1" w14:textId="55FBF50D" w:rsidR="00E56FB0" w:rsidRPr="00F450C9" w:rsidRDefault="000D624E" w:rsidP="00160C26">
      <w:pPr>
        <w:pStyle w:val="ListParagraph"/>
        <w:numPr>
          <w:ilvl w:val="0"/>
          <w:numId w:val="20"/>
        </w:numPr>
        <w:rPr>
          <w:b/>
          <w:bCs/>
        </w:rPr>
      </w:pPr>
      <w:r>
        <w:rPr>
          <w:b/>
          <w:bCs/>
        </w:rPr>
        <w:t>D</w:t>
      </w:r>
      <w:r w:rsidR="0063237E" w:rsidRPr="00F450C9">
        <w:rPr>
          <w:b/>
          <w:bCs/>
        </w:rPr>
        <w:t>o</w:t>
      </w:r>
      <w:r w:rsidR="00FE324A">
        <w:rPr>
          <w:b/>
          <w:bCs/>
        </w:rPr>
        <w:t xml:space="preserve"> providers within your jurisdiction </w:t>
      </w:r>
      <w:r w:rsidR="0063237E" w:rsidRPr="00F450C9">
        <w:rPr>
          <w:b/>
          <w:bCs/>
        </w:rPr>
        <w:t xml:space="preserve">transmit standardized Admission, Discharge, and Transfer (ADT) electronic patient records </w:t>
      </w:r>
      <w:r w:rsidR="00A31FE3">
        <w:rPr>
          <w:b/>
          <w:bCs/>
        </w:rPr>
        <w:t xml:space="preserve">to </w:t>
      </w:r>
      <w:r w:rsidR="00BA766E">
        <w:rPr>
          <w:b/>
          <w:bCs/>
        </w:rPr>
        <w:t xml:space="preserve">the </w:t>
      </w:r>
      <w:r w:rsidR="00BA766E" w:rsidRPr="002B4CF4">
        <w:rPr>
          <w:b/>
          <w:bCs/>
        </w:rPr>
        <w:t>National Syndromic Surveillance Program</w:t>
      </w:r>
      <w:r w:rsidR="00BA766E">
        <w:rPr>
          <w:b/>
          <w:bCs/>
        </w:rPr>
        <w:t xml:space="preserve"> (NSSP) in </w:t>
      </w:r>
      <w:r w:rsidR="0063237E" w:rsidRPr="00F450C9">
        <w:rPr>
          <w:b/>
          <w:bCs/>
        </w:rPr>
        <w:t xml:space="preserve">adherence to the </w:t>
      </w:r>
      <w:r w:rsidR="00F450C9" w:rsidRPr="00F450C9">
        <w:rPr>
          <w:b/>
          <w:bCs/>
        </w:rPr>
        <w:t>following</w:t>
      </w:r>
      <w:r w:rsidR="00D2790B">
        <w:rPr>
          <w:b/>
          <w:bCs/>
        </w:rPr>
        <w:t>?</w:t>
      </w:r>
    </w:p>
    <w:tbl>
      <w:tblPr>
        <w:tblStyle w:val="GridTable6Colorful"/>
        <w:tblW w:w="0" w:type="auto"/>
        <w:tblLook w:val="04A0" w:firstRow="1" w:lastRow="0" w:firstColumn="1" w:lastColumn="0" w:noHBand="0" w:noVBand="1"/>
      </w:tblPr>
      <w:tblGrid>
        <w:gridCol w:w="4350"/>
        <w:gridCol w:w="2679"/>
        <w:gridCol w:w="2326"/>
      </w:tblGrid>
      <w:tr w:rsidR="00B1400D" w14:paraId="5113CA60" w14:textId="2F902299" w:rsidTr="003634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0" w:type="dxa"/>
            <w:tcBorders>
              <w:top w:val="nil"/>
              <w:left w:val="nil"/>
            </w:tcBorders>
            <w:shd w:val="clear" w:color="auto" w:fill="48773D" w:themeFill="accent6"/>
            <w:vAlign w:val="bottom"/>
          </w:tcPr>
          <w:p w14:paraId="31B79C83" w14:textId="64147955" w:rsidR="00B1400D" w:rsidRPr="002866AB" w:rsidRDefault="00B1400D" w:rsidP="005B1BAF">
            <w:pPr>
              <w:pStyle w:val="ListParagraph"/>
              <w:ind w:left="0"/>
              <w:rPr>
                <w:rFonts w:ascii="Arial Narrow" w:hAnsi="Arial Narrow"/>
                <w:i/>
                <w:iCs/>
                <w:color w:val="FFFFFF" w:themeColor="background1"/>
                <w:sz w:val="20"/>
                <w:szCs w:val="20"/>
              </w:rPr>
            </w:pPr>
            <w:proofErr w:type="spellStart"/>
            <w:r w:rsidRPr="002866AB">
              <w:rPr>
                <w:rFonts w:ascii="Arial Narrow" w:hAnsi="Arial Narrow"/>
                <w:i/>
                <w:iCs/>
                <w:color w:val="FFFFFF" w:themeColor="background1"/>
                <w:sz w:val="20"/>
                <w:szCs w:val="20"/>
              </w:rPr>
              <w:t>SyS</w:t>
            </w:r>
            <w:proofErr w:type="spellEnd"/>
            <w:r w:rsidRPr="002866AB">
              <w:rPr>
                <w:rFonts w:ascii="Arial Narrow" w:hAnsi="Arial Narrow"/>
                <w:i/>
                <w:iCs/>
                <w:color w:val="FFFFFF" w:themeColor="background1"/>
                <w:sz w:val="20"/>
                <w:szCs w:val="20"/>
              </w:rPr>
              <w:t xml:space="preserve"> data exchange mechanism</w:t>
            </w:r>
          </w:p>
        </w:tc>
        <w:tc>
          <w:tcPr>
            <w:tcW w:w="2679" w:type="dxa"/>
            <w:tcBorders>
              <w:top w:val="nil"/>
            </w:tcBorders>
            <w:shd w:val="clear" w:color="auto" w:fill="48773D" w:themeFill="accent6"/>
            <w:vAlign w:val="bottom"/>
          </w:tcPr>
          <w:p w14:paraId="23B1D8F5" w14:textId="559058E6" w:rsidR="00B1400D" w:rsidRPr="002866AB" w:rsidRDefault="00B1400D"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2866AB">
              <w:rPr>
                <w:rFonts w:ascii="Arial Narrow" w:hAnsi="Arial Narrow"/>
                <w:i/>
                <w:iCs/>
                <w:color w:val="FFFFFF" w:themeColor="background1"/>
                <w:sz w:val="20"/>
                <w:szCs w:val="20"/>
              </w:rPr>
              <w:t>Select</w:t>
            </w:r>
          </w:p>
        </w:tc>
        <w:tc>
          <w:tcPr>
            <w:tcW w:w="2326" w:type="dxa"/>
            <w:tcBorders>
              <w:top w:val="nil"/>
            </w:tcBorders>
            <w:shd w:val="clear" w:color="auto" w:fill="48773D" w:themeFill="accent6"/>
          </w:tcPr>
          <w:p w14:paraId="478C2458" w14:textId="357CCBF3" w:rsidR="00B1400D" w:rsidRPr="002866AB" w:rsidRDefault="00B1400D"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1F3E2A">
              <w:rPr>
                <w:rFonts w:ascii="Arial Narrow" w:hAnsi="Arial Narrow"/>
                <w:b w:val="0"/>
                <w:bCs w:val="0"/>
                <w:i/>
                <w:iCs/>
                <w:color w:val="FFFFFF" w:themeColor="background1"/>
                <w:sz w:val="20"/>
                <w:szCs w:val="20"/>
              </w:rPr>
              <w:t>If In Progress</w:t>
            </w:r>
            <w:r w:rsidR="001F3E2A">
              <w:rPr>
                <w:rFonts w:ascii="Arial Narrow" w:hAnsi="Arial Narrow"/>
                <w:i/>
                <w:iCs/>
                <w:color w:val="FFFFFF" w:themeColor="background1"/>
                <w:sz w:val="20"/>
                <w:szCs w:val="20"/>
              </w:rPr>
              <w:t xml:space="preserve">, </w:t>
            </w:r>
            <w:r>
              <w:rPr>
                <w:rFonts w:ascii="Arial Narrow" w:hAnsi="Arial Narrow"/>
                <w:i/>
                <w:iCs/>
                <w:color w:val="FFFFFF" w:themeColor="background1"/>
                <w:sz w:val="20"/>
                <w:szCs w:val="20"/>
              </w:rPr>
              <w:t>describe where you are in the process.</w:t>
            </w:r>
          </w:p>
        </w:tc>
      </w:tr>
      <w:tr w:rsidR="00B1400D" w14:paraId="5CD6FDC3" w14:textId="52AA7A9E" w:rsidTr="00363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Borders>
              <w:left w:val="nil"/>
            </w:tcBorders>
            <w:shd w:val="clear" w:color="auto" w:fill="auto"/>
          </w:tcPr>
          <w:p w14:paraId="7F47A3F5" w14:textId="054C6F6C" w:rsidR="00B1400D" w:rsidRPr="00F450C9" w:rsidRDefault="00B1400D" w:rsidP="00B428EA">
            <w:pPr>
              <w:pStyle w:val="ListParagraph"/>
              <w:numPr>
                <w:ilvl w:val="0"/>
                <w:numId w:val="16"/>
              </w:numPr>
              <w:rPr>
                <w:b w:val="0"/>
                <w:bCs w:val="0"/>
                <w:i/>
                <w:iCs/>
                <w:sz w:val="20"/>
                <w:szCs w:val="20"/>
              </w:rPr>
            </w:pPr>
            <w:r w:rsidRPr="00F450C9">
              <w:rPr>
                <w:b w:val="0"/>
                <w:bCs w:val="0"/>
                <w:i/>
                <w:iCs/>
                <w:sz w:val="20"/>
                <w:szCs w:val="20"/>
              </w:rPr>
              <w:t>HL7 Version 2.5.1 Implementation Guide: Syndromic Surveillance, Release 1</w:t>
            </w:r>
          </w:p>
        </w:tc>
        <w:tc>
          <w:tcPr>
            <w:tcW w:w="2679" w:type="dxa"/>
            <w:shd w:val="clear" w:color="auto" w:fill="auto"/>
          </w:tcPr>
          <w:p w14:paraId="39F3E5CD" w14:textId="77777777" w:rsidR="00633129" w:rsidRPr="006E6DBD" w:rsidRDefault="00633129" w:rsidP="0063312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B262EFB" wp14:editId="5D02BAF8">
                      <wp:extent cx="107950" cy="107950"/>
                      <wp:effectExtent l="0" t="0" r="25400" b="25400"/>
                      <wp:docPr id="1404" name="Flowchart: Connector 140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DBE483" id="Flowchart: Connector 140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CC3BE71" w14:textId="77777777" w:rsidR="00633129" w:rsidRPr="006E6DBD" w:rsidRDefault="00633129" w:rsidP="0063312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0726918" wp14:editId="18CDD256">
                      <wp:extent cx="107950" cy="107950"/>
                      <wp:effectExtent l="0" t="0" r="25400" b="25400"/>
                      <wp:docPr id="1405" name="Flowchart: Connector 140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963EFC" id="Flowchart: Connector 140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C6DCE24" w14:textId="77777777" w:rsidR="00633129" w:rsidRPr="006E6DBD" w:rsidRDefault="00633129" w:rsidP="00633129">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9DCCC10" wp14:editId="2A7DD2EE">
                      <wp:extent cx="107950" cy="107950"/>
                      <wp:effectExtent l="0" t="0" r="25400" b="25400"/>
                      <wp:docPr id="1406" name="Flowchart: Connector 140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817E2C" id="Flowchart: Connector 140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2453B72" w14:textId="005BF6FA" w:rsidR="00B1400D" w:rsidRPr="00633129" w:rsidRDefault="00633129" w:rsidP="00633129">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58C55E8B" wp14:editId="6976A66F">
                      <wp:extent cx="107950" cy="107950"/>
                      <wp:effectExtent l="0" t="0" r="25400" b="25400"/>
                      <wp:docPr id="1407" name="Flowchart: Connector 140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DBAF96" id="Flowchart: Connector 140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326" w:type="dxa"/>
            <w:shd w:val="clear" w:color="auto" w:fill="auto"/>
          </w:tcPr>
          <w:p w14:paraId="712EDB42" w14:textId="77777777" w:rsidR="00B1400D" w:rsidRPr="004B71FB" w:rsidRDefault="00B1400D" w:rsidP="004B71FB">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p>
        </w:tc>
      </w:tr>
      <w:tr w:rsidR="00B1400D" w14:paraId="2E8CD0BA" w14:textId="68257723" w:rsidTr="00363442">
        <w:tc>
          <w:tcPr>
            <w:cnfStyle w:val="001000000000" w:firstRow="0" w:lastRow="0" w:firstColumn="1" w:lastColumn="0" w:oddVBand="0" w:evenVBand="0" w:oddHBand="0" w:evenHBand="0" w:firstRowFirstColumn="0" w:firstRowLastColumn="0" w:lastRowFirstColumn="0" w:lastRowLastColumn="0"/>
            <w:tcW w:w="4350" w:type="dxa"/>
            <w:tcBorders>
              <w:left w:val="nil"/>
            </w:tcBorders>
            <w:shd w:val="clear" w:color="auto" w:fill="auto"/>
          </w:tcPr>
          <w:p w14:paraId="0EB483AE" w14:textId="357235E5" w:rsidR="00B1400D" w:rsidRPr="00F450C9" w:rsidRDefault="00B1400D" w:rsidP="00B428EA">
            <w:pPr>
              <w:pStyle w:val="ListParagraph"/>
              <w:numPr>
                <w:ilvl w:val="0"/>
                <w:numId w:val="16"/>
              </w:numPr>
              <w:rPr>
                <w:b w:val="0"/>
                <w:bCs w:val="0"/>
                <w:i/>
                <w:iCs/>
                <w:sz w:val="20"/>
                <w:szCs w:val="20"/>
              </w:rPr>
            </w:pPr>
            <w:r>
              <w:rPr>
                <w:b w:val="0"/>
                <w:bCs w:val="0"/>
                <w:i/>
                <w:iCs/>
                <w:sz w:val="20"/>
                <w:szCs w:val="20"/>
              </w:rPr>
              <w:t>Other</w:t>
            </w:r>
          </w:p>
        </w:tc>
        <w:tc>
          <w:tcPr>
            <w:tcW w:w="2679" w:type="dxa"/>
            <w:shd w:val="clear" w:color="auto" w:fill="auto"/>
          </w:tcPr>
          <w:p w14:paraId="1FA1ACEA" w14:textId="77777777" w:rsidR="00633129" w:rsidRPr="006E6DBD" w:rsidRDefault="00633129" w:rsidP="00633129">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CEA9D3F" wp14:editId="3A99D41B">
                      <wp:extent cx="107950" cy="107950"/>
                      <wp:effectExtent l="0" t="0" r="25400" b="25400"/>
                      <wp:docPr id="1409" name="Flowchart: Connector 140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73A5FF" id="Flowchart: Connector 140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8734C06" w14:textId="77777777" w:rsidR="00633129" w:rsidRPr="006E6DBD" w:rsidRDefault="00633129" w:rsidP="00633129">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13BB724" wp14:editId="16596007">
                      <wp:extent cx="107950" cy="107950"/>
                      <wp:effectExtent l="0" t="0" r="25400" b="25400"/>
                      <wp:docPr id="1410" name="Flowchart: Connector 141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11B6F1" id="Flowchart: Connector 141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A3852CE" w14:textId="77777777" w:rsidR="00633129" w:rsidRPr="006E6DBD" w:rsidRDefault="00633129" w:rsidP="00633129">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4516225" wp14:editId="1DCB15A8">
                      <wp:extent cx="107950" cy="107950"/>
                      <wp:effectExtent l="0" t="0" r="25400" b="25400"/>
                      <wp:docPr id="1411" name="Flowchart: Connector 141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BD822F" id="Flowchart: Connector 141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C2D3BBD" w14:textId="019FAC6D" w:rsidR="00B1400D" w:rsidRPr="00633129" w:rsidRDefault="00633129" w:rsidP="005B1BAF">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6FC2A454" wp14:editId="167CF835">
                      <wp:extent cx="107950" cy="107950"/>
                      <wp:effectExtent l="0" t="0" r="25400" b="25400"/>
                      <wp:docPr id="1412" name="Flowchart: Connector 141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A22289" id="Flowchart: Connector 141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326" w:type="dxa"/>
            <w:shd w:val="clear" w:color="auto" w:fill="auto"/>
          </w:tcPr>
          <w:p w14:paraId="0058555B" w14:textId="77777777" w:rsidR="00B1400D" w:rsidRPr="00AC6FE7" w:rsidRDefault="00B1400D" w:rsidP="005B1BAF">
            <w:pPr>
              <w:pStyle w:val="ListParagraph"/>
              <w:ind w:left="0"/>
              <w:cnfStyle w:val="000000000000" w:firstRow="0" w:lastRow="0" w:firstColumn="0" w:lastColumn="0" w:oddVBand="0" w:evenVBand="0" w:oddHBand="0" w:evenHBand="0" w:firstRowFirstColumn="0" w:firstRowLastColumn="0" w:lastRowFirstColumn="0" w:lastRowLastColumn="0"/>
              <w:rPr>
                <w:rFonts w:cs="Arial"/>
                <w:noProof/>
                <w:sz w:val="20"/>
              </w:rPr>
            </w:pPr>
          </w:p>
        </w:tc>
      </w:tr>
      <w:tr w:rsidR="00B1400D" w14:paraId="5FFE5ABA" w14:textId="2E5F60A1" w:rsidTr="00363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Borders>
              <w:left w:val="nil"/>
            </w:tcBorders>
            <w:shd w:val="clear" w:color="auto" w:fill="auto"/>
          </w:tcPr>
          <w:p w14:paraId="33AFF185" w14:textId="681AFCD2" w:rsidR="00B1400D" w:rsidRPr="00F47BC0" w:rsidRDefault="00B1400D" w:rsidP="00F47BC0">
            <w:pPr>
              <w:pStyle w:val="ListParagraph"/>
              <w:ind w:left="1440"/>
              <w:rPr>
                <w:b w:val="0"/>
                <w:bCs w:val="0"/>
                <w:i/>
                <w:iCs/>
                <w:sz w:val="20"/>
                <w:szCs w:val="20"/>
              </w:rPr>
            </w:pPr>
            <w:proofErr w:type="spellStart"/>
            <w:r w:rsidRPr="00F47BC0">
              <w:rPr>
                <w:b w:val="0"/>
                <w:bCs w:val="0"/>
                <w:i/>
                <w:iCs/>
                <w:sz w:val="20"/>
                <w:szCs w:val="20"/>
              </w:rPr>
              <w:t>i</w:t>
            </w:r>
            <w:proofErr w:type="spellEnd"/>
            <w:r w:rsidRPr="00F47BC0">
              <w:rPr>
                <w:b w:val="0"/>
                <w:bCs w:val="0"/>
                <w:i/>
                <w:iCs/>
                <w:sz w:val="20"/>
                <w:szCs w:val="20"/>
              </w:rPr>
              <w:t>. If other, specify</w:t>
            </w:r>
          </w:p>
        </w:tc>
        <w:tc>
          <w:tcPr>
            <w:tcW w:w="2679" w:type="dxa"/>
            <w:shd w:val="clear" w:color="auto" w:fill="auto"/>
          </w:tcPr>
          <w:p w14:paraId="255533A8" w14:textId="40FE8B1C" w:rsidR="00B1400D" w:rsidRDefault="00B1400D" w:rsidP="005B1BAF">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2326" w:type="dxa"/>
            <w:shd w:val="clear" w:color="auto" w:fill="auto"/>
          </w:tcPr>
          <w:p w14:paraId="1C0ABFA8" w14:textId="77777777" w:rsidR="00B1400D" w:rsidRDefault="00B1400D" w:rsidP="005B1BAF">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5E2BEE6D" w14:textId="77777777" w:rsidR="00E56FB0" w:rsidRPr="009E3279" w:rsidRDefault="00E56FB0" w:rsidP="00E56FB0">
      <w:pPr>
        <w:pStyle w:val="ListParagraph"/>
        <w:ind w:left="540"/>
        <w:rPr>
          <w:b/>
          <w:bCs/>
        </w:rPr>
      </w:pPr>
    </w:p>
    <w:p w14:paraId="53B93AC0" w14:textId="15FB7AEA" w:rsidR="00DC5773" w:rsidRPr="00922953" w:rsidRDefault="00DC5773" w:rsidP="00DC5773">
      <w:pPr>
        <w:pStyle w:val="ListParagraph"/>
        <w:numPr>
          <w:ilvl w:val="0"/>
          <w:numId w:val="20"/>
        </w:numPr>
        <w:rPr>
          <w:i/>
          <w:iCs/>
        </w:rPr>
      </w:pPr>
      <w:r>
        <w:rPr>
          <w:b/>
          <w:bCs/>
        </w:rPr>
        <w:t xml:space="preserve">Are you </w:t>
      </w:r>
      <w:r w:rsidRPr="00EB1BFD">
        <w:rPr>
          <w:b/>
          <w:bCs/>
        </w:rPr>
        <w:t>us</w:t>
      </w:r>
      <w:r>
        <w:rPr>
          <w:b/>
          <w:bCs/>
        </w:rPr>
        <w:t xml:space="preserve">ing </w:t>
      </w:r>
      <w:r w:rsidRPr="00EB1BFD">
        <w:rPr>
          <w:b/>
          <w:bCs/>
        </w:rPr>
        <w:t>syndromic surveillance data to inform public health actions</w:t>
      </w:r>
      <w:r>
        <w:rPr>
          <w:b/>
          <w:bCs/>
        </w:rPr>
        <w:t>?</w:t>
      </w:r>
      <w:r w:rsidR="00363442">
        <w:rPr>
          <w:b/>
          <w:bCs/>
        </w:rPr>
        <w:br/>
      </w:r>
    </w:p>
    <w:p w14:paraId="040FBEB5" w14:textId="77777777" w:rsidR="00DC5773" w:rsidRDefault="00DC5773" w:rsidP="00363442">
      <w:pPr>
        <w:pStyle w:val="ListParagraph"/>
        <w:spacing w:before="240"/>
        <w:ind w:left="450"/>
        <w:rPr>
          <w:rFonts w:cs="Arial"/>
          <w:sz w:val="20"/>
        </w:rPr>
      </w:pPr>
      <w:r w:rsidRPr="00AC6FE7">
        <w:rPr>
          <w:rFonts w:cs="Arial"/>
          <w:noProof/>
          <w:sz w:val="20"/>
        </w:rPr>
        <mc:AlternateContent>
          <mc:Choice Requires="wps">
            <w:drawing>
              <wp:inline distT="0" distB="0" distL="0" distR="0" wp14:anchorId="4AEE9E4F" wp14:editId="48A8C61A">
                <wp:extent cx="107950" cy="107950"/>
                <wp:effectExtent l="0" t="0" r="25400" b="25400"/>
                <wp:docPr id="653" name="Flowchart: Connector 653"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A99766" id="Flowchart: Connector 653"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Yes  </w:t>
      </w:r>
      <w:r w:rsidRPr="00AC6FE7">
        <w:rPr>
          <w:rFonts w:cs="Arial"/>
          <w:noProof/>
          <w:sz w:val="20"/>
        </w:rPr>
        <mc:AlternateContent>
          <mc:Choice Requires="wps">
            <w:drawing>
              <wp:inline distT="0" distB="0" distL="0" distR="0" wp14:anchorId="004A9186" wp14:editId="1919F583">
                <wp:extent cx="107950" cy="107950"/>
                <wp:effectExtent l="0" t="0" r="25400" b="25400"/>
                <wp:docPr id="654" name="Flowchart: Connector 654"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4AD107" id="Flowchart: Connector 654"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AC6FE7">
        <w:rPr>
          <w:rFonts w:cs="Arial"/>
          <w:sz w:val="20"/>
        </w:rPr>
        <w:t xml:space="preserve"> No</w:t>
      </w:r>
      <w:r>
        <w:rPr>
          <w:rFonts w:cs="Arial"/>
          <w:sz w:val="20"/>
        </w:rPr>
        <w:t xml:space="preserve">  </w:t>
      </w:r>
    </w:p>
    <w:p w14:paraId="6B13C8E5" w14:textId="77777777" w:rsidR="00DC5773" w:rsidRDefault="00DC5773" w:rsidP="00DC5773">
      <w:pPr>
        <w:pStyle w:val="ListParagraph"/>
        <w:ind w:left="450"/>
        <w:rPr>
          <w:rFonts w:cs="Arial"/>
          <w:sz w:val="20"/>
        </w:rPr>
      </w:pPr>
    </w:p>
    <w:p w14:paraId="710EDA4C" w14:textId="06A0077F" w:rsidR="00DC5773" w:rsidRDefault="00DC5773" w:rsidP="00DC5773">
      <w:pPr>
        <w:pStyle w:val="ListParagraph"/>
        <w:ind w:left="450"/>
        <w:rPr>
          <w:i/>
          <w:iCs/>
        </w:rPr>
      </w:pPr>
      <w:r>
        <w:rPr>
          <w:i/>
          <w:iCs/>
        </w:rPr>
        <w:t>If no, skip to Question 4</w:t>
      </w:r>
      <w:r w:rsidR="00363442">
        <w:rPr>
          <w:i/>
          <w:iCs/>
        </w:rPr>
        <w:t>3</w:t>
      </w:r>
    </w:p>
    <w:p w14:paraId="61D97F08" w14:textId="77777777" w:rsidR="00DC5773" w:rsidRPr="00E93316" w:rsidRDefault="00DC5773" w:rsidP="00DC5773">
      <w:pPr>
        <w:pStyle w:val="ListParagraph"/>
        <w:ind w:left="450"/>
        <w:rPr>
          <w:i/>
          <w:iCs/>
        </w:rPr>
      </w:pPr>
    </w:p>
    <w:p w14:paraId="6FEB459F" w14:textId="77777777" w:rsidR="00DC5773" w:rsidRDefault="00DC5773" w:rsidP="00DC5773">
      <w:pPr>
        <w:pStyle w:val="ListParagraph"/>
        <w:numPr>
          <w:ilvl w:val="0"/>
          <w:numId w:val="35"/>
        </w:numPr>
        <w:rPr>
          <w:i/>
          <w:iCs/>
        </w:rPr>
      </w:pPr>
      <w:r>
        <w:t>If yes, p</w:t>
      </w:r>
      <w:r w:rsidRPr="007258EB">
        <w:t>lease provide examples of products or use</w:t>
      </w:r>
      <w:r>
        <w:rPr>
          <w:i/>
          <w:i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DC5773" w:rsidRPr="00763BF7" w14:paraId="54909D47" w14:textId="77777777" w:rsidTr="00ED27D3">
        <w:tc>
          <w:tcPr>
            <w:tcW w:w="8460" w:type="dxa"/>
            <w:shd w:val="clear" w:color="auto" w:fill="F2F2F2" w:themeFill="background1" w:themeFillShade="F2"/>
          </w:tcPr>
          <w:p w14:paraId="2FDADE4C" w14:textId="77777777" w:rsidR="00DC5773" w:rsidRDefault="00DC5773" w:rsidP="00ED27D3">
            <w:pPr>
              <w:rPr>
                <w:rFonts w:ascii="Calibri" w:hAnsi="Calibri" w:cs="Calibri"/>
                <w:color w:val="444444"/>
                <w:shd w:val="clear" w:color="auto" w:fill="FFFFFF"/>
              </w:rPr>
            </w:pPr>
          </w:p>
          <w:p w14:paraId="7A8ED50F" w14:textId="444C3B86" w:rsidR="00363442" w:rsidRPr="00763BF7" w:rsidRDefault="00363442" w:rsidP="00ED27D3">
            <w:pPr>
              <w:rPr>
                <w:rFonts w:ascii="Calibri" w:hAnsi="Calibri" w:cs="Calibri"/>
                <w:color w:val="444444"/>
                <w:shd w:val="clear" w:color="auto" w:fill="FFFFFF"/>
              </w:rPr>
            </w:pPr>
          </w:p>
        </w:tc>
      </w:tr>
    </w:tbl>
    <w:p w14:paraId="1403367D" w14:textId="77777777" w:rsidR="00BA068C" w:rsidRPr="00BA068C" w:rsidRDefault="00BA068C" w:rsidP="00BA068C">
      <w:pPr>
        <w:pStyle w:val="ListParagraph"/>
        <w:rPr>
          <w:b/>
          <w:bCs/>
        </w:rPr>
      </w:pPr>
    </w:p>
    <w:p w14:paraId="6321C526" w14:textId="72EF613E" w:rsidR="0063237E" w:rsidRDefault="00633129" w:rsidP="00160C26">
      <w:pPr>
        <w:pStyle w:val="ListParagraph"/>
        <w:numPr>
          <w:ilvl w:val="0"/>
          <w:numId w:val="20"/>
        </w:numPr>
        <w:spacing w:line="240" w:lineRule="auto"/>
        <w:rPr>
          <w:b/>
          <w:bCs/>
        </w:rPr>
      </w:pPr>
      <w:r>
        <w:rPr>
          <w:b/>
          <w:bCs/>
        </w:rPr>
        <w:t xml:space="preserve"> </w:t>
      </w:r>
      <w:r w:rsidR="008A313A">
        <w:rPr>
          <w:b/>
          <w:bCs/>
        </w:rPr>
        <w:t>D</w:t>
      </w:r>
      <w:r w:rsidRPr="2C2483F1">
        <w:rPr>
          <w:b/>
          <w:bCs/>
        </w:rPr>
        <w:t xml:space="preserve">escribe the key </w:t>
      </w:r>
      <w:r>
        <w:rPr>
          <w:b/>
          <w:bCs/>
        </w:rPr>
        <w:t>challenges, gaps, or needs (e.g., staff capacity or capability, policies, processes)</w:t>
      </w:r>
      <w:r w:rsidRPr="004F39C1">
        <w:rPr>
          <w:b/>
          <w:bCs/>
        </w:rPr>
        <w:t xml:space="preserve"> </w:t>
      </w:r>
      <w:r w:rsidR="008A313A">
        <w:rPr>
          <w:b/>
          <w:bCs/>
        </w:rPr>
        <w:t xml:space="preserve">that </w:t>
      </w:r>
      <w:r w:rsidRPr="2C2483F1">
        <w:rPr>
          <w:b/>
          <w:bCs/>
        </w:rPr>
        <w:t xml:space="preserve">your jurisdiction </w:t>
      </w:r>
      <w:r>
        <w:rPr>
          <w:b/>
          <w:bCs/>
        </w:rPr>
        <w:t>has related to</w:t>
      </w:r>
      <w:r w:rsidRPr="2C2483F1">
        <w:rPr>
          <w:b/>
          <w:bCs/>
        </w:rPr>
        <w:t xml:space="preserve"> </w:t>
      </w:r>
      <w:r>
        <w:rPr>
          <w:b/>
          <w:bCs/>
        </w:rPr>
        <w:t xml:space="preserve">enhancing or accelerating syndromic surveillance reporting from </w:t>
      </w:r>
      <w:r w:rsidRPr="00B63693">
        <w:rPr>
          <w:b/>
          <w:bCs/>
          <w:u w:val="single"/>
        </w:rPr>
        <w:t>provider</w:t>
      </w:r>
      <w:r>
        <w:rPr>
          <w:b/>
          <w:bCs/>
        </w:rPr>
        <w:t xml:space="preserve"> to </w:t>
      </w:r>
      <w:r w:rsidRPr="00B63693">
        <w:rPr>
          <w:b/>
          <w:bCs/>
          <w:u w:val="single"/>
        </w:rPr>
        <w:t>jurisdiction</w:t>
      </w:r>
      <w:r>
        <w:rPr>
          <w:b/>
          <w:bCs/>
        </w:rPr>
        <w:t xml:space="preserve">. </w:t>
      </w:r>
      <w:r w:rsidRPr="2C2483F1">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BA068C" w:rsidRPr="00763BF7" w14:paraId="6B06203F" w14:textId="77777777" w:rsidTr="00380DA1">
        <w:tc>
          <w:tcPr>
            <w:tcW w:w="8460" w:type="dxa"/>
            <w:shd w:val="clear" w:color="auto" w:fill="F2F2F2" w:themeFill="background1" w:themeFillShade="F2"/>
          </w:tcPr>
          <w:p w14:paraId="0F2C5194" w14:textId="7573D5E2" w:rsidR="00BA068C" w:rsidRDefault="00BA068C" w:rsidP="005B1BAF">
            <w:pPr>
              <w:rPr>
                <w:rFonts w:ascii="Calibri" w:hAnsi="Calibri" w:cs="Calibri"/>
                <w:color w:val="444444"/>
                <w:shd w:val="clear" w:color="auto" w:fill="FFFFFF"/>
              </w:rPr>
            </w:pPr>
          </w:p>
          <w:p w14:paraId="1C6BF234" w14:textId="77777777" w:rsidR="00BA068C" w:rsidRDefault="00BA068C" w:rsidP="005B1BAF">
            <w:pPr>
              <w:rPr>
                <w:rFonts w:ascii="Calibri" w:hAnsi="Calibri" w:cs="Calibri"/>
                <w:color w:val="444444"/>
                <w:shd w:val="clear" w:color="auto" w:fill="FFFFFF"/>
              </w:rPr>
            </w:pPr>
          </w:p>
          <w:p w14:paraId="0C6C72AB" w14:textId="77777777" w:rsidR="00363442" w:rsidRDefault="00363442" w:rsidP="005B1BAF">
            <w:pPr>
              <w:rPr>
                <w:rFonts w:ascii="Calibri" w:hAnsi="Calibri" w:cs="Calibri"/>
                <w:color w:val="444444"/>
                <w:shd w:val="clear" w:color="auto" w:fill="FFFFFF"/>
              </w:rPr>
            </w:pPr>
          </w:p>
          <w:p w14:paraId="5B41166C" w14:textId="743766B7" w:rsidR="00363442" w:rsidRPr="00763BF7" w:rsidRDefault="00363442" w:rsidP="005B1BAF">
            <w:pPr>
              <w:rPr>
                <w:rFonts w:ascii="Calibri" w:hAnsi="Calibri" w:cs="Calibri"/>
                <w:color w:val="444444"/>
                <w:shd w:val="clear" w:color="auto" w:fill="FFFFFF"/>
              </w:rPr>
            </w:pPr>
          </w:p>
        </w:tc>
      </w:tr>
    </w:tbl>
    <w:p w14:paraId="38B0502F" w14:textId="21C395DC" w:rsidR="00952FAC" w:rsidRDefault="00633129" w:rsidP="00160C26">
      <w:pPr>
        <w:pStyle w:val="ListParagraph"/>
        <w:numPr>
          <w:ilvl w:val="0"/>
          <w:numId w:val="20"/>
        </w:numPr>
        <w:spacing w:before="240"/>
        <w:rPr>
          <w:b/>
          <w:bCs/>
        </w:rPr>
      </w:pPr>
      <w:bookmarkStart w:id="10" w:name="_Ref64390092"/>
      <w:bookmarkStart w:id="11" w:name="_Ref60146689"/>
      <w:r>
        <w:rPr>
          <w:b/>
          <w:bCs/>
        </w:rPr>
        <w:t xml:space="preserve"> W</w:t>
      </w:r>
      <w:r w:rsidRPr="00BA068C">
        <w:rPr>
          <w:b/>
          <w:bCs/>
        </w:rPr>
        <w:t xml:space="preserve">hat opportunities </w:t>
      </w:r>
      <w:r>
        <w:rPr>
          <w:b/>
          <w:bCs/>
        </w:rPr>
        <w:t xml:space="preserve">or plans </w:t>
      </w:r>
      <w:r w:rsidRPr="00BA068C">
        <w:rPr>
          <w:b/>
          <w:bCs/>
        </w:rPr>
        <w:t xml:space="preserve">does your jurisdiction have to enhance/accelerate </w:t>
      </w:r>
      <w:r>
        <w:rPr>
          <w:b/>
          <w:bCs/>
        </w:rPr>
        <w:t>syndromic surveillance reporting</w:t>
      </w:r>
      <w:r w:rsidRPr="00BA068C">
        <w:rPr>
          <w:b/>
          <w:bCs/>
        </w:rPr>
        <w:t xml:space="preserve"> from </w:t>
      </w:r>
      <w:r w:rsidRPr="00B63693">
        <w:rPr>
          <w:b/>
          <w:bCs/>
          <w:u w:val="single"/>
        </w:rPr>
        <w:t>provider</w:t>
      </w:r>
      <w:r w:rsidRPr="00BA068C">
        <w:rPr>
          <w:b/>
          <w:bCs/>
        </w:rPr>
        <w:t xml:space="preserve"> to </w:t>
      </w:r>
      <w:r w:rsidRPr="00B63693">
        <w:rPr>
          <w:b/>
          <w:bCs/>
          <w:u w:val="single"/>
        </w:rPr>
        <w:t>jurisdiction</w:t>
      </w:r>
      <w:r>
        <w:rPr>
          <w:b/>
          <w:bCs/>
        </w:rPr>
        <w:t xml:space="preserve"> (e.g., data quality</w:t>
      </w:r>
      <w:r w:rsidR="008164C1">
        <w:rPr>
          <w:b/>
          <w:bCs/>
        </w:rPr>
        <w:t>, coverage completeness</w:t>
      </w:r>
      <w:r>
        <w:rPr>
          <w:b/>
          <w:bCs/>
        </w:rPr>
        <w:t>)</w:t>
      </w:r>
      <w:r w:rsidRPr="00BA068C">
        <w:rPr>
          <w:b/>
          <w:bCs/>
        </w:rPr>
        <w:t>?</w:t>
      </w:r>
      <w:bookmarkEnd w:id="10"/>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952FAC" w:rsidRPr="00763BF7" w14:paraId="00C8E93E" w14:textId="77777777" w:rsidTr="00380DA1">
        <w:tc>
          <w:tcPr>
            <w:tcW w:w="8460" w:type="dxa"/>
            <w:shd w:val="clear" w:color="auto" w:fill="F2F2F2" w:themeFill="background1" w:themeFillShade="F2"/>
          </w:tcPr>
          <w:p w14:paraId="7E4F6E0B" w14:textId="0AE6CAD3" w:rsidR="00952FAC" w:rsidRDefault="00952FAC" w:rsidP="004459B4">
            <w:pPr>
              <w:rPr>
                <w:rFonts w:ascii="Calibri" w:hAnsi="Calibri" w:cs="Calibri"/>
                <w:color w:val="444444"/>
                <w:shd w:val="clear" w:color="auto" w:fill="FFFFFF"/>
              </w:rPr>
            </w:pPr>
          </w:p>
          <w:p w14:paraId="52FFB447" w14:textId="36B3E767" w:rsidR="005B1D66" w:rsidRDefault="005B1D66" w:rsidP="004459B4">
            <w:pPr>
              <w:rPr>
                <w:rFonts w:ascii="Calibri" w:hAnsi="Calibri" w:cs="Calibri"/>
                <w:color w:val="444444"/>
                <w:shd w:val="clear" w:color="auto" w:fill="FFFFFF"/>
              </w:rPr>
            </w:pPr>
          </w:p>
          <w:p w14:paraId="2EC12B91" w14:textId="77777777" w:rsidR="005B1D66" w:rsidRDefault="005B1D66" w:rsidP="004459B4">
            <w:pPr>
              <w:rPr>
                <w:rFonts w:ascii="Calibri" w:hAnsi="Calibri" w:cs="Calibri"/>
                <w:color w:val="444444"/>
                <w:shd w:val="clear" w:color="auto" w:fill="FFFFFF"/>
              </w:rPr>
            </w:pPr>
          </w:p>
          <w:p w14:paraId="483DAAA9" w14:textId="77777777" w:rsidR="00952FAC" w:rsidRPr="00763BF7" w:rsidRDefault="00952FAC" w:rsidP="004459B4">
            <w:pPr>
              <w:rPr>
                <w:rFonts w:ascii="Calibri" w:hAnsi="Calibri" w:cs="Calibri"/>
                <w:color w:val="444444"/>
                <w:shd w:val="clear" w:color="auto" w:fill="FFFFFF"/>
              </w:rPr>
            </w:pPr>
          </w:p>
        </w:tc>
      </w:tr>
    </w:tbl>
    <w:p w14:paraId="5430814B" w14:textId="77777777" w:rsidR="00952FAC" w:rsidRPr="00DA6CA8" w:rsidRDefault="00952FAC" w:rsidP="00952FAC">
      <w:pPr>
        <w:pStyle w:val="ListParagraph"/>
        <w:spacing w:before="240"/>
        <w:ind w:left="540"/>
        <w:rPr>
          <w:b/>
          <w:bCs/>
        </w:rPr>
      </w:pPr>
    </w:p>
    <w:bookmarkEnd w:id="11"/>
    <w:p w14:paraId="6463988F" w14:textId="546B1A46" w:rsidR="0063237E" w:rsidRPr="00B95567" w:rsidRDefault="00633129" w:rsidP="005B1D66">
      <w:pPr>
        <w:pStyle w:val="ListParagraph"/>
        <w:numPr>
          <w:ilvl w:val="0"/>
          <w:numId w:val="20"/>
        </w:numPr>
        <w:spacing w:line="240" w:lineRule="auto"/>
        <w:rPr>
          <w:i/>
          <w:iCs/>
        </w:rPr>
      </w:pPr>
      <w:r>
        <w:rPr>
          <w:b/>
          <w:bCs/>
        </w:rPr>
        <w:t xml:space="preserve"> </w:t>
      </w:r>
      <w:r w:rsidR="008A313A">
        <w:rPr>
          <w:b/>
          <w:bCs/>
        </w:rPr>
        <w:t>D</w:t>
      </w:r>
      <w:r>
        <w:rPr>
          <w:b/>
          <w:bCs/>
        </w:rPr>
        <w:t xml:space="preserve">escribe the key challenges, gaps, or needs (e.g., staff capacity or capability, policies, processes) </w:t>
      </w:r>
      <w:r w:rsidR="008A313A">
        <w:rPr>
          <w:b/>
          <w:bCs/>
        </w:rPr>
        <w:t xml:space="preserve">that </w:t>
      </w:r>
      <w:r>
        <w:rPr>
          <w:b/>
          <w:bCs/>
        </w:rPr>
        <w:t xml:space="preserve">your jurisdiction has related to enhancing or accelerating syndromic surveillance reporting from </w:t>
      </w:r>
      <w:r w:rsidRPr="00B63693">
        <w:rPr>
          <w:b/>
          <w:bCs/>
          <w:u w:val="single"/>
        </w:rPr>
        <w:t xml:space="preserve">jurisdiction </w:t>
      </w:r>
      <w:r>
        <w:rPr>
          <w:b/>
          <w:bCs/>
        </w:rPr>
        <w:t xml:space="preserve">to </w:t>
      </w:r>
      <w:r w:rsidR="00B63693">
        <w:rPr>
          <w:b/>
          <w:bCs/>
        </w:rPr>
        <w:t xml:space="preserve">the </w:t>
      </w:r>
      <w:r w:rsidRPr="00B63693">
        <w:rPr>
          <w:b/>
          <w:bCs/>
          <w:u w:val="single"/>
        </w:rPr>
        <w:t>NSSP</w:t>
      </w:r>
      <w:r>
        <w:rPr>
          <w:b/>
          <w:bCs/>
        </w:rPr>
        <w:t>?</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9E2C6F" w:rsidRPr="00763BF7" w14:paraId="379AD8FE" w14:textId="77777777" w:rsidTr="00380DA1">
        <w:tc>
          <w:tcPr>
            <w:tcW w:w="8460" w:type="dxa"/>
            <w:shd w:val="clear" w:color="auto" w:fill="F2F2F2" w:themeFill="background1" w:themeFillShade="F2"/>
          </w:tcPr>
          <w:p w14:paraId="2382478D" w14:textId="5F1FE889" w:rsidR="009E2C6F" w:rsidRDefault="009E2C6F" w:rsidP="005B1BAF">
            <w:pPr>
              <w:rPr>
                <w:rFonts w:ascii="Calibri" w:hAnsi="Calibri" w:cs="Calibri"/>
                <w:color w:val="444444"/>
                <w:shd w:val="clear" w:color="auto" w:fill="FFFFFF"/>
              </w:rPr>
            </w:pPr>
          </w:p>
          <w:p w14:paraId="6074EFC7" w14:textId="77777777" w:rsidR="009E2C6F" w:rsidRDefault="009E2C6F" w:rsidP="005B1BAF">
            <w:pPr>
              <w:rPr>
                <w:rFonts w:ascii="Calibri" w:hAnsi="Calibri" w:cs="Calibri"/>
                <w:color w:val="444444"/>
                <w:shd w:val="clear" w:color="auto" w:fill="FFFFFF"/>
              </w:rPr>
            </w:pPr>
          </w:p>
          <w:p w14:paraId="3009B0C6" w14:textId="77777777" w:rsidR="005B1D66" w:rsidRDefault="005B1D66" w:rsidP="005B1BAF">
            <w:pPr>
              <w:rPr>
                <w:rFonts w:ascii="Calibri" w:hAnsi="Calibri" w:cs="Calibri"/>
                <w:color w:val="444444"/>
                <w:shd w:val="clear" w:color="auto" w:fill="FFFFFF"/>
              </w:rPr>
            </w:pPr>
          </w:p>
          <w:p w14:paraId="715727B2" w14:textId="011F7CF7" w:rsidR="005B1D66" w:rsidRPr="00763BF7" w:rsidRDefault="005B1D66" w:rsidP="005B1BAF">
            <w:pPr>
              <w:rPr>
                <w:rFonts w:ascii="Calibri" w:hAnsi="Calibri" w:cs="Calibri"/>
                <w:color w:val="444444"/>
                <w:shd w:val="clear" w:color="auto" w:fill="FFFFFF"/>
              </w:rPr>
            </w:pPr>
          </w:p>
        </w:tc>
      </w:tr>
    </w:tbl>
    <w:p w14:paraId="0624E114" w14:textId="5CB66C84" w:rsidR="00014351" w:rsidRDefault="00633129" w:rsidP="00160C26">
      <w:pPr>
        <w:pStyle w:val="ListParagraph"/>
        <w:numPr>
          <w:ilvl w:val="0"/>
          <w:numId w:val="20"/>
        </w:numPr>
        <w:spacing w:before="240"/>
        <w:rPr>
          <w:b/>
          <w:bCs/>
        </w:rPr>
      </w:pPr>
      <w:r>
        <w:rPr>
          <w:b/>
          <w:bCs/>
        </w:rPr>
        <w:t xml:space="preserve"> </w:t>
      </w:r>
      <w:r w:rsidRPr="002B4CF4">
        <w:rPr>
          <w:b/>
          <w:bCs/>
        </w:rPr>
        <w:t xml:space="preserve">What opportunities </w:t>
      </w:r>
      <w:r>
        <w:rPr>
          <w:b/>
          <w:bCs/>
        </w:rPr>
        <w:t xml:space="preserve">or plans </w:t>
      </w:r>
      <w:r w:rsidRPr="002B4CF4">
        <w:rPr>
          <w:b/>
          <w:bCs/>
        </w:rPr>
        <w:t xml:space="preserve">does your jurisdiction have to enhance/accelerate the reporting process from </w:t>
      </w:r>
      <w:r w:rsidRPr="00B63693">
        <w:rPr>
          <w:b/>
          <w:bCs/>
          <w:u w:val="single"/>
        </w:rPr>
        <w:t>jurisdiction</w:t>
      </w:r>
      <w:r w:rsidRPr="002B4CF4">
        <w:rPr>
          <w:b/>
          <w:bCs/>
        </w:rPr>
        <w:t xml:space="preserve"> to the </w:t>
      </w:r>
      <w:r w:rsidRPr="00B63693">
        <w:rPr>
          <w:b/>
          <w:bCs/>
          <w:u w:val="single"/>
        </w:rPr>
        <w:t>NSSP</w:t>
      </w:r>
      <w:r>
        <w:rPr>
          <w:b/>
          <w:bCs/>
        </w:rPr>
        <w:t xml:space="preserve"> (e.g., data quality</w:t>
      </w:r>
      <w:r w:rsidR="008164C1">
        <w:rPr>
          <w:b/>
          <w:bCs/>
        </w:rPr>
        <w:t>, coverage completeness</w:t>
      </w:r>
      <w:r w:rsidRPr="002B4CF4">
        <w:rPr>
          <w:b/>
          <w:bCs/>
        </w:rPr>
        <w:t>)?</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541B6B" w:rsidRPr="00763BF7" w14:paraId="5B034C7D" w14:textId="77777777" w:rsidTr="00380DA1">
        <w:tc>
          <w:tcPr>
            <w:tcW w:w="8460" w:type="dxa"/>
            <w:shd w:val="clear" w:color="auto" w:fill="F2F2F2" w:themeFill="background1" w:themeFillShade="F2"/>
          </w:tcPr>
          <w:p w14:paraId="60E015B8" w14:textId="7ECF79BD" w:rsidR="00541B6B" w:rsidRDefault="00541B6B" w:rsidP="002A71EF">
            <w:pPr>
              <w:rPr>
                <w:rFonts w:ascii="Calibri" w:hAnsi="Calibri" w:cs="Calibri"/>
                <w:color w:val="444444"/>
                <w:shd w:val="clear" w:color="auto" w:fill="FFFFFF"/>
              </w:rPr>
            </w:pPr>
          </w:p>
          <w:p w14:paraId="787E3CE2" w14:textId="1DF29E05" w:rsidR="005B1D66" w:rsidRDefault="005B1D66" w:rsidP="002A71EF">
            <w:pPr>
              <w:rPr>
                <w:rFonts w:ascii="Calibri" w:hAnsi="Calibri" w:cs="Calibri"/>
                <w:color w:val="444444"/>
                <w:shd w:val="clear" w:color="auto" w:fill="FFFFFF"/>
              </w:rPr>
            </w:pPr>
          </w:p>
          <w:p w14:paraId="7FA4D94A" w14:textId="77777777" w:rsidR="005B1D66" w:rsidRDefault="005B1D66" w:rsidP="002A71EF">
            <w:pPr>
              <w:rPr>
                <w:rFonts w:ascii="Calibri" w:hAnsi="Calibri" w:cs="Calibri"/>
                <w:color w:val="444444"/>
                <w:shd w:val="clear" w:color="auto" w:fill="FFFFFF"/>
              </w:rPr>
            </w:pPr>
          </w:p>
          <w:p w14:paraId="281F7CCB" w14:textId="77777777" w:rsidR="00541B6B" w:rsidRPr="00763BF7" w:rsidRDefault="00541B6B" w:rsidP="002A71EF">
            <w:pPr>
              <w:rPr>
                <w:rFonts w:ascii="Calibri" w:hAnsi="Calibri" w:cs="Calibri"/>
                <w:color w:val="444444"/>
                <w:shd w:val="clear" w:color="auto" w:fill="FFFFFF"/>
              </w:rPr>
            </w:pPr>
          </w:p>
        </w:tc>
      </w:tr>
    </w:tbl>
    <w:p w14:paraId="3799D4B7" w14:textId="77777777" w:rsidR="009E2C6F" w:rsidRPr="009E2C6F" w:rsidRDefault="009E2C6F" w:rsidP="003B07DE">
      <w:pPr>
        <w:spacing w:after="0" w:line="240" w:lineRule="auto"/>
        <w:rPr>
          <w:b/>
          <w:bCs/>
          <w:i/>
          <w:iCs/>
        </w:rPr>
      </w:pPr>
    </w:p>
    <w:p w14:paraId="5C2D6E10" w14:textId="13C27EA9" w:rsidR="00706CB5" w:rsidRDefault="00706CB5" w:rsidP="005E3D0B">
      <w:pPr>
        <w:pStyle w:val="Heading3"/>
      </w:pPr>
      <w:r>
        <w:t>CASE</w:t>
      </w:r>
      <w:r w:rsidR="001166D7">
        <w:t xml:space="preserve"> NOTIFICATIONS</w:t>
      </w:r>
    </w:p>
    <w:p w14:paraId="584BA610" w14:textId="406F6726" w:rsidR="006A0618" w:rsidRPr="004B71FB" w:rsidRDefault="001A232B" w:rsidP="00160C26">
      <w:pPr>
        <w:pStyle w:val="ListParagraph"/>
        <w:numPr>
          <w:ilvl w:val="0"/>
          <w:numId w:val="20"/>
        </w:numPr>
        <w:rPr>
          <w:b/>
          <w:bCs/>
        </w:rPr>
      </w:pPr>
      <w:bookmarkStart w:id="12" w:name="_Ref63334865"/>
      <w:r>
        <w:rPr>
          <w:b/>
          <w:bCs/>
        </w:rPr>
        <w:t>Review</w:t>
      </w:r>
      <w:r w:rsidR="00D56626" w:rsidRPr="00036A12">
        <w:rPr>
          <w:b/>
          <w:bCs/>
        </w:rPr>
        <w:t xml:space="preserve"> the following information</w:t>
      </w:r>
      <w:r w:rsidR="00A15634" w:rsidRPr="00036A12">
        <w:rPr>
          <w:b/>
          <w:bCs/>
        </w:rPr>
        <w:t xml:space="preserve"> about the </w:t>
      </w:r>
      <w:r w:rsidR="00D043C0" w:rsidRPr="00036A12">
        <w:rPr>
          <w:b/>
          <w:bCs/>
        </w:rPr>
        <w:t xml:space="preserve">NNDSS message mapping guides that are in </w:t>
      </w:r>
      <w:r w:rsidR="00D043C0" w:rsidRPr="00557F2D">
        <w:rPr>
          <w:b/>
          <w:bCs/>
          <w:u w:val="single"/>
        </w:rPr>
        <w:t>full production</w:t>
      </w:r>
      <w:bookmarkEnd w:id="12"/>
      <w:r w:rsidR="00D56626" w:rsidRPr="00036A12">
        <w:rPr>
          <w:b/>
          <w:bCs/>
        </w:rPr>
        <w:t xml:space="preserve">. </w:t>
      </w:r>
      <w:r>
        <w:rPr>
          <w:b/>
          <w:bCs/>
        </w:rPr>
        <w:t>U</w:t>
      </w:r>
      <w:r w:rsidR="00D56626" w:rsidRPr="00036A12">
        <w:rPr>
          <w:b/>
          <w:bCs/>
        </w:rPr>
        <w:t>pdate the information if it is incorrect or outdated.</w:t>
      </w:r>
    </w:p>
    <w:tbl>
      <w:tblPr>
        <w:tblStyle w:val="TableGrid"/>
        <w:tblpPr w:leftFromText="180" w:rightFromText="180" w:vertAnchor="text" w:horzAnchor="margin" w:tblpY="87"/>
        <w:tblW w:w="0" w:type="auto"/>
        <w:tblBorders>
          <w:top w:val="single" w:sz="8" w:space="0" w:color="276836"/>
          <w:left w:val="single" w:sz="8" w:space="0" w:color="276836"/>
          <w:bottom w:val="single" w:sz="8" w:space="0" w:color="276836"/>
          <w:right w:val="single" w:sz="8" w:space="0" w:color="276836"/>
          <w:insideH w:val="none" w:sz="0" w:space="0" w:color="auto"/>
          <w:insideV w:val="none" w:sz="0" w:space="0" w:color="auto"/>
        </w:tblBorders>
        <w:tblLook w:val="04A0" w:firstRow="1" w:lastRow="0" w:firstColumn="1" w:lastColumn="0" w:noHBand="0" w:noVBand="1"/>
      </w:tblPr>
      <w:tblGrid>
        <w:gridCol w:w="3660"/>
        <w:gridCol w:w="2840"/>
        <w:gridCol w:w="2840"/>
      </w:tblGrid>
      <w:tr w:rsidR="00833A4F" w:rsidRPr="00557F2D" w14:paraId="6A1AB78A" w14:textId="3CE7D2F7" w:rsidTr="004A60F9">
        <w:tc>
          <w:tcPr>
            <w:tcW w:w="3664" w:type="dxa"/>
            <w:shd w:val="clear" w:color="auto" w:fill="auto"/>
          </w:tcPr>
          <w:p w14:paraId="22B73937" w14:textId="4B8CC9A8" w:rsidR="00833A4F" w:rsidRPr="00557F2D" w:rsidRDefault="004B71FB" w:rsidP="00833A4F">
            <w:pPr>
              <w:rPr>
                <w:rFonts w:cs="Arial"/>
                <w:sz w:val="19"/>
                <w:szCs w:val="19"/>
                <w:shd w:val="clear" w:color="auto" w:fill="FAF9F8"/>
              </w:rPr>
            </w:pPr>
            <w:r w:rsidRPr="00557F2D">
              <w:rPr>
                <w:b/>
                <w:bCs/>
                <w:noProof/>
              </w:rPr>
              <mc:AlternateContent>
                <mc:Choice Requires="wps">
                  <w:drawing>
                    <wp:inline distT="0" distB="0" distL="0" distR="0" wp14:anchorId="6B298944" wp14:editId="0335E872">
                      <wp:extent cx="118872" cy="118872"/>
                      <wp:effectExtent l="0" t="0" r="14605" b="14605"/>
                      <wp:docPr id="661" name="Rectangle 661" descr="Generic v2.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CB36F1" id="Rectangle 661" o:spid="_x0000_s1026" alt="Generic v2.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Generic v2.0</w:t>
            </w:r>
          </w:p>
        </w:tc>
        <w:tc>
          <w:tcPr>
            <w:tcW w:w="2843" w:type="dxa"/>
            <w:shd w:val="clear" w:color="auto" w:fill="auto"/>
          </w:tcPr>
          <w:p w14:paraId="205E3B6C" w14:textId="30D17520" w:rsidR="00833A4F" w:rsidRPr="00557F2D" w:rsidRDefault="004B71FB" w:rsidP="00833A4F">
            <w:pPr>
              <w:rPr>
                <w:rFonts w:cs="Arial"/>
                <w:shd w:val="clear" w:color="auto" w:fill="FAF9F8"/>
              </w:rPr>
            </w:pPr>
            <w:r w:rsidRPr="00557F2D">
              <w:rPr>
                <w:b/>
                <w:bCs/>
                <w:noProof/>
              </w:rPr>
              <mc:AlternateContent>
                <mc:Choice Requires="wps">
                  <w:drawing>
                    <wp:inline distT="0" distB="0" distL="0" distR="0" wp14:anchorId="6E871CF2" wp14:editId="668FF1A1">
                      <wp:extent cx="118872" cy="118872"/>
                      <wp:effectExtent l="0" t="0" r="14605" b="14605"/>
                      <wp:docPr id="671" name="Rectangle 671" descr="Tuberculosis (TB) and Latent TB Infection (LTBI)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A12863" id="Rectangle 671" o:spid="_x0000_s1026" alt="Tuberculosis (TB) and Latent TB Infection (LTBI)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Tuberculosis (TB) and Latent TB Infection (LTBI)</w:t>
            </w:r>
          </w:p>
        </w:tc>
        <w:tc>
          <w:tcPr>
            <w:tcW w:w="2843" w:type="dxa"/>
            <w:shd w:val="clear" w:color="auto" w:fill="auto"/>
          </w:tcPr>
          <w:p w14:paraId="24952972" w14:textId="29AF07E1" w:rsidR="00833A4F" w:rsidRPr="00557F2D" w:rsidRDefault="004B71FB" w:rsidP="00833A4F">
            <w:pPr>
              <w:rPr>
                <w:rFonts w:cs="Arial"/>
                <w:shd w:val="clear" w:color="auto" w:fill="FAF9F8"/>
              </w:rPr>
            </w:pPr>
            <w:r w:rsidRPr="00557F2D">
              <w:rPr>
                <w:b/>
                <w:bCs/>
                <w:noProof/>
              </w:rPr>
              <mc:AlternateContent>
                <mc:Choice Requires="wps">
                  <w:drawing>
                    <wp:inline distT="0" distB="0" distL="0" distR="0" wp14:anchorId="3ACDFA7C" wp14:editId="48DC8A7F">
                      <wp:extent cx="118872" cy="118872"/>
                      <wp:effectExtent l="0" t="0" r="14605" b="14605"/>
                      <wp:docPr id="678" name="Rectangle 678" descr="Lyme and Tickborne Rickettsial Diseases (TBRD)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19FC2" id="Rectangle 678" o:spid="_x0000_s1026" alt="Lyme and Tickborne Rickettsial Diseases (TBRD)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 xml:space="preserve">Lyme and Tickborne Rickettsial Diseases (TBRD </w:t>
            </w:r>
          </w:p>
        </w:tc>
      </w:tr>
      <w:tr w:rsidR="00833A4F" w:rsidRPr="00557F2D" w14:paraId="7B176E4A" w14:textId="77777777" w:rsidTr="004A60F9">
        <w:tc>
          <w:tcPr>
            <w:tcW w:w="3664" w:type="dxa"/>
            <w:shd w:val="clear" w:color="auto" w:fill="auto"/>
          </w:tcPr>
          <w:p w14:paraId="3961CC41" w14:textId="7C4B5D7D"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724E7254" wp14:editId="5653C852">
                      <wp:extent cx="118872" cy="118872"/>
                      <wp:effectExtent l="0" t="0" r="14605" b="14605"/>
                      <wp:docPr id="662" name="Rectangle 662" descr="Hepatitis v1.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48FCB6" id="Rectangle 662" o:spid="_x0000_s1026" alt="Hepatitis v1.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Hepatitis v1.0</w:t>
            </w:r>
          </w:p>
        </w:tc>
        <w:tc>
          <w:tcPr>
            <w:tcW w:w="2843" w:type="dxa"/>
            <w:shd w:val="clear" w:color="auto" w:fill="auto"/>
          </w:tcPr>
          <w:p w14:paraId="77E5B553" w14:textId="140028E2"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652D1441" wp14:editId="38890069">
                      <wp:extent cx="118872" cy="118872"/>
                      <wp:effectExtent l="0" t="0" r="14605" b="14605"/>
                      <wp:docPr id="672" name="Rectangle 672" descr="Mumps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87F8A4" id="Rectangle 672" o:spid="_x0000_s1026" alt="Mumps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Mumps</w:t>
            </w:r>
          </w:p>
        </w:tc>
        <w:tc>
          <w:tcPr>
            <w:tcW w:w="2843" w:type="dxa"/>
            <w:shd w:val="clear" w:color="auto" w:fill="auto"/>
          </w:tcPr>
          <w:p w14:paraId="426A1794" w14:textId="04BA66A3"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7E002F96" wp14:editId="371688BD">
                      <wp:extent cx="118872" cy="118872"/>
                      <wp:effectExtent l="0" t="0" r="14605" b="14605"/>
                      <wp:docPr id="679" name="Rectangle 679" descr="Measles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F5C620" id="Rectangle 679" o:spid="_x0000_s1026" alt="Measles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Measles</w:t>
            </w:r>
          </w:p>
        </w:tc>
      </w:tr>
      <w:tr w:rsidR="00833A4F" w:rsidRPr="00557F2D" w14:paraId="1922FEF1" w14:textId="77777777" w:rsidTr="004A60F9">
        <w:tc>
          <w:tcPr>
            <w:tcW w:w="3664" w:type="dxa"/>
            <w:shd w:val="clear" w:color="auto" w:fill="auto"/>
          </w:tcPr>
          <w:p w14:paraId="16883D97" w14:textId="442F3215"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61A1287E" wp14:editId="0B4FCA41">
                      <wp:extent cx="118872" cy="118872"/>
                      <wp:effectExtent l="0" t="0" r="14605" b="14605"/>
                      <wp:docPr id="663" name="Rectangle 663" descr="STD v1.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D05A1D" id="Rectangle 663" o:spid="_x0000_s1026" alt="STD v1.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STD v1.0</w:t>
            </w:r>
          </w:p>
        </w:tc>
        <w:tc>
          <w:tcPr>
            <w:tcW w:w="2843" w:type="dxa"/>
            <w:shd w:val="clear" w:color="auto" w:fill="auto"/>
          </w:tcPr>
          <w:p w14:paraId="03AF7851" w14:textId="65550166"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0923A48A" wp14:editId="77A504F0">
                      <wp:extent cx="118872" cy="118872"/>
                      <wp:effectExtent l="0" t="0" r="14605" b="14605"/>
                      <wp:docPr id="673" name="Rectangle 673" descr="Pertussis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38C9AB" id="Rectangle 673" o:spid="_x0000_s1026" alt="Pertussis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Pertussis</w:t>
            </w:r>
          </w:p>
        </w:tc>
        <w:tc>
          <w:tcPr>
            <w:tcW w:w="2843" w:type="dxa"/>
            <w:shd w:val="clear" w:color="auto" w:fill="auto"/>
          </w:tcPr>
          <w:p w14:paraId="7DA76036" w14:textId="3492AC78"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79EF399A" wp14:editId="3F0078F0">
                      <wp:extent cx="118872" cy="118872"/>
                      <wp:effectExtent l="0" t="0" r="14605" b="14605"/>
                      <wp:docPr id="681" name="Rectangle 681" descr="Rubella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B72CDC" id="Rectangle 681" o:spid="_x0000_s1026" alt="Rubella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Rubella</w:t>
            </w:r>
          </w:p>
        </w:tc>
      </w:tr>
      <w:tr w:rsidR="00833A4F" w:rsidRPr="00557F2D" w14:paraId="1D84AA60" w14:textId="77777777" w:rsidTr="004A60F9">
        <w:tc>
          <w:tcPr>
            <w:tcW w:w="3664" w:type="dxa"/>
            <w:shd w:val="clear" w:color="auto" w:fill="auto"/>
          </w:tcPr>
          <w:p w14:paraId="47246B58" w14:textId="7BBF66E2"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78DAEBDA" wp14:editId="08B151B4">
                      <wp:extent cx="118872" cy="118872"/>
                      <wp:effectExtent l="0" t="0" r="14605" b="14605"/>
                      <wp:docPr id="667" name="Rectangle 667" descr="Congenital Syphilis v1.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F01C09" id="Rectangle 667" o:spid="_x0000_s1026" alt="Congenital Syphilis v1.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Congenital Syphilis v1.0</w:t>
            </w:r>
          </w:p>
        </w:tc>
        <w:tc>
          <w:tcPr>
            <w:tcW w:w="2843" w:type="dxa"/>
            <w:shd w:val="clear" w:color="auto" w:fill="auto"/>
          </w:tcPr>
          <w:p w14:paraId="5B36F10C" w14:textId="6F203F17"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43215542" wp14:editId="2687ED80">
                      <wp:extent cx="118872" cy="118872"/>
                      <wp:effectExtent l="0" t="0" r="14605" b="14605"/>
                      <wp:docPr id="674" name="Rectangle 674" descr="Varicella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FC9C6F" id="Rectangle 674" o:spid="_x0000_s1026" alt="Varicella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Varicella</w:t>
            </w:r>
          </w:p>
        </w:tc>
        <w:tc>
          <w:tcPr>
            <w:tcW w:w="2843" w:type="dxa"/>
            <w:shd w:val="clear" w:color="auto" w:fill="auto"/>
          </w:tcPr>
          <w:p w14:paraId="65CA50A5" w14:textId="080DEBFB"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1922C085" wp14:editId="7D065017">
                      <wp:extent cx="118872" cy="118872"/>
                      <wp:effectExtent l="0" t="0" r="14605" b="14605"/>
                      <wp:docPr id="682" name="Rectangle 682" descr="Congenital Rubella Syndrome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8C1484" id="Rectangle 682" o:spid="_x0000_s1026" alt="Congenital Rubella Syndrome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Congenital Rubella Syndrome</w:t>
            </w:r>
          </w:p>
        </w:tc>
      </w:tr>
      <w:tr w:rsidR="00833A4F" w:rsidRPr="00557F2D" w14:paraId="6DC585C9" w14:textId="77777777" w:rsidTr="004A60F9">
        <w:tc>
          <w:tcPr>
            <w:tcW w:w="3664" w:type="dxa"/>
            <w:shd w:val="clear" w:color="auto" w:fill="auto"/>
          </w:tcPr>
          <w:p w14:paraId="7BCD8573" w14:textId="2AB055C3"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49D6D380" wp14:editId="62F87F54">
                      <wp:extent cx="118872" cy="118872"/>
                      <wp:effectExtent l="0" t="0" r="14605" b="14605"/>
                      <wp:docPr id="668" name="Rectangle 668" descr="Arboviral v1.3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ED8D82" id="Rectangle 668" o:spid="_x0000_s1026" alt="Arboviral v1.3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Arboviral v1.3</w:t>
            </w:r>
          </w:p>
        </w:tc>
        <w:tc>
          <w:tcPr>
            <w:tcW w:w="2843" w:type="dxa"/>
            <w:shd w:val="clear" w:color="auto" w:fill="auto"/>
          </w:tcPr>
          <w:p w14:paraId="168574EE" w14:textId="222663EA"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35D3CDEB" wp14:editId="06E0FBF7">
                      <wp:extent cx="118872" cy="118872"/>
                      <wp:effectExtent l="0" t="0" r="14605" b="14605"/>
                      <wp:docPr id="675" name="Rectangle 675" descr="Malaria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E13086" id="Rectangle 675" o:spid="_x0000_s1026" alt="Malaria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Malaria</w:t>
            </w:r>
          </w:p>
        </w:tc>
        <w:tc>
          <w:tcPr>
            <w:tcW w:w="2843" w:type="dxa"/>
            <w:shd w:val="clear" w:color="auto" w:fill="auto"/>
          </w:tcPr>
          <w:p w14:paraId="18E39486" w14:textId="0F5000C6"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0B3A5E49" wp14:editId="3E021057">
                      <wp:extent cx="118872" cy="118872"/>
                      <wp:effectExtent l="0" t="0" r="14605" b="14605"/>
                      <wp:docPr id="683" name="Rectangle 683" descr="Healthcare-Associated Infections, Multidrug-Resistant Organisms (HAI MDRO)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29979" id="Rectangle 683" o:spid="_x0000_s1026" alt="Healthcare-Associated Infections, Multidrug-Resistant Organisms (HAI MDRO)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Healthcare-Associated Infections, Multidrug-Resistant Organisms (HAI MDRO)</w:t>
            </w:r>
          </w:p>
        </w:tc>
      </w:tr>
      <w:tr w:rsidR="00833A4F" w:rsidRPr="00557F2D" w14:paraId="2996DD35" w14:textId="77777777" w:rsidTr="004A60F9">
        <w:tc>
          <w:tcPr>
            <w:tcW w:w="3664" w:type="dxa"/>
            <w:shd w:val="clear" w:color="auto" w:fill="auto"/>
          </w:tcPr>
          <w:p w14:paraId="4DDEBAE1" w14:textId="2023E613"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1C3E32F5" wp14:editId="74508910">
                      <wp:extent cx="118872" cy="118872"/>
                      <wp:effectExtent l="0" t="0" r="14605" b="14605"/>
                      <wp:docPr id="669" name="Rectangle 669" descr="Foodborne and Diarrheal Disease (FDD)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37E994" id="Rectangle 669" o:spid="_x0000_s1026" alt="Foodborne and Diarrheal Disease (FDD)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Foodborne and Diarrheal Disease (FDD)</w:t>
            </w:r>
          </w:p>
        </w:tc>
        <w:tc>
          <w:tcPr>
            <w:tcW w:w="2843" w:type="dxa"/>
            <w:shd w:val="clear" w:color="auto" w:fill="auto"/>
          </w:tcPr>
          <w:p w14:paraId="74B42F30" w14:textId="6EAE37B4"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2C9BE1CA" wp14:editId="1912C273">
                      <wp:extent cx="118872" cy="118872"/>
                      <wp:effectExtent l="0" t="0" r="14605" b="14605"/>
                      <wp:docPr id="676" name="Rectangle 676" descr="Trichinellosis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8E64B2" id="Rectangle 676" o:spid="_x0000_s1026" alt="Trichinellosis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proofErr w:type="spellStart"/>
            <w:r w:rsidR="00833A4F" w:rsidRPr="00557F2D">
              <w:rPr>
                <w:rFonts w:cs="Arial"/>
                <w:shd w:val="clear" w:color="auto" w:fill="FAF9F8"/>
              </w:rPr>
              <w:t>Trichinellosis</w:t>
            </w:r>
            <w:proofErr w:type="spellEnd"/>
          </w:p>
        </w:tc>
        <w:tc>
          <w:tcPr>
            <w:tcW w:w="2843" w:type="dxa"/>
            <w:shd w:val="clear" w:color="auto" w:fill="auto"/>
          </w:tcPr>
          <w:p w14:paraId="3F834264" w14:textId="08190E3A"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444382F0" wp14:editId="29B4C2F7">
                      <wp:extent cx="118872" cy="118872"/>
                      <wp:effectExtent l="0" t="0" r="14605" b="14605"/>
                      <wp:docPr id="685" name="Rectangle 685" descr="Carbon Monoxide Poisoning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5610BF" id="Rectangle 685" o:spid="_x0000_s1026" alt="Carbon Monoxide Poisoning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Carbon Monoxide Poisoning</w:t>
            </w:r>
          </w:p>
        </w:tc>
      </w:tr>
      <w:tr w:rsidR="00833A4F" w:rsidRPr="00557F2D" w14:paraId="514CAEF5" w14:textId="77777777" w:rsidTr="004A60F9">
        <w:tc>
          <w:tcPr>
            <w:tcW w:w="3664" w:type="dxa"/>
            <w:shd w:val="clear" w:color="auto" w:fill="auto"/>
          </w:tcPr>
          <w:p w14:paraId="6667F128" w14:textId="3E58CFEC"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702D5631" wp14:editId="5FEDB643">
                      <wp:extent cx="118872" cy="118872"/>
                      <wp:effectExtent l="0" t="0" r="14605" b="14605"/>
                      <wp:docPr id="670" name="Rectangle 670" descr="Respiratory and Invasive Bacterial Diseases (RIBD)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D4B5AB" id="Rectangle 670" o:spid="_x0000_s1026" alt="Respiratory and Invasive Bacterial Diseases (RIBD)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Respiratory and Invasive Bacterial Diseases (RIBD)</w:t>
            </w:r>
          </w:p>
        </w:tc>
        <w:tc>
          <w:tcPr>
            <w:tcW w:w="2843" w:type="dxa"/>
            <w:shd w:val="clear" w:color="auto" w:fill="auto"/>
          </w:tcPr>
          <w:p w14:paraId="3C9B7A47" w14:textId="6A62BCEA"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68F63FFC" wp14:editId="59399E11">
                      <wp:extent cx="118872" cy="118872"/>
                      <wp:effectExtent l="0" t="0" r="14605" b="14605"/>
                      <wp:docPr id="677" name="Rectangle 677" descr="Babesiosis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B22445" id="Rectangle 677" o:spid="_x0000_s1026" alt="Babesiosis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Babesiosis</w:t>
            </w:r>
          </w:p>
        </w:tc>
        <w:tc>
          <w:tcPr>
            <w:tcW w:w="2843" w:type="dxa"/>
            <w:shd w:val="clear" w:color="auto" w:fill="auto"/>
          </w:tcPr>
          <w:p w14:paraId="362062A1" w14:textId="50147637" w:rsidR="00833A4F" w:rsidRPr="00557F2D" w:rsidRDefault="004B71FB" w:rsidP="00833A4F">
            <w:pPr>
              <w:rPr>
                <w:rFonts w:ascii="Arial" w:hAnsi="Arial" w:cs="Arial"/>
                <w:shd w:val="clear" w:color="auto" w:fill="FAF9F8"/>
              </w:rPr>
            </w:pPr>
            <w:r w:rsidRPr="00557F2D">
              <w:rPr>
                <w:b/>
                <w:bCs/>
                <w:noProof/>
              </w:rPr>
              <mc:AlternateContent>
                <mc:Choice Requires="wps">
                  <w:drawing>
                    <wp:inline distT="0" distB="0" distL="0" distR="0" wp14:anchorId="3C0806AE" wp14:editId="1109F271">
                      <wp:extent cx="118872" cy="118872"/>
                      <wp:effectExtent l="0" t="0" r="14605" b="14605"/>
                      <wp:docPr id="687" name="Rectangle 687" descr="COVID-19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8978A5" id="Rectangle 687" o:spid="_x0000_s1026" alt="COVID-19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833A4F" w:rsidRPr="00557F2D">
              <w:rPr>
                <w:rFonts w:cs="Arial"/>
                <w:shd w:val="clear" w:color="auto" w:fill="FAF9F8"/>
              </w:rPr>
              <w:t>COVID-19</w:t>
            </w:r>
          </w:p>
          <w:p w14:paraId="33AEBB1A" w14:textId="77777777" w:rsidR="00833A4F" w:rsidRPr="00557F2D" w:rsidRDefault="00833A4F" w:rsidP="00D56626">
            <w:pPr>
              <w:rPr>
                <w:rFonts w:cs="Arial"/>
                <w:shd w:val="clear" w:color="auto" w:fill="FAF9F8"/>
              </w:rPr>
            </w:pPr>
          </w:p>
        </w:tc>
      </w:tr>
      <w:tr w:rsidR="00833A4F" w:rsidRPr="00557F2D" w14:paraId="5F00E30D" w14:textId="77777777" w:rsidTr="004A60F9">
        <w:tc>
          <w:tcPr>
            <w:tcW w:w="3664" w:type="dxa"/>
            <w:shd w:val="clear" w:color="auto" w:fill="auto"/>
          </w:tcPr>
          <w:p w14:paraId="221D2AF6" w14:textId="77777777" w:rsidR="00833A4F" w:rsidRPr="00557F2D" w:rsidRDefault="00833A4F" w:rsidP="00D56626">
            <w:pPr>
              <w:rPr>
                <w:rFonts w:cs="Arial"/>
                <w:shd w:val="clear" w:color="auto" w:fill="FAF9F8"/>
              </w:rPr>
            </w:pPr>
          </w:p>
        </w:tc>
        <w:tc>
          <w:tcPr>
            <w:tcW w:w="2843" w:type="dxa"/>
            <w:shd w:val="clear" w:color="auto" w:fill="auto"/>
          </w:tcPr>
          <w:p w14:paraId="5405DD68" w14:textId="77777777" w:rsidR="00833A4F" w:rsidRPr="00557F2D" w:rsidRDefault="00833A4F" w:rsidP="00D56626">
            <w:pPr>
              <w:rPr>
                <w:rFonts w:cs="Arial"/>
                <w:shd w:val="clear" w:color="auto" w:fill="FAF9F8"/>
              </w:rPr>
            </w:pPr>
          </w:p>
        </w:tc>
        <w:tc>
          <w:tcPr>
            <w:tcW w:w="2843" w:type="dxa"/>
            <w:shd w:val="clear" w:color="auto" w:fill="auto"/>
          </w:tcPr>
          <w:p w14:paraId="000BC7E9" w14:textId="7D58C72A" w:rsidR="00833A4F" w:rsidRPr="00557F2D" w:rsidRDefault="004B71FB" w:rsidP="00D56626">
            <w:pPr>
              <w:rPr>
                <w:rFonts w:cs="Arial"/>
                <w:shd w:val="clear" w:color="auto" w:fill="FAF9F8"/>
              </w:rPr>
            </w:pPr>
            <w:r w:rsidRPr="00557F2D">
              <w:rPr>
                <w:b/>
                <w:bCs/>
                <w:noProof/>
              </w:rPr>
              <mc:AlternateContent>
                <mc:Choice Requires="wps">
                  <w:drawing>
                    <wp:inline distT="0" distB="0" distL="0" distR="0" wp14:anchorId="51DD8E5E" wp14:editId="6C5FA518">
                      <wp:extent cx="118872" cy="118872"/>
                      <wp:effectExtent l="0" t="0" r="14605" b="14605"/>
                      <wp:docPr id="688" name="Rectangle 688" descr="None of the above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5AD1AB" id="Rectangle 688" o:spid="_x0000_s1026" alt="None of the above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None of the above</w:t>
            </w:r>
          </w:p>
        </w:tc>
      </w:tr>
    </w:tbl>
    <w:p w14:paraId="205B7856" w14:textId="702436A8" w:rsidR="00A15634" w:rsidRDefault="00A15634" w:rsidP="00A15634">
      <w:pPr>
        <w:pStyle w:val="ListParagraph"/>
        <w:ind w:left="540"/>
      </w:pPr>
    </w:p>
    <w:p w14:paraId="3E6AB312" w14:textId="704DF6BE" w:rsidR="00036A12" w:rsidRDefault="00036A12" w:rsidP="00036A12">
      <w:pPr>
        <w:pStyle w:val="ListParagraph"/>
        <w:ind w:left="540"/>
      </w:pPr>
    </w:p>
    <w:p w14:paraId="79FFD6C6" w14:textId="15A16EE0" w:rsidR="005B1D66" w:rsidRDefault="005B1D66" w:rsidP="00036A12">
      <w:pPr>
        <w:pStyle w:val="ListParagraph"/>
        <w:ind w:left="540"/>
      </w:pPr>
      <w:r>
        <w:br w:type="page"/>
      </w:r>
    </w:p>
    <w:p w14:paraId="60CA41E8" w14:textId="6EB4FAC7" w:rsidR="00EC6606" w:rsidRPr="00036A12" w:rsidRDefault="001A232B" w:rsidP="00160C26">
      <w:pPr>
        <w:pStyle w:val="ListParagraph"/>
        <w:numPr>
          <w:ilvl w:val="0"/>
          <w:numId w:val="20"/>
        </w:numPr>
        <w:rPr>
          <w:b/>
          <w:bCs/>
        </w:rPr>
      </w:pPr>
      <w:r>
        <w:rPr>
          <w:b/>
          <w:bCs/>
        </w:rPr>
        <w:lastRenderedPageBreak/>
        <w:t>R</w:t>
      </w:r>
      <w:r w:rsidR="00D56626" w:rsidRPr="00036A12">
        <w:rPr>
          <w:b/>
          <w:bCs/>
        </w:rPr>
        <w:t xml:space="preserve">eview the following information about the NNDSS message mapping guides that you are </w:t>
      </w:r>
      <w:r w:rsidR="00D56626" w:rsidRPr="00557F2D">
        <w:rPr>
          <w:b/>
          <w:bCs/>
          <w:u w:val="single"/>
        </w:rPr>
        <w:t>currently working on</w:t>
      </w:r>
      <w:r w:rsidR="00D56626" w:rsidRPr="00036A12">
        <w:rPr>
          <w:b/>
          <w:bCs/>
        </w:rPr>
        <w:t xml:space="preserve">. </w:t>
      </w:r>
      <w:r>
        <w:rPr>
          <w:b/>
          <w:bCs/>
        </w:rPr>
        <w:t>U</w:t>
      </w:r>
      <w:r w:rsidR="00D56626" w:rsidRPr="00036A12">
        <w:rPr>
          <w:b/>
          <w:bCs/>
        </w:rPr>
        <w:t>pdate the information if it is incorrect or outdated.</w:t>
      </w:r>
    </w:p>
    <w:tbl>
      <w:tblPr>
        <w:tblStyle w:val="TableGrid"/>
        <w:tblpPr w:leftFromText="180" w:rightFromText="180" w:vertAnchor="text" w:horzAnchor="margin" w:tblpY="87"/>
        <w:tblW w:w="0" w:type="auto"/>
        <w:tblBorders>
          <w:top w:val="single" w:sz="8" w:space="0" w:color="276836"/>
          <w:left w:val="single" w:sz="8" w:space="0" w:color="276836"/>
          <w:bottom w:val="single" w:sz="8" w:space="0" w:color="276836"/>
          <w:right w:val="single" w:sz="8" w:space="0" w:color="276836"/>
          <w:insideH w:val="none" w:sz="0" w:space="0" w:color="auto"/>
          <w:insideV w:val="none" w:sz="0" w:space="0" w:color="auto"/>
        </w:tblBorders>
        <w:tblLook w:val="04A0" w:firstRow="1" w:lastRow="0" w:firstColumn="1" w:lastColumn="0" w:noHBand="0" w:noVBand="1"/>
      </w:tblPr>
      <w:tblGrid>
        <w:gridCol w:w="3660"/>
        <w:gridCol w:w="2840"/>
        <w:gridCol w:w="2840"/>
      </w:tblGrid>
      <w:tr w:rsidR="00267DDA" w:rsidRPr="00557F2D" w14:paraId="1126B729" w14:textId="77777777" w:rsidTr="00306FE2">
        <w:tc>
          <w:tcPr>
            <w:tcW w:w="3664" w:type="dxa"/>
            <w:shd w:val="clear" w:color="auto" w:fill="auto"/>
          </w:tcPr>
          <w:p w14:paraId="2BEEAC09" w14:textId="77777777" w:rsidR="00267DDA" w:rsidRPr="00557F2D" w:rsidRDefault="00267DDA" w:rsidP="003E0E28">
            <w:pPr>
              <w:rPr>
                <w:rFonts w:cs="Arial"/>
                <w:sz w:val="19"/>
                <w:szCs w:val="19"/>
                <w:shd w:val="clear" w:color="auto" w:fill="FAF9F8"/>
              </w:rPr>
            </w:pPr>
            <w:r w:rsidRPr="00557F2D">
              <w:rPr>
                <w:b/>
                <w:bCs/>
                <w:noProof/>
              </w:rPr>
              <mc:AlternateContent>
                <mc:Choice Requires="wps">
                  <w:drawing>
                    <wp:inline distT="0" distB="0" distL="0" distR="0" wp14:anchorId="0EC57615" wp14:editId="0DCD406E">
                      <wp:extent cx="118872" cy="118872"/>
                      <wp:effectExtent l="0" t="0" r="14605" b="14605"/>
                      <wp:docPr id="711" name="Rectangle 711" descr="Generic v2.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ADC231" id="Rectangle 711" o:spid="_x0000_s1026" alt="Generic v2.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Generic v2.0</w:t>
            </w:r>
          </w:p>
        </w:tc>
        <w:tc>
          <w:tcPr>
            <w:tcW w:w="2843" w:type="dxa"/>
            <w:shd w:val="clear" w:color="auto" w:fill="auto"/>
          </w:tcPr>
          <w:p w14:paraId="7E4A9C73"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36DCA536" wp14:editId="76278043">
                      <wp:extent cx="118872" cy="118872"/>
                      <wp:effectExtent l="0" t="0" r="14605" b="14605"/>
                      <wp:docPr id="712" name="Rectangle 712" descr="Tuberculosis (TB) and Latent TB Infection (LTBI)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35290F" id="Rectangle 712" o:spid="_x0000_s1026" alt="Tuberculosis (TB) and Latent TB Infection (LTBI)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Tuberculosis (TB) and Latent TB Infection (LTBI)</w:t>
            </w:r>
          </w:p>
        </w:tc>
        <w:tc>
          <w:tcPr>
            <w:tcW w:w="2843" w:type="dxa"/>
            <w:shd w:val="clear" w:color="auto" w:fill="auto"/>
          </w:tcPr>
          <w:p w14:paraId="0F60D70D"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21749558" wp14:editId="18DBB421">
                      <wp:extent cx="118872" cy="118872"/>
                      <wp:effectExtent l="0" t="0" r="14605" b="14605"/>
                      <wp:docPr id="713" name="Rectangle 713" descr="Lyme and Tickborne Rickettsial Diseases (TBRD)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2C12E3" id="Rectangle 713" o:spid="_x0000_s1026" alt="Lyme and Tickborne Rickettsial Diseases (TBRD)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Lyme and Tickborne Rickettsial Diseases (TBRD </w:t>
            </w:r>
          </w:p>
        </w:tc>
      </w:tr>
      <w:tr w:rsidR="00267DDA" w:rsidRPr="00557F2D" w14:paraId="4862D2E4" w14:textId="77777777" w:rsidTr="00306FE2">
        <w:tc>
          <w:tcPr>
            <w:tcW w:w="3664" w:type="dxa"/>
            <w:shd w:val="clear" w:color="auto" w:fill="auto"/>
          </w:tcPr>
          <w:p w14:paraId="154D6488"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4C7F3E0F" wp14:editId="6F3AFD30">
                      <wp:extent cx="118872" cy="118872"/>
                      <wp:effectExtent l="0" t="0" r="14605" b="14605"/>
                      <wp:docPr id="714" name="Rectangle 714" descr="Hepatitis v1.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A3D16" id="Rectangle 714" o:spid="_x0000_s1026" alt="Hepatitis v1.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Hepatitis v1.0</w:t>
            </w:r>
          </w:p>
        </w:tc>
        <w:tc>
          <w:tcPr>
            <w:tcW w:w="2843" w:type="dxa"/>
            <w:shd w:val="clear" w:color="auto" w:fill="auto"/>
          </w:tcPr>
          <w:p w14:paraId="55167791"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729B2D29" wp14:editId="4DF170DE">
                      <wp:extent cx="118872" cy="118872"/>
                      <wp:effectExtent l="0" t="0" r="14605" b="14605"/>
                      <wp:docPr id="715" name="Rectangle 715" descr="Mump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F4AA5C" id="Rectangle 715" o:spid="_x0000_s1026" alt="Mump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Mumps</w:t>
            </w:r>
          </w:p>
        </w:tc>
        <w:tc>
          <w:tcPr>
            <w:tcW w:w="2843" w:type="dxa"/>
            <w:shd w:val="clear" w:color="auto" w:fill="auto"/>
          </w:tcPr>
          <w:p w14:paraId="59F5DE6D"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6619C7B2" wp14:editId="5998A375">
                      <wp:extent cx="118872" cy="118872"/>
                      <wp:effectExtent l="0" t="0" r="14605" b="14605"/>
                      <wp:docPr id="716" name="Rectangle 716" descr="Measle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DDF9B" id="Rectangle 716" o:spid="_x0000_s1026" alt="Measle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Measles</w:t>
            </w:r>
          </w:p>
        </w:tc>
      </w:tr>
      <w:tr w:rsidR="00267DDA" w:rsidRPr="00557F2D" w14:paraId="018804BE" w14:textId="77777777" w:rsidTr="00306FE2">
        <w:tc>
          <w:tcPr>
            <w:tcW w:w="3664" w:type="dxa"/>
            <w:shd w:val="clear" w:color="auto" w:fill="auto"/>
          </w:tcPr>
          <w:p w14:paraId="12413FC2"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01E12F88" wp14:editId="6817B4CF">
                      <wp:extent cx="118872" cy="118872"/>
                      <wp:effectExtent l="0" t="0" r="14605" b="14605"/>
                      <wp:docPr id="717" name="Rectangle 717" descr="STD v1.0 checkbox"/>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65413F" id="Rectangle 717" o:spid="_x0000_s1026" alt="STD v1.0 checkbox"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STD v1.0</w:t>
            </w:r>
          </w:p>
        </w:tc>
        <w:tc>
          <w:tcPr>
            <w:tcW w:w="2843" w:type="dxa"/>
            <w:shd w:val="clear" w:color="auto" w:fill="auto"/>
          </w:tcPr>
          <w:p w14:paraId="6C37C187"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27B4D169" wp14:editId="615E4C45">
                      <wp:extent cx="118872" cy="118872"/>
                      <wp:effectExtent l="0" t="0" r="14605" b="14605"/>
                      <wp:docPr id="718" name="Rectangle 718" descr="Pertussi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48E70A" id="Rectangle 718" o:spid="_x0000_s1026" alt="Pertussi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Pertussis</w:t>
            </w:r>
          </w:p>
        </w:tc>
        <w:tc>
          <w:tcPr>
            <w:tcW w:w="2843" w:type="dxa"/>
            <w:shd w:val="clear" w:color="auto" w:fill="auto"/>
          </w:tcPr>
          <w:p w14:paraId="32083FE5"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497137D4" wp14:editId="4432D2E6">
                      <wp:extent cx="118872" cy="118872"/>
                      <wp:effectExtent l="0" t="0" r="14605" b="14605"/>
                      <wp:docPr id="719" name="Rectangle 719" descr="Rubella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3B2083" id="Rectangle 719" o:spid="_x0000_s1026" alt="Rubella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Rubella</w:t>
            </w:r>
          </w:p>
        </w:tc>
      </w:tr>
      <w:tr w:rsidR="00267DDA" w:rsidRPr="00557F2D" w14:paraId="6EDC75AF" w14:textId="77777777" w:rsidTr="00306FE2">
        <w:tc>
          <w:tcPr>
            <w:tcW w:w="3664" w:type="dxa"/>
            <w:shd w:val="clear" w:color="auto" w:fill="auto"/>
          </w:tcPr>
          <w:p w14:paraId="5A2AAA9D"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60B84ADA" wp14:editId="4B763627">
                      <wp:extent cx="118872" cy="118872"/>
                      <wp:effectExtent l="0" t="0" r="14605" b="14605"/>
                      <wp:docPr id="720" name="Rectangle 720" descr="Congenital Syphilis v1.0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2563EF" id="Rectangle 720" o:spid="_x0000_s1026" alt="Congenital Syphilis v1.0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Congenital Syphilis v1.0</w:t>
            </w:r>
          </w:p>
        </w:tc>
        <w:tc>
          <w:tcPr>
            <w:tcW w:w="2843" w:type="dxa"/>
            <w:shd w:val="clear" w:color="auto" w:fill="auto"/>
          </w:tcPr>
          <w:p w14:paraId="31E02EB7"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744A37AD" wp14:editId="7B65D68D">
                      <wp:extent cx="118872" cy="118872"/>
                      <wp:effectExtent l="0" t="0" r="14605" b="14605"/>
                      <wp:docPr id="721" name="Rectangle 721" descr="Varicella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FB7CA" id="Rectangle 721" o:spid="_x0000_s1026" alt="Varicella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Varicella</w:t>
            </w:r>
          </w:p>
        </w:tc>
        <w:tc>
          <w:tcPr>
            <w:tcW w:w="2843" w:type="dxa"/>
            <w:shd w:val="clear" w:color="auto" w:fill="auto"/>
          </w:tcPr>
          <w:p w14:paraId="006CF415"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6066964C" wp14:editId="2A667E91">
                      <wp:extent cx="118872" cy="118872"/>
                      <wp:effectExtent l="0" t="0" r="14605" b="14605"/>
                      <wp:docPr id="722" name="Rectangle 722" descr="Congenital Rubella Syndrome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E8B63A" id="Rectangle 722" o:spid="_x0000_s1026" alt="Congenital Rubella Syndrome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Congenital Rubella Syndrome</w:t>
            </w:r>
          </w:p>
        </w:tc>
      </w:tr>
      <w:tr w:rsidR="00267DDA" w:rsidRPr="00557F2D" w14:paraId="45FB2243" w14:textId="77777777" w:rsidTr="00306FE2">
        <w:tc>
          <w:tcPr>
            <w:tcW w:w="3664" w:type="dxa"/>
            <w:shd w:val="clear" w:color="auto" w:fill="auto"/>
          </w:tcPr>
          <w:p w14:paraId="1A9BB34A"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652F8655" wp14:editId="563CF692">
                      <wp:extent cx="118872" cy="118872"/>
                      <wp:effectExtent l="0" t="0" r="14605" b="14605"/>
                      <wp:docPr id="723" name="Rectangle 723" descr="Arboviral v1.3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FF2D14" id="Rectangle 723" o:spid="_x0000_s1026" alt="Arboviral v1.3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Arboviral v1.3</w:t>
            </w:r>
          </w:p>
        </w:tc>
        <w:tc>
          <w:tcPr>
            <w:tcW w:w="2843" w:type="dxa"/>
            <w:shd w:val="clear" w:color="auto" w:fill="auto"/>
          </w:tcPr>
          <w:p w14:paraId="6239CE82"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45854F85" wp14:editId="0298A219">
                      <wp:extent cx="118872" cy="118872"/>
                      <wp:effectExtent l="0" t="0" r="14605" b="14605"/>
                      <wp:docPr id="724" name="Rectangle 724" descr="Malaria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2AC575" id="Rectangle 724" o:spid="_x0000_s1026" alt="Malaria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Malaria</w:t>
            </w:r>
          </w:p>
        </w:tc>
        <w:tc>
          <w:tcPr>
            <w:tcW w:w="2843" w:type="dxa"/>
            <w:shd w:val="clear" w:color="auto" w:fill="auto"/>
          </w:tcPr>
          <w:p w14:paraId="5EB44D02"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454D8357" wp14:editId="794C1C08">
                      <wp:extent cx="118872" cy="118872"/>
                      <wp:effectExtent l="0" t="0" r="14605" b="14605"/>
                      <wp:docPr id="725" name="Rectangle 725" descr="Healthcare-Associated Infections, Multidrug-Resistant Organisms (HAI MDRO)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49BE9C" id="Rectangle 725" o:spid="_x0000_s1026" alt="Healthcare-Associated Infections, Multidrug-Resistant Organisms (HAI MDRO)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Healthcare-Associated Infections, Multidrug-Resistant Organisms (HAI MDRO)</w:t>
            </w:r>
          </w:p>
        </w:tc>
      </w:tr>
      <w:tr w:rsidR="00267DDA" w:rsidRPr="00557F2D" w14:paraId="0D4AB45D" w14:textId="77777777" w:rsidTr="00306FE2">
        <w:tc>
          <w:tcPr>
            <w:tcW w:w="3664" w:type="dxa"/>
            <w:shd w:val="clear" w:color="auto" w:fill="auto"/>
          </w:tcPr>
          <w:p w14:paraId="4E5E4AB1"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2E3CDCE5" wp14:editId="198AC080">
                      <wp:extent cx="118872" cy="118872"/>
                      <wp:effectExtent l="0" t="0" r="14605" b="14605"/>
                      <wp:docPr id="726" name="Rectangle 726" descr="Foodborne and Diarrheal Disease (FDD)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5C074B" id="Rectangle 726" o:spid="_x0000_s1026" alt="Foodborne and Diarrheal Disease (FDD)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Foodborne and Diarrheal Disease (FDD)</w:t>
            </w:r>
          </w:p>
        </w:tc>
        <w:tc>
          <w:tcPr>
            <w:tcW w:w="2843" w:type="dxa"/>
            <w:shd w:val="clear" w:color="auto" w:fill="auto"/>
          </w:tcPr>
          <w:p w14:paraId="126446CA"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594EFC07" wp14:editId="67C86A57">
                      <wp:extent cx="118872" cy="118872"/>
                      <wp:effectExtent l="0" t="0" r="14605" b="14605"/>
                      <wp:docPr id="727" name="Rectangle 727" descr="Trichinellosi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F7FCF0" id="Rectangle 727" o:spid="_x0000_s1026" alt="Trichinellosi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proofErr w:type="spellStart"/>
            <w:r w:rsidRPr="00557F2D">
              <w:rPr>
                <w:rFonts w:cs="Arial"/>
                <w:shd w:val="clear" w:color="auto" w:fill="FAF9F8"/>
              </w:rPr>
              <w:t>Trichinellosis</w:t>
            </w:r>
            <w:proofErr w:type="spellEnd"/>
          </w:p>
        </w:tc>
        <w:tc>
          <w:tcPr>
            <w:tcW w:w="2843" w:type="dxa"/>
            <w:shd w:val="clear" w:color="auto" w:fill="auto"/>
          </w:tcPr>
          <w:p w14:paraId="2BFC68BC"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75F3C1E3" wp14:editId="7B3CA342">
                      <wp:extent cx="118872" cy="118872"/>
                      <wp:effectExtent l="0" t="0" r="14605" b="14605"/>
                      <wp:docPr id="728" name="Rectangle 728" descr="Carbon Monoxide Poisoning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C4256" id="Rectangle 728" o:spid="_x0000_s1026" alt="Carbon Monoxide Poisoning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Carbon Monoxide Poisoning</w:t>
            </w:r>
          </w:p>
        </w:tc>
      </w:tr>
      <w:tr w:rsidR="00267DDA" w:rsidRPr="00557F2D" w14:paraId="505E9797" w14:textId="77777777" w:rsidTr="00306FE2">
        <w:tc>
          <w:tcPr>
            <w:tcW w:w="3664" w:type="dxa"/>
            <w:shd w:val="clear" w:color="auto" w:fill="auto"/>
          </w:tcPr>
          <w:p w14:paraId="05F612E1"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0479487A" wp14:editId="3D8C29B7">
                      <wp:extent cx="118872" cy="118872"/>
                      <wp:effectExtent l="0" t="0" r="14605" b="14605"/>
                      <wp:docPr id="729" name="Rectangle 729" descr="Respiratory and Invasive Bacterial Diseases (RIBD)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85F5EE" id="Rectangle 729" o:spid="_x0000_s1026" alt="Respiratory and Invasive Bacterial Diseases (RIBD)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Respiratory and Invasive Bacterial Diseases (RIBD)</w:t>
            </w:r>
          </w:p>
        </w:tc>
        <w:tc>
          <w:tcPr>
            <w:tcW w:w="2843" w:type="dxa"/>
            <w:shd w:val="clear" w:color="auto" w:fill="auto"/>
          </w:tcPr>
          <w:p w14:paraId="4C3EF2F7"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5696DDAF" wp14:editId="59E4BF4A">
                      <wp:extent cx="118872" cy="118872"/>
                      <wp:effectExtent l="0" t="0" r="14605" b="14605"/>
                      <wp:docPr id="730" name="Rectangle 730" descr="Babesiosi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7DAE38" id="Rectangle 730" o:spid="_x0000_s1026" alt="Babesiosi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Babesiosis</w:t>
            </w:r>
          </w:p>
        </w:tc>
        <w:tc>
          <w:tcPr>
            <w:tcW w:w="2843" w:type="dxa"/>
            <w:shd w:val="clear" w:color="auto" w:fill="auto"/>
          </w:tcPr>
          <w:p w14:paraId="25FBD489" w14:textId="77777777" w:rsidR="00267DDA" w:rsidRPr="00557F2D" w:rsidRDefault="00267DDA" w:rsidP="003E0E28">
            <w:pPr>
              <w:rPr>
                <w:rFonts w:ascii="Arial" w:hAnsi="Arial" w:cs="Arial"/>
                <w:shd w:val="clear" w:color="auto" w:fill="FAF9F8"/>
              </w:rPr>
            </w:pPr>
            <w:r w:rsidRPr="00557F2D">
              <w:rPr>
                <w:b/>
                <w:bCs/>
                <w:noProof/>
              </w:rPr>
              <mc:AlternateContent>
                <mc:Choice Requires="wps">
                  <w:drawing>
                    <wp:inline distT="0" distB="0" distL="0" distR="0" wp14:anchorId="04B1CC36" wp14:editId="10D1D6A4">
                      <wp:extent cx="118872" cy="118872"/>
                      <wp:effectExtent l="0" t="0" r="14605" b="14605"/>
                      <wp:docPr id="731" name="Rectangle 731" descr="COVID-19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E73084" id="Rectangle 731" o:spid="_x0000_s1026" alt="COVID-19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COVID-19</w:t>
            </w:r>
          </w:p>
          <w:p w14:paraId="49154756" w14:textId="77777777" w:rsidR="00267DDA" w:rsidRPr="00557F2D" w:rsidRDefault="00267DDA" w:rsidP="003E0E28">
            <w:pPr>
              <w:rPr>
                <w:rFonts w:cs="Arial"/>
                <w:shd w:val="clear" w:color="auto" w:fill="FAF9F8"/>
              </w:rPr>
            </w:pPr>
          </w:p>
        </w:tc>
      </w:tr>
      <w:tr w:rsidR="00267DDA" w:rsidRPr="00557F2D" w14:paraId="2770003A" w14:textId="77777777" w:rsidTr="00306FE2">
        <w:tc>
          <w:tcPr>
            <w:tcW w:w="3664" w:type="dxa"/>
            <w:shd w:val="clear" w:color="auto" w:fill="auto"/>
          </w:tcPr>
          <w:p w14:paraId="57EA6487" w14:textId="77777777" w:rsidR="00267DDA" w:rsidRPr="00557F2D" w:rsidRDefault="00267DDA" w:rsidP="003E0E28">
            <w:pPr>
              <w:rPr>
                <w:rFonts w:cs="Arial"/>
                <w:shd w:val="clear" w:color="auto" w:fill="FAF9F8"/>
              </w:rPr>
            </w:pPr>
          </w:p>
        </w:tc>
        <w:tc>
          <w:tcPr>
            <w:tcW w:w="2843" w:type="dxa"/>
            <w:shd w:val="clear" w:color="auto" w:fill="auto"/>
          </w:tcPr>
          <w:p w14:paraId="561F85BA" w14:textId="77777777" w:rsidR="00267DDA" w:rsidRPr="00557F2D" w:rsidRDefault="00267DDA" w:rsidP="003E0E28">
            <w:pPr>
              <w:rPr>
                <w:rFonts w:cs="Arial"/>
                <w:shd w:val="clear" w:color="auto" w:fill="FAF9F8"/>
              </w:rPr>
            </w:pPr>
          </w:p>
        </w:tc>
        <w:tc>
          <w:tcPr>
            <w:tcW w:w="2843" w:type="dxa"/>
            <w:shd w:val="clear" w:color="auto" w:fill="auto"/>
          </w:tcPr>
          <w:p w14:paraId="125A25FC" w14:textId="77777777" w:rsidR="00267DDA" w:rsidRPr="00557F2D" w:rsidRDefault="00267DDA" w:rsidP="003E0E28">
            <w:pPr>
              <w:rPr>
                <w:rFonts w:cs="Arial"/>
                <w:shd w:val="clear" w:color="auto" w:fill="FAF9F8"/>
              </w:rPr>
            </w:pPr>
            <w:r w:rsidRPr="00557F2D">
              <w:rPr>
                <w:b/>
                <w:bCs/>
                <w:noProof/>
              </w:rPr>
              <mc:AlternateContent>
                <mc:Choice Requires="wps">
                  <w:drawing>
                    <wp:inline distT="0" distB="0" distL="0" distR="0" wp14:anchorId="2ED896AF" wp14:editId="44B5102A">
                      <wp:extent cx="118872" cy="118872"/>
                      <wp:effectExtent l="0" t="0" r="14605" b="14605"/>
                      <wp:docPr id="732" name="Rectangle 732" descr="None of the above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E72664" id="Rectangle 732" o:spid="_x0000_s1026" alt="None of the above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None of the above</w:t>
            </w:r>
          </w:p>
        </w:tc>
      </w:tr>
    </w:tbl>
    <w:p w14:paraId="723B0E82" w14:textId="1A7D4903" w:rsidR="00AE2BEB" w:rsidRDefault="00AE2BEB" w:rsidP="00AE2BEB">
      <w:pPr>
        <w:pStyle w:val="ListParagraph"/>
        <w:ind w:left="540"/>
        <w:rPr>
          <w:rFonts w:cs="Arial"/>
          <w:b/>
          <w:bCs/>
          <w:shd w:val="clear" w:color="auto" w:fill="FAF9F8"/>
        </w:rPr>
      </w:pPr>
    </w:p>
    <w:p w14:paraId="1DAF83EB" w14:textId="77777777" w:rsidR="0029716B" w:rsidRDefault="0029716B" w:rsidP="0029716B">
      <w:pPr>
        <w:pStyle w:val="ListParagraph"/>
        <w:ind w:left="540"/>
        <w:rPr>
          <w:rFonts w:cs="Arial"/>
          <w:b/>
          <w:bCs/>
          <w:shd w:val="clear" w:color="auto" w:fill="FFFFFF"/>
        </w:rPr>
      </w:pPr>
    </w:p>
    <w:p w14:paraId="65FA8068" w14:textId="19CA008D" w:rsidR="00706CB5" w:rsidRDefault="005404BF" w:rsidP="00160C26">
      <w:pPr>
        <w:pStyle w:val="ListParagraph"/>
        <w:numPr>
          <w:ilvl w:val="0"/>
          <w:numId w:val="20"/>
        </w:numPr>
        <w:spacing w:before="240"/>
        <w:rPr>
          <w:b/>
          <w:bCs/>
        </w:rPr>
      </w:pPr>
      <w:r>
        <w:rPr>
          <w:b/>
          <w:bCs/>
        </w:rPr>
        <w:t>D</w:t>
      </w:r>
      <w:r w:rsidR="00656C21" w:rsidRPr="2C2483F1">
        <w:rPr>
          <w:b/>
          <w:bCs/>
        </w:rPr>
        <w:t xml:space="preserve">escribe the key </w:t>
      </w:r>
      <w:r w:rsidR="00656C21">
        <w:rPr>
          <w:b/>
          <w:bCs/>
        </w:rPr>
        <w:t>challenges</w:t>
      </w:r>
      <w:r w:rsidR="00DE7B54">
        <w:rPr>
          <w:b/>
          <w:bCs/>
        </w:rPr>
        <w:t>, gaps, or needs</w:t>
      </w:r>
      <w:r w:rsidR="00656C21">
        <w:rPr>
          <w:b/>
          <w:bCs/>
        </w:rPr>
        <w:t xml:space="preserve"> (e.g., staff capacity or capability, policies, processes)</w:t>
      </w:r>
      <w:r w:rsidR="00656C21" w:rsidRPr="004F39C1">
        <w:rPr>
          <w:b/>
          <w:bCs/>
        </w:rPr>
        <w:t xml:space="preserve"> </w:t>
      </w:r>
      <w:r>
        <w:rPr>
          <w:b/>
          <w:bCs/>
        </w:rPr>
        <w:t xml:space="preserve">that </w:t>
      </w:r>
      <w:r w:rsidR="00656C21" w:rsidRPr="2C2483F1">
        <w:rPr>
          <w:b/>
          <w:bCs/>
        </w:rPr>
        <w:t xml:space="preserve">your jurisdiction </w:t>
      </w:r>
      <w:r w:rsidR="00DE7B54">
        <w:rPr>
          <w:b/>
          <w:bCs/>
        </w:rPr>
        <w:t>has related to</w:t>
      </w:r>
      <w:r w:rsidR="00656C21" w:rsidRPr="2C2483F1">
        <w:rPr>
          <w:b/>
          <w:bCs/>
        </w:rPr>
        <w:t xml:space="preserve"> </w:t>
      </w:r>
      <w:r w:rsidR="00656C21">
        <w:rPr>
          <w:b/>
          <w:bCs/>
        </w:rPr>
        <w:t xml:space="preserve">enhancing or accelerating </w:t>
      </w:r>
      <w:r w:rsidR="00656C21" w:rsidRPr="2C2483F1">
        <w:rPr>
          <w:b/>
          <w:bCs/>
        </w:rPr>
        <w:t>data collection, surveillance, and/or reporting processes</w:t>
      </w:r>
      <w:r w:rsidR="00656C21">
        <w:rPr>
          <w:b/>
          <w:bCs/>
        </w:rPr>
        <w:t>.</w:t>
      </w:r>
      <w:r w:rsidR="00092165">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706CB5" w:rsidRPr="00763BF7" w14:paraId="31CD9BFA" w14:textId="77777777" w:rsidTr="00267DDA">
        <w:tc>
          <w:tcPr>
            <w:tcW w:w="8460" w:type="dxa"/>
            <w:shd w:val="clear" w:color="auto" w:fill="F2F2F2" w:themeFill="background1" w:themeFillShade="F2"/>
          </w:tcPr>
          <w:p w14:paraId="637EEFEB" w14:textId="77777777" w:rsidR="00036A12" w:rsidRDefault="00036A12" w:rsidP="00267DDA">
            <w:pPr>
              <w:rPr>
                <w:rFonts w:ascii="Calibri" w:hAnsi="Calibri" w:cs="Calibri"/>
                <w:color w:val="444444"/>
                <w:shd w:val="clear" w:color="auto" w:fill="FFFFFF"/>
              </w:rPr>
            </w:pPr>
          </w:p>
          <w:p w14:paraId="490A654A" w14:textId="77777777" w:rsidR="005B1D66" w:rsidRDefault="005B1D66" w:rsidP="00267DDA">
            <w:pPr>
              <w:rPr>
                <w:rFonts w:ascii="Calibri" w:hAnsi="Calibri" w:cs="Calibri"/>
                <w:color w:val="444444"/>
                <w:shd w:val="clear" w:color="auto" w:fill="FFFFFF"/>
              </w:rPr>
            </w:pPr>
          </w:p>
          <w:p w14:paraId="4B450495" w14:textId="17C704A8" w:rsidR="005B1D66" w:rsidRPr="00763BF7" w:rsidRDefault="005B1D66" w:rsidP="00267DDA">
            <w:pPr>
              <w:rPr>
                <w:rFonts w:ascii="Calibri" w:hAnsi="Calibri" w:cs="Calibri"/>
                <w:color w:val="444444"/>
                <w:shd w:val="clear" w:color="auto" w:fill="FFFFFF"/>
              </w:rPr>
            </w:pPr>
          </w:p>
        </w:tc>
      </w:tr>
    </w:tbl>
    <w:p w14:paraId="6FE6F61A" w14:textId="1D5A7CEF" w:rsidR="00F93A07" w:rsidRDefault="00F93A07" w:rsidP="00160C26">
      <w:pPr>
        <w:pStyle w:val="ListParagraph"/>
        <w:numPr>
          <w:ilvl w:val="0"/>
          <w:numId w:val="20"/>
        </w:numPr>
        <w:spacing w:before="240"/>
        <w:rPr>
          <w:b/>
          <w:bCs/>
        </w:rPr>
      </w:pPr>
      <w:r w:rsidRPr="2C2483F1">
        <w:rPr>
          <w:b/>
          <w:bCs/>
        </w:rPr>
        <w:t xml:space="preserve">What opportunities </w:t>
      </w:r>
      <w:r w:rsidR="008D40BD">
        <w:rPr>
          <w:b/>
          <w:bCs/>
        </w:rPr>
        <w:t xml:space="preserve">or plans </w:t>
      </w:r>
      <w:r w:rsidRPr="2C2483F1">
        <w:rPr>
          <w:b/>
          <w:bCs/>
        </w:rPr>
        <w:t>does your jurisdiction have to enhance or accelerate these data collection, surveillance, and/or reporting processes?</w:t>
      </w:r>
      <w:r w:rsidR="00092165">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1C6124" w:rsidRPr="00763BF7" w14:paraId="2B70C3B2" w14:textId="77777777" w:rsidTr="00267DDA">
        <w:tc>
          <w:tcPr>
            <w:tcW w:w="8460" w:type="dxa"/>
            <w:shd w:val="clear" w:color="auto" w:fill="F2F2F2" w:themeFill="background1" w:themeFillShade="F2"/>
          </w:tcPr>
          <w:p w14:paraId="63EF8873" w14:textId="77777777" w:rsidR="001C6124" w:rsidRDefault="001C6124" w:rsidP="00267DDA">
            <w:pPr>
              <w:rPr>
                <w:rFonts w:ascii="Calibri" w:hAnsi="Calibri" w:cs="Calibri"/>
                <w:color w:val="444444"/>
                <w:shd w:val="clear" w:color="auto" w:fill="FFFFFF"/>
              </w:rPr>
            </w:pPr>
          </w:p>
          <w:p w14:paraId="37C00D7D" w14:textId="77777777" w:rsidR="005B1D66" w:rsidRDefault="005B1D66" w:rsidP="00267DDA">
            <w:pPr>
              <w:rPr>
                <w:rFonts w:ascii="Calibri" w:hAnsi="Calibri" w:cs="Calibri"/>
                <w:color w:val="444444"/>
                <w:shd w:val="clear" w:color="auto" w:fill="FFFFFF"/>
              </w:rPr>
            </w:pPr>
          </w:p>
          <w:p w14:paraId="1B411935" w14:textId="77529F8E" w:rsidR="005B1D66" w:rsidRPr="00763BF7" w:rsidRDefault="005B1D66" w:rsidP="00267DDA">
            <w:pPr>
              <w:rPr>
                <w:rFonts w:ascii="Calibri" w:hAnsi="Calibri" w:cs="Calibri"/>
                <w:color w:val="444444"/>
                <w:shd w:val="clear" w:color="auto" w:fill="FFFFFF"/>
              </w:rPr>
            </w:pPr>
          </w:p>
        </w:tc>
      </w:tr>
    </w:tbl>
    <w:p w14:paraId="7E603EDC" w14:textId="74357B60" w:rsidR="00CD13C5" w:rsidRPr="00C7227B" w:rsidRDefault="00C7227B" w:rsidP="005E3D0B">
      <w:pPr>
        <w:pStyle w:val="Heading3"/>
      </w:pPr>
      <w:r w:rsidRPr="00C7227B">
        <w:t>VITAL RECORDS</w:t>
      </w:r>
    </w:p>
    <w:p w14:paraId="630E2721" w14:textId="2FB4CEC4" w:rsidR="00267DDA" w:rsidRPr="00267DDA" w:rsidRDefault="00360DAF" w:rsidP="00160C26">
      <w:pPr>
        <w:pStyle w:val="ListParagraph"/>
        <w:numPr>
          <w:ilvl w:val="0"/>
          <w:numId w:val="20"/>
        </w:numPr>
        <w:rPr>
          <w:b/>
          <w:bCs/>
          <w:color w:val="FF0000"/>
        </w:rPr>
      </w:pPr>
      <w:bookmarkStart w:id="13" w:name="_Ref60145224"/>
      <w:r w:rsidRPr="2C2483F1">
        <w:rPr>
          <w:b/>
          <w:bCs/>
        </w:rPr>
        <w:t xml:space="preserve">Does </w:t>
      </w:r>
      <w:r w:rsidR="00CD13C5" w:rsidRPr="2C2483F1">
        <w:rPr>
          <w:b/>
          <w:bCs/>
        </w:rPr>
        <w:t>your jurisdiction operate</w:t>
      </w:r>
      <w:r w:rsidRPr="2C2483F1">
        <w:rPr>
          <w:b/>
          <w:bCs/>
        </w:rPr>
        <w:t xml:space="preserve"> </w:t>
      </w:r>
      <w:r w:rsidR="00CD13C5" w:rsidRPr="2C2483F1">
        <w:rPr>
          <w:b/>
          <w:bCs/>
        </w:rPr>
        <w:t>a</w:t>
      </w:r>
      <w:r w:rsidR="000872FB">
        <w:rPr>
          <w:b/>
          <w:bCs/>
        </w:rPr>
        <w:t>n</w:t>
      </w:r>
      <w:r w:rsidR="005B10C4">
        <w:rPr>
          <w:b/>
          <w:bCs/>
        </w:rPr>
        <w:t xml:space="preserve"> </w:t>
      </w:r>
      <w:r w:rsidR="4A77E5C7" w:rsidRPr="2C2483F1">
        <w:rPr>
          <w:b/>
          <w:bCs/>
        </w:rPr>
        <w:t>Electronic Birth Registration System (EBRS)</w:t>
      </w:r>
      <w:r w:rsidR="005B10C4">
        <w:rPr>
          <w:b/>
          <w:bCs/>
        </w:rPr>
        <w:t xml:space="preserve"> and</w:t>
      </w:r>
      <w:r w:rsidR="00CD13C5" w:rsidRPr="2C2483F1">
        <w:rPr>
          <w:b/>
          <w:bCs/>
        </w:rPr>
        <w:t xml:space="preserve"> Electronic Death Registration System (EDRS)</w:t>
      </w:r>
      <w:r w:rsidR="00813335" w:rsidRPr="2C2483F1">
        <w:rPr>
          <w:b/>
          <w:bCs/>
        </w:rPr>
        <w:t>?</w:t>
      </w:r>
    </w:p>
    <w:p w14:paraId="696A5521" w14:textId="77777777" w:rsidR="00267DDA" w:rsidRDefault="00267DDA" w:rsidP="00267DDA">
      <w:pPr>
        <w:pStyle w:val="ListParagraph"/>
        <w:ind w:left="450"/>
        <w:rPr>
          <w:b/>
          <w:bCs/>
        </w:rPr>
      </w:pPr>
    </w:p>
    <w:p w14:paraId="221B5B62" w14:textId="64D04E3B" w:rsidR="00360DAF" w:rsidRPr="00AB2823" w:rsidRDefault="00360DAF" w:rsidP="00267DDA">
      <w:pPr>
        <w:pStyle w:val="ListParagraph"/>
        <w:ind w:left="450"/>
        <w:rPr>
          <w:b/>
          <w:bCs/>
          <w:color w:val="FF0000"/>
        </w:rPr>
      </w:pPr>
      <w:r w:rsidRPr="2C2483F1">
        <w:rPr>
          <w:b/>
          <w:bCs/>
        </w:rPr>
        <w:t xml:space="preserve"> </w:t>
      </w:r>
      <w:bookmarkEnd w:id="13"/>
      <w:r w:rsidR="00267DDA" w:rsidRPr="004B71FB">
        <w:rPr>
          <w:rFonts w:cs="Arial"/>
          <w:noProof/>
          <w:sz w:val="20"/>
        </w:rPr>
        <mc:AlternateContent>
          <mc:Choice Requires="wps">
            <w:drawing>
              <wp:inline distT="0" distB="0" distL="0" distR="0" wp14:anchorId="72CD72BC" wp14:editId="7849CF0C">
                <wp:extent cx="107950" cy="107950"/>
                <wp:effectExtent l="0" t="0" r="25400" b="25400"/>
                <wp:docPr id="736" name="Flowchart: Connector 736"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DB22EA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36"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00267DDA" w:rsidRPr="004B71FB">
        <w:rPr>
          <w:rFonts w:cs="Arial"/>
          <w:color w:val="000000" w:themeColor="text1"/>
          <w:sz w:val="20"/>
        </w:rPr>
        <w:t xml:space="preserve"> Yes  </w:t>
      </w:r>
      <w:r w:rsidR="00267DDA" w:rsidRPr="004B71FB">
        <w:rPr>
          <w:rFonts w:cs="Arial"/>
          <w:noProof/>
          <w:sz w:val="20"/>
        </w:rPr>
        <mc:AlternateContent>
          <mc:Choice Requires="wps">
            <w:drawing>
              <wp:inline distT="0" distB="0" distL="0" distR="0" wp14:anchorId="722434B1" wp14:editId="36248E2A">
                <wp:extent cx="107950" cy="107950"/>
                <wp:effectExtent l="0" t="0" r="25400" b="25400"/>
                <wp:docPr id="737" name="Flowchart: Connector 737" descr="In Progr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9527AF" id="Flowchart: Connector 737" o:spid="_x0000_s1026" type="#_x0000_t120" alt="In Progr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00267DDA" w:rsidRPr="004B71FB">
        <w:rPr>
          <w:rFonts w:cs="Arial"/>
          <w:color w:val="000000" w:themeColor="text1"/>
          <w:sz w:val="20"/>
        </w:rPr>
        <w:t xml:space="preserve"> </w:t>
      </w:r>
      <w:r w:rsidR="00627C3A">
        <w:rPr>
          <w:rFonts w:cs="Arial"/>
          <w:color w:val="000000" w:themeColor="text1"/>
          <w:sz w:val="20"/>
        </w:rPr>
        <w:t>In Progress</w:t>
      </w:r>
      <w:r w:rsidR="00267DDA" w:rsidRPr="004B71FB">
        <w:rPr>
          <w:rFonts w:cs="Arial"/>
          <w:color w:val="000000" w:themeColor="text1"/>
          <w:sz w:val="20"/>
        </w:rPr>
        <w:t xml:space="preserve">   </w:t>
      </w:r>
      <w:r w:rsidR="00B32491" w:rsidRPr="004B71FB">
        <w:rPr>
          <w:rFonts w:cs="Arial"/>
          <w:noProof/>
          <w:sz w:val="20"/>
        </w:rPr>
        <mc:AlternateContent>
          <mc:Choice Requires="wps">
            <w:drawing>
              <wp:inline distT="0" distB="0" distL="0" distR="0" wp14:anchorId="639193CB" wp14:editId="45E0C62D">
                <wp:extent cx="107950" cy="107950"/>
                <wp:effectExtent l="0" t="0" r="25400" b="25400"/>
                <wp:docPr id="592" name="Flowchart: Connector 592"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0A65C1" id="Flowchart: Connector 592"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00B32491">
        <w:rPr>
          <w:rFonts w:cs="Arial"/>
          <w:color w:val="000000" w:themeColor="text1"/>
          <w:sz w:val="20"/>
        </w:rPr>
        <w:t xml:space="preserve"> </w:t>
      </w:r>
      <w:r w:rsidR="00627C3A">
        <w:rPr>
          <w:rFonts w:cs="Arial"/>
          <w:color w:val="000000" w:themeColor="text1"/>
          <w:sz w:val="20"/>
        </w:rPr>
        <w:t>No</w:t>
      </w:r>
    </w:p>
    <w:p w14:paraId="6E78023D" w14:textId="57FF63ED" w:rsidR="00697E38" w:rsidRDefault="00697E38" w:rsidP="00697E38">
      <w:pPr>
        <w:pStyle w:val="ListParagraph"/>
        <w:ind w:left="540"/>
        <w:rPr>
          <w:b/>
          <w:bCs/>
        </w:rPr>
      </w:pPr>
    </w:p>
    <w:p w14:paraId="7BA96DF6" w14:textId="424B706C" w:rsidR="00697E38" w:rsidRPr="006A442B" w:rsidRDefault="00697E38" w:rsidP="00697E38">
      <w:pPr>
        <w:pStyle w:val="ListParagraph"/>
        <w:ind w:left="540"/>
        <w:rPr>
          <w:b/>
          <w:bCs/>
        </w:rPr>
      </w:pPr>
      <w:r w:rsidRPr="00697E38">
        <w:rPr>
          <w:i/>
          <w:iCs/>
        </w:rPr>
        <w:t xml:space="preserve">If </w:t>
      </w:r>
      <w:r w:rsidR="008074A5">
        <w:rPr>
          <w:i/>
          <w:iCs/>
        </w:rPr>
        <w:t>"</w:t>
      </w:r>
      <w:r w:rsidR="00607D75">
        <w:rPr>
          <w:i/>
          <w:iCs/>
        </w:rPr>
        <w:t>N</w:t>
      </w:r>
      <w:r w:rsidRPr="00697E38">
        <w:rPr>
          <w:i/>
          <w:iCs/>
        </w:rPr>
        <w:t>o</w:t>
      </w:r>
      <w:r w:rsidR="008074A5">
        <w:rPr>
          <w:i/>
          <w:iCs/>
        </w:rPr>
        <w:t>"</w:t>
      </w:r>
      <w:r w:rsidR="00B32491">
        <w:rPr>
          <w:i/>
          <w:iCs/>
        </w:rPr>
        <w:t xml:space="preserve"> or </w:t>
      </w:r>
      <w:r w:rsidR="008074A5">
        <w:rPr>
          <w:i/>
          <w:iCs/>
        </w:rPr>
        <w:t>"</w:t>
      </w:r>
      <w:r w:rsidR="00607D75">
        <w:rPr>
          <w:i/>
          <w:iCs/>
        </w:rPr>
        <w:t>I</w:t>
      </w:r>
      <w:r w:rsidR="00B32491">
        <w:rPr>
          <w:i/>
          <w:iCs/>
        </w:rPr>
        <w:t xml:space="preserve">n </w:t>
      </w:r>
      <w:r w:rsidR="00607D75">
        <w:rPr>
          <w:i/>
          <w:iCs/>
        </w:rPr>
        <w:t>P</w:t>
      </w:r>
      <w:r w:rsidR="00B32491">
        <w:rPr>
          <w:i/>
          <w:iCs/>
        </w:rPr>
        <w:t>rogress</w:t>
      </w:r>
      <w:r w:rsidR="008074A5">
        <w:rPr>
          <w:i/>
          <w:iCs/>
        </w:rPr>
        <w:t>"</w:t>
      </w:r>
      <w:r w:rsidRPr="00697E38">
        <w:rPr>
          <w:i/>
          <w:iCs/>
        </w:rPr>
        <w:t>, skip to</w:t>
      </w:r>
      <w:r w:rsidR="00280614">
        <w:rPr>
          <w:i/>
          <w:iCs/>
        </w:rPr>
        <w:t xml:space="preserve"> </w:t>
      </w:r>
      <w:r w:rsidR="00306FE2">
        <w:rPr>
          <w:i/>
          <w:iCs/>
        </w:rPr>
        <w:t xml:space="preserve">Question </w:t>
      </w:r>
      <w:r w:rsidR="003A28E0">
        <w:rPr>
          <w:i/>
          <w:iCs/>
        </w:rPr>
        <w:t>5</w:t>
      </w:r>
      <w:r w:rsidR="00627C3A">
        <w:rPr>
          <w:i/>
          <w:iCs/>
        </w:rPr>
        <w:t>3</w:t>
      </w:r>
      <w:r w:rsidR="009111EB">
        <w:rPr>
          <w:i/>
          <w:iCs/>
        </w:rPr>
        <w:t>.</w:t>
      </w:r>
    </w:p>
    <w:p w14:paraId="15DC98E1" w14:textId="12D60781" w:rsidR="005B1D66" w:rsidRDefault="005B1D66" w:rsidP="003B1B07">
      <w:pPr>
        <w:pStyle w:val="ListParagraph"/>
        <w:ind w:left="630"/>
        <w:rPr>
          <w:b/>
          <w:bCs/>
        </w:rPr>
      </w:pPr>
      <w:r>
        <w:rPr>
          <w:b/>
          <w:bCs/>
        </w:rPr>
        <w:br w:type="page"/>
      </w:r>
    </w:p>
    <w:p w14:paraId="37CD3522" w14:textId="136963D0" w:rsidR="00DD7079" w:rsidRPr="006A442B" w:rsidRDefault="0074201B" w:rsidP="00160C26">
      <w:pPr>
        <w:pStyle w:val="ListParagraph"/>
        <w:numPr>
          <w:ilvl w:val="0"/>
          <w:numId w:val="20"/>
        </w:numPr>
        <w:rPr>
          <w:b/>
          <w:bCs/>
        </w:rPr>
      </w:pPr>
      <w:r>
        <w:rPr>
          <w:b/>
          <w:bCs/>
        </w:rPr>
        <w:lastRenderedPageBreak/>
        <w:t>D</w:t>
      </w:r>
      <w:r w:rsidR="00B64785" w:rsidRPr="006A442B">
        <w:rPr>
          <w:b/>
          <w:bCs/>
        </w:rPr>
        <w:t>oes your jurisdiction utilize the following:</w:t>
      </w:r>
    </w:p>
    <w:tbl>
      <w:tblPr>
        <w:tblStyle w:val="GridTable6Colorful"/>
        <w:tblW w:w="0" w:type="auto"/>
        <w:tblLook w:val="04A0" w:firstRow="1" w:lastRow="0" w:firstColumn="1" w:lastColumn="0" w:noHBand="0" w:noVBand="1"/>
      </w:tblPr>
      <w:tblGrid>
        <w:gridCol w:w="4872"/>
        <w:gridCol w:w="2441"/>
        <w:gridCol w:w="2042"/>
      </w:tblGrid>
      <w:tr w:rsidR="00591A3B" w14:paraId="7F66199A" w14:textId="54F4FDF8" w:rsidTr="005B1D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72" w:type="dxa"/>
            <w:tcBorders>
              <w:top w:val="nil"/>
              <w:left w:val="nil"/>
            </w:tcBorders>
            <w:shd w:val="clear" w:color="auto" w:fill="48773D" w:themeFill="accent6"/>
            <w:vAlign w:val="bottom"/>
          </w:tcPr>
          <w:p w14:paraId="290653DF" w14:textId="34AB5B1D" w:rsidR="00591A3B" w:rsidRPr="00267DDA" w:rsidRDefault="00591A3B" w:rsidP="005B1BAF">
            <w:pPr>
              <w:pStyle w:val="ListParagraph"/>
              <w:ind w:left="0"/>
              <w:rPr>
                <w:rFonts w:ascii="Arial Narrow" w:hAnsi="Arial Narrow"/>
                <w:i/>
                <w:iCs/>
                <w:color w:val="FFFFFF" w:themeColor="background1"/>
                <w:sz w:val="20"/>
                <w:szCs w:val="20"/>
              </w:rPr>
            </w:pPr>
            <w:r w:rsidRPr="00267DDA">
              <w:rPr>
                <w:rFonts w:ascii="Arial Narrow" w:hAnsi="Arial Narrow"/>
                <w:i/>
                <w:iCs/>
                <w:color w:val="FFFFFF" w:themeColor="background1"/>
                <w:sz w:val="20"/>
                <w:szCs w:val="20"/>
              </w:rPr>
              <w:t>Data exchange mechanism</w:t>
            </w:r>
          </w:p>
        </w:tc>
        <w:tc>
          <w:tcPr>
            <w:tcW w:w="2441" w:type="dxa"/>
            <w:tcBorders>
              <w:top w:val="nil"/>
            </w:tcBorders>
            <w:shd w:val="clear" w:color="auto" w:fill="48773D" w:themeFill="accent6"/>
            <w:vAlign w:val="bottom"/>
          </w:tcPr>
          <w:p w14:paraId="4D134340" w14:textId="1E9A6966" w:rsidR="00591A3B" w:rsidRPr="00267DDA" w:rsidRDefault="00591A3B"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267DDA">
              <w:rPr>
                <w:rFonts w:ascii="Arial Narrow" w:hAnsi="Arial Narrow"/>
                <w:color w:val="FFFFFF" w:themeColor="background1"/>
                <w:sz w:val="20"/>
                <w:szCs w:val="20"/>
              </w:rPr>
              <w:t>Specify</w:t>
            </w:r>
          </w:p>
        </w:tc>
        <w:tc>
          <w:tcPr>
            <w:tcW w:w="2042" w:type="dxa"/>
            <w:tcBorders>
              <w:top w:val="nil"/>
            </w:tcBorders>
            <w:shd w:val="clear" w:color="auto" w:fill="48773D" w:themeFill="accent6"/>
          </w:tcPr>
          <w:p w14:paraId="55BFECDB" w14:textId="4C16D0D9" w:rsidR="00591A3B" w:rsidRPr="00591A3B" w:rsidRDefault="00591A3B" w:rsidP="005B1BAF">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9111EB">
              <w:rPr>
                <w:rFonts w:ascii="Arial Narrow" w:hAnsi="Arial Narrow"/>
                <w:b w:val="0"/>
                <w:bCs w:val="0"/>
                <w:i/>
                <w:iCs/>
                <w:color w:val="FFFFFF" w:themeColor="background1"/>
                <w:sz w:val="20"/>
                <w:szCs w:val="20"/>
              </w:rPr>
              <w:t>If In Progress</w:t>
            </w:r>
            <w:r>
              <w:rPr>
                <w:rFonts w:ascii="Arial Narrow" w:hAnsi="Arial Narrow"/>
                <w:i/>
                <w:iCs/>
                <w:color w:val="FFFFFF" w:themeColor="background1"/>
                <w:sz w:val="20"/>
                <w:szCs w:val="20"/>
              </w:rPr>
              <w:t>, describe where you are in the process.</w:t>
            </w:r>
          </w:p>
        </w:tc>
      </w:tr>
      <w:tr w:rsidR="00591A3B" w14:paraId="446BDDA4" w14:textId="6DB84410" w:rsidTr="0091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Borders>
              <w:left w:val="nil"/>
            </w:tcBorders>
            <w:shd w:val="clear" w:color="auto" w:fill="auto"/>
          </w:tcPr>
          <w:p w14:paraId="0AF1337E" w14:textId="7591BCBF" w:rsidR="00591A3B" w:rsidRPr="00FD65A1" w:rsidRDefault="00591A3B" w:rsidP="00B428EA">
            <w:pPr>
              <w:pStyle w:val="ListParagraph"/>
              <w:numPr>
                <w:ilvl w:val="0"/>
                <w:numId w:val="11"/>
              </w:numPr>
              <w:rPr>
                <w:b w:val="0"/>
                <w:bCs w:val="0"/>
                <w:i/>
                <w:iCs/>
                <w:sz w:val="20"/>
                <w:szCs w:val="20"/>
              </w:rPr>
            </w:pPr>
            <w:r w:rsidRPr="00FD65A1">
              <w:rPr>
                <w:b w:val="0"/>
                <w:bCs w:val="0"/>
                <w:i/>
                <w:iCs/>
                <w:sz w:val="20"/>
                <w:szCs w:val="20"/>
              </w:rPr>
              <w:t>Steve 2.0 - State and Territorial Exchange of Vital Events System interface, developed by the National Association for Public Health Statistics and Information Systems (NAPHSIS) to securely transfer electronic vital records into the National Vital Statistics System (NVSS) at the National Center for Health Statistics (NCHS)</w:t>
            </w:r>
          </w:p>
        </w:tc>
        <w:tc>
          <w:tcPr>
            <w:tcW w:w="2441" w:type="dxa"/>
            <w:shd w:val="clear" w:color="auto" w:fill="auto"/>
          </w:tcPr>
          <w:p w14:paraId="51134511"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C4CE6E6" wp14:editId="0ADF2AF3">
                      <wp:extent cx="107950" cy="107950"/>
                      <wp:effectExtent l="0" t="0" r="25400" b="25400"/>
                      <wp:docPr id="1553" name="Flowchart: Connector 1553"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0524F5" id="Flowchart: Connector 1553"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B4D85EC"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AFC664B" wp14:editId="2D6C98AA">
                      <wp:extent cx="107950" cy="107950"/>
                      <wp:effectExtent l="0" t="0" r="25400" b="25400"/>
                      <wp:docPr id="1554" name="Flowchart: Connector 1554"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4B8ADA" id="Flowchart: Connector 1554"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817AC64"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569ADB56" wp14:editId="4172790B">
                      <wp:extent cx="107950" cy="107950"/>
                      <wp:effectExtent l="0" t="0" r="25400" b="25400"/>
                      <wp:docPr id="1555" name="Flowchart: Connector 155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672BA6" id="Flowchart: Connector 155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CC45F37" w14:textId="5F3D4354" w:rsidR="00591A3B"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6E6DBD">
              <w:rPr>
                <w:rFonts w:ascii="Arial Narrow" w:hAnsi="Arial Narrow" w:cs="Arial"/>
                <w:noProof/>
                <w:sz w:val="20"/>
              </w:rPr>
              <mc:AlternateContent>
                <mc:Choice Requires="wps">
                  <w:drawing>
                    <wp:inline distT="0" distB="0" distL="0" distR="0" wp14:anchorId="00B3712A" wp14:editId="5C0DA14B">
                      <wp:extent cx="107950" cy="107950"/>
                      <wp:effectExtent l="0" t="0" r="25400" b="25400"/>
                      <wp:docPr id="1556" name="Flowchart: Connector 155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8E6140" id="Flowchart: Connector 155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042" w:type="dxa"/>
            <w:shd w:val="clear" w:color="auto" w:fill="auto"/>
          </w:tcPr>
          <w:p w14:paraId="51180F73"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noProof/>
                <w:sz w:val="20"/>
                <w:szCs w:val="20"/>
              </w:rPr>
            </w:pPr>
          </w:p>
        </w:tc>
      </w:tr>
      <w:tr w:rsidR="00591A3B" w14:paraId="631D5B2A" w14:textId="6CC984DE" w:rsidTr="009111EB">
        <w:tc>
          <w:tcPr>
            <w:cnfStyle w:val="001000000000" w:firstRow="0" w:lastRow="0" w:firstColumn="1" w:lastColumn="0" w:oddVBand="0" w:evenVBand="0" w:oddHBand="0" w:evenHBand="0" w:firstRowFirstColumn="0" w:firstRowLastColumn="0" w:lastRowFirstColumn="0" w:lastRowLastColumn="0"/>
            <w:tcW w:w="4872" w:type="dxa"/>
            <w:tcBorders>
              <w:left w:val="nil"/>
            </w:tcBorders>
            <w:shd w:val="clear" w:color="auto" w:fill="auto"/>
          </w:tcPr>
          <w:p w14:paraId="55C7647B" w14:textId="2F8E5BA8" w:rsidR="00591A3B" w:rsidRPr="00FD65A1" w:rsidRDefault="00591A3B" w:rsidP="00B428EA">
            <w:pPr>
              <w:pStyle w:val="ListParagraph"/>
              <w:numPr>
                <w:ilvl w:val="0"/>
                <w:numId w:val="11"/>
              </w:numPr>
              <w:rPr>
                <w:b w:val="0"/>
                <w:bCs w:val="0"/>
                <w:i/>
                <w:iCs/>
                <w:sz w:val="20"/>
                <w:szCs w:val="20"/>
              </w:rPr>
            </w:pPr>
            <w:r w:rsidRPr="000F4B54">
              <w:rPr>
                <w:b w:val="0"/>
                <w:bCs w:val="0"/>
                <w:i/>
                <w:iCs/>
                <w:sz w:val="20"/>
                <w:szCs w:val="20"/>
              </w:rPr>
              <w:t>Vital Records Death Reporting FHIR Implementation Guide v0.1.0</w:t>
            </w:r>
          </w:p>
        </w:tc>
        <w:tc>
          <w:tcPr>
            <w:tcW w:w="2441" w:type="dxa"/>
            <w:shd w:val="clear" w:color="auto" w:fill="auto"/>
          </w:tcPr>
          <w:p w14:paraId="7BF9427B" w14:textId="77777777" w:rsidR="00591A3B" w:rsidRPr="006E6DBD" w:rsidRDefault="00591A3B" w:rsidP="00591A3B">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4F9F9E5" wp14:editId="16E3D180">
                      <wp:extent cx="107950" cy="107950"/>
                      <wp:effectExtent l="0" t="0" r="25400" b="25400"/>
                      <wp:docPr id="1557" name="Flowchart: Connector 1557"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E45306" id="Flowchart: Connector 1557"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47854E2" w14:textId="77777777" w:rsidR="00591A3B" w:rsidRPr="006E6DBD" w:rsidRDefault="00591A3B" w:rsidP="00591A3B">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87DFB22" wp14:editId="57082D3C">
                      <wp:extent cx="107950" cy="107950"/>
                      <wp:effectExtent l="0" t="0" r="25400" b="25400"/>
                      <wp:docPr id="1558" name="Flowchart: Connector 1558"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C46FE6" id="Flowchart: Connector 1558"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75D20AB" w14:textId="77777777" w:rsidR="00591A3B" w:rsidRPr="006E6DBD" w:rsidRDefault="00591A3B" w:rsidP="00591A3B">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3557AB6" wp14:editId="15181D77">
                      <wp:extent cx="107950" cy="107950"/>
                      <wp:effectExtent l="0" t="0" r="25400" b="25400"/>
                      <wp:docPr id="1559" name="Flowchart: Connector 155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75BB59" id="Flowchart: Connector 155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499C558" w14:textId="0ABB0D4D" w:rsidR="00591A3B" w:rsidRDefault="00591A3B" w:rsidP="00591A3B">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r w:rsidRPr="006E6DBD">
              <w:rPr>
                <w:rFonts w:ascii="Arial Narrow" w:hAnsi="Arial Narrow" w:cs="Arial"/>
                <w:noProof/>
                <w:sz w:val="20"/>
              </w:rPr>
              <mc:AlternateContent>
                <mc:Choice Requires="wps">
                  <w:drawing>
                    <wp:inline distT="0" distB="0" distL="0" distR="0" wp14:anchorId="287FE45D" wp14:editId="0A56EAE1">
                      <wp:extent cx="107950" cy="107950"/>
                      <wp:effectExtent l="0" t="0" r="25400" b="25400"/>
                      <wp:docPr id="1560" name="Flowchart: Connector 156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7520E4" id="Flowchart: Connector 156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042" w:type="dxa"/>
            <w:shd w:val="clear" w:color="auto" w:fill="auto"/>
          </w:tcPr>
          <w:p w14:paraId="09FB2958" w14:textId="77777777" w:rsidR="00591A3B" w:rsidRPr="006E6DBD" w:rsidRDefault="00591A3B" w:rsidP="00591A3B">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noProof/>
                <w:sz w:val="20"/>
                <w:szCs w:val="20"/>
              </w:rPr>
            </w:pPr>
          </w:p>
        </w:tc>
      </w:tr>
      <w:tr w:rsidR="00591A3B" w14:paraId="326A7732" w14:textId="3578CDE3" w:rsidTr="0091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Borders>
              <w:left w:val="nil"/>
            </w:tcBorders>
            <w:shd w:val="clear" w:color="auto" w:fill="auto"/>
          </w:tcPr>
          <w:p w14:paraId="63320802" w14:textId="654918C9" w:rsidR="00591A3B" w:rsidRPr="000F4B54" w:rsidRDefault="00591A3B" w:rsidP="00B428EA">
            <w:pPr>
              <w:pStyle w:val="ListParagraph"/>
              <w:numPr>
                <w:ilvl w:val="0"/>
                <w:numId w:val="11"/>
              </w:numPr>
              <w:rPr>
                <w:i/>
                <w:iCs/>
                <w:sz w:val="20"/>
                <w:szCs w:val="20"/>
              </w:rPr>
            </w:pPr>
            <w:r w:rsidRPr="003B1B07">
              <w:rPr>
                <w:b w:val="0"/>
                <w:bCs w:val="0"/>
                <w:i/>
                <w:iCs/>
                <w:sz w:val="20"/>
                <w:szCs w:val="20"/>
              </w:rPr>
              <w:t>Other</w:t>
            </w:r>
          </w:p>
        </w:tc>
        <w:tc>
          <w:tcPr>
            <w:tcW w:w="2441" w:type="dxa"/>
            <w:shd w:val="clear" w:color="auto" w:fill="auto"/>
          </w:tcPr>
          <w:p w14:paraId="3BA9AA2A"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426C720" wp14:editId="49B545DD">
                      <wp:extent cx="107950" cy="107950"/>
                      <wp:effectExtent l="0" t="0" r="25400" b="25400"/>
                      <wp:docPr id="1561" name="Flowchart: Connector 1561"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F251E2" id="Flowchart: Connector 1561"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6F1F2EF"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C208E5E" wp14:editId="20581DC3">
                      <wp:extent cx="107950" cy="107950"/>
                      <wp:effectExtent l="0" t="0" r="25400" b="25400"/>
                      <wp:docPr id="1562" name="Flowchart: Connector 1562"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1D7885" id="Flowchart: Connector 1562"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B01A752"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2345934F" wp14:editId="27D134B9">
                      <wp:extent cx="107950" cy="107950"/>
                      <wp:effectExtent l="0" t="0" r="25400" b="25400"/>
                      <wp:docPr id="1563" name="Flowchart: Connector 156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06AB82" id="Flowchart: Connector 156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B7B91C7" w14:textId="497CCF3A" w:rsidR="00591A3B"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6E6DBD">
              <w:rPr>
                <w:rFonts w:ascii="Arial Narrow" w:hAnsi="Arial Narrow" w:cs="Arial"/>
                <w:noProof/>
                <w:sz w:val="20"/>
              </w:rPr>
              <mc:AlternateContent>
                <mc:Choice Requires="wps">
                  <w:drawing>
                    <wp:inline distT="0" distB="0" distL="0" distR="0" wp14:anchorId="56EE36FF" wp14:editId="3CB43596">
                      <wp:extent cx="107950" cy="107950"/>
                      <wp:effectExtent l="0" t="0" r="25400" b="25400"/>
                      <wp:docPr id="1564" name="Flowchart: Connector 156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A9ABE5" id="Flowchart: Connector 156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2042" w:type="dxa"/>
            <w:shd w:val="clear" w:color="auto" w:fill="auto"/>
          </w:tcPr>
          <w:p w14:paraId="767F494A" w14:textId="77777777" w:rsidR="00591A3B" w:rsidRPr="006E6DBD" w:rsidRDefault="00591A3B" w:rsidP="00591A3B">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noProof/>
                <w:sz w:val="20"/>
                <w:szCs w:val="20"/>
              </w:rPr>
            </w:pPr>
          </w:p>
        </w:tc>
      </w:tr>
      <w:tr w:rsidR="00591A3B" w14:paraId="5F5916DB" w14:textId="576D2A13" w:rsidTr="00591A3B">
        <w:tc>
          <w:tcPr>
            <w:cnfStyle w:val="001000000000" w:firstRow="0" w:lastRow="0" w:firstColumn="1" w:lastColumn="0" w:oddVBand="0" w:evenVBand="0" w:oddHBand="0" w:evenHBand="0" w:firstRowFirstColumn="0" w:firstRowLastColumn="0" w:lastRowFirstColumn="0" w:lastRowLastColumn="0"/>
            <w:tcW w:w="4872" w:type="dxa"/>
            <w:tcBorders>
              <w:left w:val="nil"/>
            </w:tcBorders>
            <w:shd w:val="clear" w:color="auto" w:fill="auto"/>
          </w:tcPr>
          <w:p w14:paraId="036AB3C6" w14:textId="1AB27B43" w:rsidR="00591A3B" w:rsidRPr="00316DEB" w:rsidRDefault="00591A3B" w:rsidP="00B428EA">
            <w:pPr>
              <w:pStyle w:val="ListParagraph"/>
              <w:numPr>
                <w:ilvl w:val="1"/>
                <w:numId w:val="11"/>
              </w:numPr>
              <w:rPr>
                <w:b w:val="0"/>
                <w:bCs w:val="0"/>
                <w:i/>
                <w:iCs/>
                <w:sz w:val="20"/>
                <w:szCs w:val="20"/>
              </w:rPr>
            </w:pPr>
            <w:r w:rsidRPr="00316DEB">
              <w:rPr>
                <w:b w:val="0"/>
                <w:bCs w:val="0"/>
                <w:i/>
                <w:iCs/>
                <w:sz w:val="20"/>
                <w:szCs w:val="20"/>
              </w:rPr>
              <w:t>If Other, specify</w:t>
            </w:r>
          </w:p>
        </w:tc>
        <w:tc>
          <w:tcPr>
            <w:tcW w:w="2441" w:type="dxa"/>
            <w:shd w:val="clear" w:color="auto" w:fill="auto"/>
          </w:tcPr>
          <w:p w14:paraId="13480CD4" w14:textId="2B620409" w:rsidR="00591A3B" w:rsidRDefault="00591A3B" w:rsidP="00267DDA">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2042" w:type="dxa"/>
          </w:tcPr>
          <w:p w14:paraId="11F40F6B" w14:textId="77777777" w:rsidR="00591A3B" w:rsidRDefault="00591A3B" w:rsidP="00267DDA">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04F5A91A" w14:textId="3DA85D89" w:rsidR="00607D75" w:rsidRDefault="00607D75" w:rsidP="00160C26">
      <w:pPr>
        <w:pStyle w:val="ListParagraph"/>
        <w:numPr>
          <w:ilvl w:val="0"/>
          <w:numId w:val="20"/>
        </w:numPr>
        <w:spacing w:before="240"/>
        <w:rPr>
          <w:b/>
          <w:bCs/>
        </w:rPr>
      </w:pPr>
      <w:r>
        <w:rPr>
          <w:b/>
          <w:bCs/>
        </w:rPr>
        <w:t xml:space="preserve">What key </w:t>
      </w:r>
      <w:r w:rsidR="00D772F8">
        <w:rPr>
          <w:b/>
          <w:bCs/>
        </w:rPr>
        <w:t>challenges</w:t>
      </w:r>
      <w:r>
        <w:rPr>
          <w:b/>
          <w:bCs/>
        </w:rPr>
        <w:t>, gaps</w:t>
      </w:r>
      <w:r w:rsidR="00CD4B2D">
        <w:rPr>
          <w:b/>
          <w:bCs/>
        </w:rPr>
        <w:t>, or needs does your jurisdiction have related to operatin</w:t>
      </w:r>
      <w:r w:rsidR="000C11AD">
        <w:rPr>
          <w:b/>
          <w:bCs/>
        </w:rPr>
        <w:t xml:space="preserve">g </w:t>
      </w:r>
      <w:r w:rsidR="00DB7D80">
        <w:rPr>
          <w:b/>
          <w:bCs/>
        </w:rPr>
        <w:t xml:space="preserve">or enhancing </w:t>
      </w:r>
      <w:r w:rsidR="000C11AD">
        <w:rPr>
          <w:b/>
          <w:bCs/>
        </w:rPr>
        <w:t>a Vital Records System, Electronic Birth Registration System (EBRS), or Electronic Death Registration System (EDRS)?</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0C11AD" w:rsidRPr="00763BF7" w14:paraId="7DE6BE08" w14:textId="77777777" w:rsidTr="00ED27D3">
        <w:tc>
          <w:tcPr>
            <w:tcW w:w="8460" w:type="dxa"/>
            <w:shd w:val="clear" w:color="auto" w:fill="F2F2F2" w:themeFill="background1" w:themeFillShade="F2"/>
          </w:tcPr>
          <w:p w14:paraId="5224A53B" w14:textId="77777777" w:rsidR="000C11AD" w:rsidRDefault="000C11AD" w:rsidP="00ED27D3">
            <w:pPr>
              <w:rPr>
                <w:rFonts w:ascii="Calibri" w:hAnsi="Calibri" w:cs="Calibri"/>
                <w:color w:val="444444"/>
                <w:shd w:val="clear" w:color="auto" w:fill="FFFFFF"/>
              </w:rPr>
            </w:pPr>
          </w:p>
          <w:p w14:paraId="5098F754" w14:textId="77777777" w:rsidR="005B1D66" w:rsidRDefault="005B1D66" w:rsidP="00ED27D3">
            <w:pPr>
              <w:rPr>
                <w:rFonts w:ascii="Calibri" w:hAnsi="Calibri" w:cs="Calibri"/>
                <w:color w:val="444444"/>
                <w:shd w:val="clear" w:color="auto" w:fill="FFFFFF"/>
              </w:rPr>
            </w:pPr>
          </w:p>
          <w:p w14:paraId="7AB4044C" w14:textId="77777777" w:rsidR="005B1D66" w:rsidRDefault="005B1D66" w:rsidP="00ED27D3">
            <w:pPr>
              <w:rPr>
                <w:rFonts w:ascii="Calibri" w:hAnsi="Calibri" w:cs="Calibri"/>
                <w:color w:val="444444"/>
                <w:shd w:val="clear" w:color="auto" w:fill="FFFFFF"/>
              </w:rPr>
            </w:pPr>
          </w:p>
          <w:p w14:paraId="24697CD5" w14:textId="1C8A24D7" w:rsidR="005B1D66" w:rsidRPr="00763BF7" w:rsidRDefault="005B1D66" w:rsidP="00ED27D3">
            <w:pPr>
              <w:rPr>
                <w:rFonts w:ascii="Calibri" w:hAnsi="Calibri" w:cs="Calibri"/>
                <w:color w:val="444444"/>
                <w:shd w:val="clear" w:color="auto" w:fill="FFFFFF"/>
              </w:rPr>
            </w:pPr>
          </w:p>
        </w:tc>
      </w:tr>
    </w:tbl>
    <w:p w14:paraId="4D588252" w14:textId="45BD88D0" w:rsidR="00CD13C5" w:rsidRPr="006A442B" w:rsidRDefault="0074201B" w:rsidP="00160C26">
      <w:pPr>
        <w:pStyle w:val="ListParagraph"/>
        <w:numPr>
          <w:ilvl w:val="0"/>
          <w:numId w:val="20"/>
        </w:numPr>
        <w:spacing w:before="240"/>
        <w:rPr>
          <w:b/>
          <w:bCs/>
        </w:rPr>
      </w:pPr>
      <w:r>
        <w:rPr>
          <w:b/>
          <w:bCs/>
        </w:rPr>
        <w:t>W</w:t>
      </w:r>
      <w:r w:rsidR="00CD13C5" w:rsidRPr="006A442B">
        <w:rPr>
          <w:b/>
          <w:bCs/>
        </w:rPr>
        <w:t xml:space="preserve">hat opportunities </w:t>
      </w:r>
      <w:r w:rsidR="0051329C">
        <w:rPr>
          <w:b/>
          <w:bCs/>
        </w:rPr>
        <w:t xml:space="preserve">or plans </w:t>
      </w:r>
      <w:r w:rsidR="00CD13C5" w:rsidRPr="006A442B">
        <w:rPr>
          <w:b/>
          <w:bCs/>
        </w:rPr>
        <w:t>do</w:t>
      </w:r>
      <w:r w:rsidR="43A97911" w:rsidRPr="006A442B">
        <w:rPr>
          <w:b/>
          <w:bCs/>
        </w:rPr>
        <w:t>es</w:t>
      </w:r>
      <w:r w:rsidR="00CD13C5" w:rsidRPr="006A442B">
        <w:rPr>
          <w:b/>
          <w:bCs/>
        </w:rPr>
        <w:t xml:space="preserve"> your jurisdiction have to enhance or accelerate the</w:t>
      </w:r>
      <w:r w:rsidR="00B32491">
        <w:rPr>
          <w:b/>
          <w:bCs/>
        </w:rPr>
        <w:t>se</w:t>
      </w:r>
      <w:r w:rsidR="00CD13C5" w:rsidRPr="006A442B">
        <w:rPr>
          <w:b/>
          <w:bCs/>
        </w:rPr>
        <w:t xml:space="preserve"> </w:t>
      </w:r>
      <w:r w:rsidR="005F75B5">
        <w:rPr>
          <w:b/>
          <w:bCs/>
        </w:rPr>
        <w:t xml:space="preserve">data sharing and </w:t>
      </w:r>
      <w:r w:rsidR="00CD13C5" w:rsidRPr="006A442B">
        <w:rPr>
          <w:b/>
          <w:bCs/>
        </w:rPr>
        <w:t>reporting process</w:t>
      </w:r>
      <w:r w:rsidR="005F75B5">
        <w:rPr>
          <w:b/>
          <w:bCs/>
        </w:rPr>
        <w:t>es</w:t>
      </w:r>
      <w:r w:rsidR="00CD13C5" w:rsidRPr="006A442B">
        <w:rPr>
          <w:b/>
          <w:bCs/>
        </w:rPr>
        <w:t>?</w:t>
      </w:r>
      <w:r w:rsidR="009E76FB">
        <w:rPr>
          <w:b/>
          <w:bCs/>
        </w:rPr>
        <w:t xml:space="preserve"> </w:t>
      </w:r>
      <w:r w:rsidR="00B32491">
        <w:rPr>
          <w:b/>
          <w:bCs/>
        </w:rPr>
        <w:t>I</w:t>
      </w:r>
      <w:r w:rsidR="00676EA3">
        <w:rPr>
          <w:b/>
          <w:bCs/>
        </w:rPr>
        <w:t>f</w:t>
      </w:r>
      <w:r w:rsidR="00B32491">
        <w:rPr>
          <w:b/>
          <w:bCs/>
        </w:rPr>
        <w:t xml:space="preserve"> work is in progress, please describe where you are in the process</w:t>
      </w:r>
      <w:r w:rsidR="005207DE">
        <w:rPr>
          <w:b/>
          <w:bCs/>
        </w:rPr>
        <w:t xml:space="preserve"> and the data exchange mechanism that will be utilized (e.g., Steve 2</w:t>
      </w:r>
      <w:r w:rsidR="00C13CCA">
        <w:rPr>
          <w:b/>
          <w:bCs/>
        </w:rPr>
        <w:t>.0</w:t>
      </w:r>
      <w:r w:rsidR="005207DE">
        <w:rPr>
          <w:b/>
          <w:bCs/>
        </w:rPr>
        <w:t>, FHIR)</w:t>
      </w:r>
      <w:r w:rsidR="00B32491">
        <w:rPr>
          <w:b/>
          <w:bCs/>
        </w:rPr>
        <w:t>.</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CD13C5" w:rsidRPr="00763BF7" w14:paraId="2BA7B2C3" w14:textId="77777777" w:rsidTr="00100C61">
        <w:tc>
          <w:tcPr>
            <w:tcW w:w="8460" w:type="dxa"/>
            <w:shd w:val="clear" w:color="auto" w:fill="F2F2F2" w:themeFill="background1" w:themeFillShade="F2"/>
          </w:tcPr>
          <w:p w14:paraId="384DA0AA" w14:textId="77777777" w:rsidR="00CD13C5" w:rsidRDefault="00CD13C5" w:rsidP="00E45803">
            <w:pPr>
              <w:rPr>
                <w:rFonts w:ascii="Calibri" w:hAnsi="Calibri" w:cs="Calibri"/>
                <w:color w:val="444444"/>
                <w:shd w:val="clear" w:color="auto" w:fill="FFFFFF"/>
              </w:rPr>
            </w:pPr>
            <w:bookmarkStart w:id="14" w:name="_Hlk60146122"/>
          </w:p>
          <w:p w14:paraId="0AE7D81B" w14:textId="77777777" w:rsidR="005B1D66" w:rsidRDefault="005B1D66" w:rsidP="00E45803">
            <w:pPr>
              <w:rPr>
                <w:rFonts w:ascii="Calibri" w:hAnsi="Calibri" w:cs="Calibri"/>
                <w:color w:val="444444"/>
                <w:shd w:val="clear" w:color="auto" w:fill="FFFFFF"/>
              </w:rPr>
            </w:pPr>
          </w:p>
          <w:p w14:paraId="4DF3C99B" w14:textId="77777777" w:rsidR="005B1D66" w:rsidRDefault="005B1D66" w:rsidP="00E45803">
            <w:pPr>
              <w:rPr>
                <w:rFonts w:ascii="Calibri" w:hAnsi="Calibri" w:cs="Calibri"/>
                <w:color w:val="444444"/>
                <w:shd w:val="clear" w:color="auto" w:fill="FFFFFF"/>
              </w:rPr>
            </w:pPr>
          </w:p>
          <w:p w14:paraId="2ACD93B1" w14:textId="7B5A3017" w:rsidR="005B1D66" w:rsidRPr="00763BF7" w:rsidRDefault="005B1D66" w:rsidP="00E45803">
            <w:pPr>
              <w:rPr>
                <w:rFonts w:ascii="Calibri" w:hAnsi="Calibri" w:cs="Calibri"/>
                <w:color w:val="444444"/>
                <w:shd w:val="clear" w:color="auto" w:fill="FFFFFF"/>
              </w:rPr>
            </w:pPr>
          </w:p>
        </w:tc>
      </w:tr>
      <w:bookmarkEnd w:id="14"/>
    </w:tbl>
    <w:p w14:paraId="4EF73E28" w14:textId="77777777" w:rsidR="005B1D66" w:rsidRDefault="005B1D66" w:rsidP="005801CA">
      <w:pPr>
        <w:pStyle w:val="Heading3"/>
      </w:pPr>
      <w:r>
        <w:br w:type="page"/>
      </w:r>
    </w:p>
    <w:p w14:paraId="039BB4C2" w14:textId="4D58490C" w:rsidR="00DA360F" w:rsidRDefault="00DA360F" w:rsidP="005801CA">
      <w:pPr>
        <w:pStyle w:val="Heading3"/>
      </w:pPr>
      <w:r>
        <w:lastRenderedPageBreak/>
        <w:t>CONT</w:t>
      </w:r>
      <w:r w:rsidR="00DA1699">
        <w:t>ACT</w:t>
      </w:r>
      <w:r>
        <w:t xml:space="preserve"> TRACING</w:t>
      </w:r>
    </w:p>
    <w:p w14:paraId="1476FAFE" w14:textId="1106A55A" w:rsidR="009B4047" w:rsidRDefault="001C6E8B" w:rsidP="00160C26">
      <w:pPr>
        <w:pStyle w:val="ListParagraph"/>
        <w:numPr>
          <w:ilvl w:val="0"/>
          <w:numId w:val="20"/>
        </w:numPr>
        <w:rPr>
          <w:rFonts w:cs="Arial"/>
          <w:b/>
          <w:bCs/>
        </w:rPr>
      </w:pPr>
      <w:bookmarkStart w:id="15" w:name="_Ref64391364"/>
      <w:bookmarkStart w:id="16" w:name="_Ref63091277"/>
      <w:r>
        <w:rPr>
          <w:rFonts w:cs="Arial"/>
          <w:b/>
          <w:bCs/>
        </w:rPr>
        <w:t xml:space="preserve">Review the following information about </w:t>
      </w:r>
      <w:r w:rsidR="008E60C1">
        <w:rPr>
          <w:rFonts w:cs="Arial"/>
          <w:b/>
          <w:bCs/>
        </w:rPr>
        <w:t>your jurisdiction</w:t>
      </w:r>
      <w:r w:rsidR="00CB7100">
        <w:rPr>
          <w:rFonts w:cs="Arial"/>
          <w:b/>
          <w:bCs/>
        </w:rPr>
        <w:t>'</w:t>
      </w:r>
      <w:r w:rsidR="008E60C1">
        <w:rPr>
          <w:rFonts w:cs="Arial"/>
          <w:b/>
          <w:bCs/>
        </w:rPr>
        <w:t xml:space="preserve">s </w:t>
      </w:r>
      <w:r w:rsidR="009B4047" w:rsidRPr="009B4047">
        <w:rPr>
          <w:rFonts w:cs="Arial"/>
          <w:b/>
          <w:bCs/>
        </w:rPr>
        <w:t>co</w:t>
      </w:r>
      <w:r w:rsidR="009B112B">
        <w:rPr>
          <w:rFonts w:cs="Arial"/>
          <w:b/>
          <w:bCs/>
        </w:rPr>
        <w:t>ntact</w:t>
      </w:r>
      <w:r w:rsidR="009B4047" w:rsidRPr="009B4047">
        <w:rPr>
          <w:rFonts w:cs="Arial"/>
          <w:b/>
          <w:bCs/>
        </w:rPr>
        <w:t xml:space="preserve"> tracing </w:t>
      </w:r>
      <w:r w:rsidR="008E60C1">
        <w:rPr>
          <w:rFonts w:cs="Arial"/>
          <w:b/>
          <w:bCs/>
        </w:rPr>
        <w:t xml:space="preserve">tools and systems. </w:t>
      </w:r>
      <w:r w:rsidR="00581DFD">
        <w:rPr>
          <w:rFonts w:cs="Arial"/>
          <w:b/>
          <w:bCs/>
        </w:rPr>
        <w:t>U</w:t>
      </w:r>
      <w:r w:rsidR="008E60C1">
        <w:rPr>
          <w:rFonts w:cs="Arial"/>
          <w:b/>
          <w:bCs/>
        </w:rPr>
        <w:t>pdate the information if it is incorrect or outdated.</w:t>
      </w:r>
      <w:bookmarkEnd w:id="15"/>
      <w:r w:rsidR="008E60C1">
        <w:rPr>
          <w:rFonts w:cs="Arial"/>
          <w:b/>
          <w:bCs/>
        </w:rPr>
        <w:t xml:space="preserve"> </w:t>
      </w:r>
      <w:bookmarkEnd w:id="16"/>
    </w:p>
    <w:p w14:paraId="2886AECE" w14:textId="51ECCBC2" w:rsidR="004620B4" w:rsidRDefault="004620B4" w:rsidP="004620B4">
      <w:pPr>
        <w:pStyle w:val="ListParagraph"/>
        <w:ind w:left="450"/>
        <w:rPr>
          <w:rFonts w:cs="Arial"/>
          <w:b/>
          <w:bCs/>
        </w:rPr>
      </w:pPr>
    </w:p>
    <w:p w14:paraId="0451B0CA" w14:textId="02BE9CC7" w:rsidR="004620B4" w:rsidRDefault="004620B4" w:rsidP="00160C26">
      <w:pPr>
        <w:pStyle w:val="ListParagraph"/>
        <w:numPr>
          <w:ilvl w:val="1"/>
          <w:numId w:val="20"/>
        </w:numPr>
        <w:rPr>
          <w:rFonts w:cs="Arial"/>
          <w:b/>
          <w:bCs/>
        </w:rPr>
      </w:pPr>
      <w:r>
        <w:rPr>
          <w:rFonts w:cs="Arial"/>
          <w:b/>
          <w:bCs/>
        </w:rPr>
        <w:t>What contact tracing tools are you using?</w:t>
      </w:r>
    </w:p>
    <w:tbl>
      <w:tblPr>
        <w:tblStyle w:val="TableGrid"/>
        <w:tblpPr w:leftFromText="180" w:rightFromText="180" w:vertAnchor="text" w:horzAnchor="margin" w:tblpY="87"/>
        <w:tblW w:w="0" w:type="auto"/>
        <w:tblBorders>
          <w:top w:val="single" w:sz="8" w:space="0" w:color="276836"/>
          <w:left w:val="single" w:sz="8" w:space="0" w:color="276836"/>
          <w:bottom w:val="single" w:sz="8" w:space="0" w:color="276836"/>
          <w:right w:val="single" w:sz="8" w:space="0" w:color="276836"/>
          <w:insideH w:val="none" w:sz="0" w:space="0" w:color="auto"/>
          <w:insideV w:val="none" w:sz="0" w:space="0" w:color="auto"/>
        </w:tblBorders>
        <w:tblLook w:val="04A0" w:firstRow="1" w:lastRow="0" w:firstColumn="1" w:lastColumn="0" w:noHBand="0" w:noVBand="1"/>
      </w:tblPr>
      <w:tblGrid>
        <w:gridCol w:w="3660"/>
        <w:gridCol w:w="2840"/>
        <w:gridCol w:w="2840"/>
      </w:tblGrid>
      <w:tr w:rsidR="004620B4" w:rsidRPr="00557F2D" w14:paraId="2E4C57B5" w14:textId="77777777" w:rsidTr="00306FE2">
        <w:tc>
          <w:tcPr>
            <w:tcW w:w="3664" w:type="dxa"/>
            <w:shd w:val="clear" w:color="auto" w:fill="auto"/>
          </w:tcPr>
          <w:bookmarkStart w:id="17" w:name="_Hlk69376656"/>
          <w:p w14:paraId="7272B839" w14:textId="282DB861" w:rsidR="004620B4" w:rsidRPr="00557F2D" w:rsidRDefault="004620B4" w:rsidP="003E0E28">
            <w:pPr>
              <w:rPr>
                <w:rFonts w:cs="Arial"/>
                <w:sz w:val="19"/>
                <w:szCs w:val="19"/>
                <w:shd w:val="clear" w:color="auto" w:fill="FAF9F8"/>
              </w:rPr>
            </w:pPr>
            <w:r w:rsidRPr="00557F2D">
              <w:rPr>
                <w:b/>
                <w:bCs/>
                <w:noProof/>
              </w:rPr>
              <mc:AlternateContent>
                <mc:Choice Requires="wps">
                  <w:drawing>
                    <wp:inline distT="0" distB="0" distL="0" distR="0" wp14:anchorId="5E3976D8" wp14:editId="1A6FC6EB">
                      <wp:extent cx="118872" cy="118872"/>
                      <wp:effectExtent l="0" t="0" r="14605" b="14605"/>
                      <wp:docPr id="745" name="Rectangle 745" descr="Salesforce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25D25C" id="Rectangle 745" o:spid="_x0000_s1026" alt="Salesforce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t xml:space="preserve"> </w:t>
            </w:r>
            <w:r w:rsidRPr="004620B4">
              <w:rPr>
                <w:rFonts w:cs="Arial"/>
                <w:shd w:val="clear" w:color="auto" w:fill="FAF9F8"/>
              </w:rPr>
              <w:t>Salesforce</w:t>
            </w:r>
          </w:p>
        </w:tc>
        <w:tc>
          <w:tcPr>
            <w:tcW w:w="2843" w:type="dxa"/>
            <w:shd w:val="clear" w:color="auto" w:fill="auto"/>
          </w:tcPr>
          <w:p w14:paraId="36124DDC" w14:textId="6309A007"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23BDF31B" wp14:editId="08031727">
                      <wp:extent cx="118872" cy="118872"/>
                      <wp:effectExtent l="0" t="0" r="14605" b="14605"/>
                      <wp:docPr id="746" name="Rectangle 746" descr="CommCare (Dimagi)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08420E" id="Rectangle 746" o:spid="_x0000_s1026" alt="CommCare (Dimagi)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proofErr w:type="spellStart"/>
            <w:r w:rsidRPr="004620B4">
              <w:rPr>
                <w:rFonts w:cs="Arial"/>
                <w:shd w:val="clear" w:color="auto" w:fill="FAF9F8"/>
              </w:rPr>
              <w:t>CommCare</w:t>
            </w:r>
            <w:proofErr w:type="spellEnd"/>
            <w:r>
              <w:rPr>
                <w:rFonts w:cs="Arial"/>
                <w:shd w:val="clear" w:color="auto" w:fill="FAF9F8"/>
              </w:rPr>
              <w:t xml:space="preserve"> (</w:t>
            </w:r>
            <w:proofErr w:type="spellStart"/>
            <w:r>
              <w:rPr>
                <w:rFonts w:cs="Arial"/>
                <w:shd w:val="clear" w:color="auto" w:fill="FAF9F8"/>
              </w:rPr>
              <w:t>Dimagi</w:t>
            </w:r>
            <w:proofErr w:type="spellEnd"/>
            <w:r>
              <w:rPr>
                <w:rFonts w:cs="Arial"/>
                <w:shd w:val="clear" w:color="auto" w:fill="FAF9F8"/>
              </w:rPr>
              <w:t>)</w:t>
            </w:r>
          </w:p>
        </w:tc>
        <w:tc>
          <w:tcPr>
            <w:tcW w:w="2843" w:type="dxa"/>
            <w:shd w:val="clear" w:color="auto" w:fill="auto"/>
          </w:tcPr>
          <w:p w14:paraId="7741B1BB" w14:textId="23D43CB7"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05F8115C" wp14:editId="04D72508">
                      <wp:extent cx="118872" cy="118872"/>
                      <wp:effectExtent l="0" t="0" r="14605" b="14605"/>
                      <wp:docPr id="747" name="Rectangle 747" descr="MTX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071FEF" id="Rectangle 747" o:spid="_x0000_s1026" alt="MTX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EF2D66">
              <w:rPr>
                <w:rFonts w:cs="Arial"/>
                <w:shd w:val="clear" w:color="auto" w:fill="FAF9F8"/>
              </w:rPr>
              <w:t>MTX</w:t>
            </w:r>
            <w:r w:rsidRPr="00557F2D">
              <w:rPr>
                <w:rFonts w:cs="Arial"/>
                <w:shd w:val="clear" w:color="auto" w:fill="FAF9F8"/>
              </w:rPr>
              <w:t xml:space="preserve"> </w:t>
            </w:r>
          </w:p>
        </w:tc>
      </w:tr>
      <w:tr w:rsidR="004620B4" w:rsidRPr="00557F2D" w14:paraId="744A94C7" w14:textId="77777777" w:rsidTr="00306FE2">
        <w:tc>
          <w:tcPr>
            <w:tcW w:w="3664" w:type="dxa"/>
            <w:shd w:val="clear" w:color="auto" w:fill="auto"/>
          </w:tcPr>
          <w:p w14:paraId="41CD8F7F" w14:textId="36F25F25"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65469133" wp14:editId="0D153460">
                      <wp:extent cx="118872" cy="118872"/>
                      <wp:effectExtent l="0" t="0" r="14605" b="14605"/>
                      <wp:docPr id="748" name="Rectangle 748" descr="REDCap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3C03DE" id="Rectangle 748" o:spid="_x0000_s1026" alt="REDCap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t xml:space="preserve"> </w:t>
            </w:r>
            <w:r w:rsidRPr="004620B4">
              <w:rPr>
                <w:rFonts w:cs="Arial"/>
                <w:shd w:val="clear" w:color="auto" w:fill="FAF9F8"/>
              </w:rPr>
              <w:t>REDCap</w:t>
            </w:r>
          </w:p>
        </w:tc>
        <w:tc>
          <w:tcPr>
            <w:tcW w:w="2843" w:type="dxa"/>
            <w:shd w:val="clear" w:color="auto" w:fill="auto"/>
          </w:tcPr>
          <w:p w14:paraId="0606E5B0" w14:textId="5FE1F5D7"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4B59086E" wp14:editId="104345CD">
                      <wp:extent cx="118872" cy="118872"/>
                      <wp:effectExtent l="0" t="0" r="14605" b="14605"/>
                      <wp:docPr id="749" name="Rectangle 749" descr="Microsoft Aria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437AC" id="Rectangle 749" o:spid="_x0000_s1026" alt="Microsoft Aria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Pr="006349EE">
              <w:rPr>
                <w:rFonts w:cs="Arial"/>
                <w:i/>
                <w:iCs/>
              </w:rPr>
              <w:t xml:space="preserve"> </w:t>
            </w:r>
            <w:r w:rsidRPr="00EF2D66">
              <w:rPr>
                <w:rFonts w:cs="Arial"/>
              </w:rPr>
              <w:t>Mic</w:t>
            </w:r>
            <w:r w:rsidR="00EF2D66" w:rsidRPr="00EF2D66">
              <w:rPr>
                <w:rFonts w:cs="Arial"/>
              </w:rPr>
              <w:t>rosoft Arias</w:t>
            </w:r>
          </w:p>
        </w:tc>
        <w:tc>
          <w:tcPr>
            <w:tcW w:w="2843" w:type="dxa"/>
            <w:shd w:val="clear" w:color="auto" w:fill="auto"/>
          </w:tcPr>
          <w:p w14:paraId="51A64FA7" w14:textId="15F98078"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29C82416" wp14:editId="663C042C">
                      <wp:extent cx="118872" cy="118872"/>
                      <wp:effectExtent l="0" t="0" r="14605" b="14605"/>
                      <wp:docPr id="750" name="Rectangle 750" descr="Other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5DB2FC" id="Rectangle 750" o:spid="_x0000_s1026" alt="Other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EF2D66">
              <w:rPr>
                <w:rFonts w:cs="Arial"/>
                <w:shd w:val="clear" w:color="auto" w:fill="FAF9F8"/>
              </w:rPr>
              <w:t>Other</w:t>
            </w:r>
          </w:p>
        </w:tc>
      </w:tr>
      <w:tr w:rsidR="004620B4" w:rsidRPr="00557F2D" w14:paraId="52C7A0DD" w14:textId="77777777" w:rsidTr="00306FE2">
        <w:tc>
          <w:tcPr>
            <w:tcW w:w="3664" w:type="dxa"/>
            <w:shd w:val="clear" w:color="auto" w:fill="auto"/>
          </w:tcPr>
          <w:p w14:paraId="6C3A91B3" w14:textId="21714B53"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42998E0B" wp14:editId="750B3D11">
                      <wp:extent cx="118872" cy="118872"/>
                      <wp:effectExtent l="0" t="0" r="14605" b="14605"/>
                      <wp:docPr id="751" name="Rectangle 751" descr="Sara Alert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0DB99F" id="Rectangle 751" o:spid="_x0000_s1026" alt="Sara Alert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t xml:space="preserve"> </w:t>
            </w:r>
            <w:r w:rsidRPr="004620B4">
              <w:rPr>
                <w:rFonts w:cs="Arial"/>
                <w:shd w:val="clear" w:color="auto" w:fill="FAF9F8"/>
              </w:rPr>
              <w:t>Sara Alert</w:t>
            </w:r>
          </w:p>
        </w:tc>
        <w:tc>
          <w:tcPr>
            <w:tcW w:w="2843" w:type="dxa"/>
            <w:shd w:val="clear" w:color="auto" w:fill="auto"/>
          </w:tcPr>
          <w:p w14:paraId="1DF4602A" w14:textId="546C96C4"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2EBD5AEB" wp14:editId="1C247C31">
                      <wp:extent cx="118872" cy="118872"/>
                      <wp:effectExtent l="0" t="0" r="14605" b="14605"/>
                      <wp:docPr id="752" name="Rectangle 752" descr="Domo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7DB642" id="Rectangle 752" o:spid="_x0000_s1026" alt="Domo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EF2D66">
              <w:rPr>
                <w:rFonts w:cs="Arial"/>
                <w:shd w:val="clear" w:color="auto" w:fill="FAF9F8"/>
              </w:rPr>
              <w:t>Domo</w:t>
            </w:r>
          </w:p>
        </w:tc>
        <w:tc>
          <w:tcPr>
            <w:tcW w:w="2843" w:type="dxa"/>
            <w:shd w:val="clear" w:color="auto" w:fill="auto"/>
          </w:tcPr>
          <w:p w14:paraId="4319E088" w14:textId="018DC9A1" w:rsidR="004620B4" w:rsidRPr="00557F2D" w:rsidRDefault="004620B4" w:rsidP="003E0E28">
            <w:pPr>
              <w:rPr>
                <w:rFonts w:cs="Arial"/>
                <w:shd w:val="clear" w:color="auto" w:fill="FAF9F8"/>
              </w:rPr>
            </w:pPr>
            <w:r w:rsidRPr="00557F2D">
              <w:rPr>
                <w:b/>
                <w:bCs/>
                <w:noProof/>
              </w:rPr>
              <mc:AlternateContent>
                <mc:Choice Requires="wps">
                  <w:drawing>
                    <wp:inline distT="0" distB="0" distL="0" distR="0" wp14:anchorId="40575580" wp14:editId="3AFB3D09">
                      <wp:extent cx="118872" cy="118872"/>
                      <wp:effectExtent l="0" t="0" r="14605" b="14605"/>
                      <wp:docPr id="753" name="Rectangle 753" descr="N/A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2C3344" id="Rectangle 753" o:spid="_x0000_s1026" alt="N/A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sidR="00EF2D66">
              <w:rPr>
                <w:rFonts w:cs="Arial"/>
                <w:shd w:val="clear" w:color="auto" w:fill="FAF9F8"/>
              </w:rPr>
              <w:t>N/A</w:t>
            </w:r>
          </w:p>
        </w:tc>
      </w:tr>
      <w:bookmarkEnd w:id="17"/>
    </w:tbl>
    <w:p w14:paraId="7FE9790F" w14:textId="7674F802" w:rsidR="00CA7C28" w:rsidRDefault="00CA7C28" w:rsidP="00CA7C28">
      <w:pPr>
        <w:pStyle w:val="ListParagraph"/>
        <w:ind w:left="540"/>
        <w:rPr>
          <w:rFonts w:cs="Arial"/>
          <w:b/>
          <w:bCs/>
        </w:rPr>
      </w:pPr>
    </w:p>
    <w:p w14:paraId="005B580C" w14:textId="241AEB8A" w:rsidR="00EA1BF5" w:rsidRDefault="00EA1BF5" w:rsidP="00CA7C28">
      <w:pPr>
        <w:pStyle w:val="ListParagraph"/>
        <w:ind w:left="540"/>
        <w:rPr>
          <w:rFonts w:cs="Arial"/>
          <w:i/>
          <w:iCs/>
        </w:rPr>
      </w:pPr>
      <w:r w:rsidRPr="00EA1BF5">
        <w:rPr>
          <w:rFonts w:cs="Arial"/>
          <w:i/>
          <w:iCs/>
        </w:rPr>
        <w:t>If not other, skip to C.</w:t>
      </w:r>
    </w:p>
    <w:p w14:paraId="37CAC841" w14:textId="77777777" w:rsidR="00EA1BF5" w:rsidRPr="00EA1BF5" w:rsidRDefault="00EA1BF5" w:rsidP="00CA7C28">
      <w:pPr>
        <w:pStyle w:val="ListParagraph"/>
        <w:ind w:left="540"/>
        <w:rPr>
          <w:rFonts w:cs="Arial"/>
          <w:i/>
          <w:iCs/>
        </w:rPr>
      </w:pPr>
    </w:p>
    <w:p w14:paraId="4B3D71AC" w14:textId="287C04D9" w:rsidR="00EF2D66" w:rsidRPr="002B65A7" w:rsidRDefault="00EF2D66" w:rsidP="002B65A7">
      <w:pPr>
        <w:pStyle w:val="ListParagraph"/>
        <w:numPr>
          <w:ilvl w:val="1"/>
          <w:numId w:val="20"/>
        </w:numPr>
        <w:rPr>
          <w:rFonts w:cs="Arial"/>
          <w:b/>
          <w:bCs/>
        </w:rPr>
      </w:pPr>
      <w:r w:rsidRPr="002B65A7">
        <w:rPr>
          <w:rFonts w:cs="Arial"/>
          <w:b/>
          <w:bCs/>
        </w:rPr>
        <w:t>What system are you using for contact tracing?</w:t>
      </w:r>
    </w:p>
    <w:tbl>
      <w:tblPr>
        <w:tblStyle w:val="TableGrid"/>
        <w:tblW w:w="0" w:type="auto"/>
        <w:tblInd w:w="2137"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7013"/>
      </w:tblGrid>
      <w:tr w:rsidR="00EF2D66" w:rsidRPr="00763BF7" w14:paraId="3A18EFF9" w14:textId="77777777" w:rsidTr="00DD3128">
        <w:tc>
          <w:tcPr>
            <w:tcW w:w="7013" w:type="dxa"/>
            <w:shd w:val="clear" w:color="auto" w:fill="F2F2F2" w:themeFill="background1" w:themeFillShade="F2"/>
          </w:tcPr>
          <w:p w14:paraId="066DC542" w14:textId="77777777" w:rsidR="00EF2D66" w:rsidRDefault="00EF2D66" w:rsidP="003E0E28">
            <w:pPr>
              <w:rPr>
                <w:rFonts w:ascii="Calibri" w:hAnsi="Calibri" w:cs="Calibri"/>
                <w:color w:val="444444"/>
                <w:shd w:val="clear" w:color="auto" w:fill="FFFFFF"/>
              </w:rPr>
            </w:pPr>
          </w:p>
          <w:p w14:paraId="20BAD20D" w14:textId="7E18547A" w:rsidR="005B1D66" w:rsidRPr="00763BF7" w:rsidRDefault="005B1D66" w:rsidP="003E0E28">
            <w:pPr>
              <w:rPr>
                <w:rFonts w:ascii="Calibri" w:hAnsi="Calibri" w:cs="Calibri"/>
                <w:color w:val="444444"/>
                <w:shd w:val="clear" w:color="auto" w:fill="FFFFFF"/>
              </w:rPr>
            </w:pPr>
          </w:p>
        </w:tc>
      </w:tr>
    </w:tbl>
    <w:p w14:paraId="0E8EFD39" w14:textId="01F3C85F" w:rsidR="00EF2D66" w:rsidRDefault="00EF2D66" w:rsidP="00EF2D66">
      <w:pPr>
        <w:pStyle w:val="ListParagraph"/>
        <w:ind w:left="1440"/>
        <w:rPr>
          <w:rFonts w:cs="Arial"/>
          <w:b/>
          <w:bCs/>
        </w:rPr>
      </w:pPr>
    </w:p>
    <w:p w14:paraId="005A8748" w14:textId="6CC231B2" w:rsidR="00EF2D66" w:rsidRDefault="00EF2D66" w:rsidP="00160C26">
      <w:pPr>
        <w:pStyle w:val="ListParagraph"/>
        <w:numPr>
          <w:ilvl w:val="1"/>
          <w:numId w:val="20"/>
        </w:numPr>
        <w:rPr>
          <w:rFonts w:cs="Arial"/>
          <w:b/>
          <w:bCs/>
        </w:rPr>
      </w:pPr>
      <w:r>
        <w:rPr>
          <w:rFonts w:cs="Arial"/>
          <w:b/>
          <w:bCs/>
        </w:rPr>
        <w:t>Is your contact tracing system interoperable with:</w:t>
      </w:r>
      <w:r w:rsidR="008E6452">
        <w:rPr>
          <w:rFonts w:cs="Arial"/>
          <w:b/>
          <w:bCs/>
        </w:rPr>
        <w:t xml:space="preserve"> </w:t>
      </w:r>
    </w:p>
    <w:p w14:paraId="533FA81A" w14:textId="5A1AC2FA" w:rsidR="008E6452" w:rsidRPr="00A24A99" w:rsidRDefault="008E6452" w:rsidP="00A24A99">
      <w:pPr>
        <w:pStyle w:val="ListParagraph"/>
        <w:ind w:left="1440"/>
        <w:rPr>
          <w:rFonts w:cs="Arial"/>
          <w:b/>
          <w:bCs/>
        </w:rPr>
      </w:pPr>
      <w:r>
        <w:rPr>
          <w:rFonts w:cs="Arial"/>
          <w:b/>
          <w:bCs/>
        </w:rPr>
        <w:t>(For other, this does NOT include your HIE)</w:t>
      </w:r>
    </w:p>
    <w:tbl>
      <w:tblPr>
        <w:tblStyle w:val="TableGrid"/>
        <w:tblpPr w:leftFromText="180" w:rightFromText="180" w:vertAnchor="text" w:horzAnchor="margin" w:tblpY="87"/>
        <w:tblW w:w="0" w:type="auto"/>
        <w:tblBorders>
          <w:top w:val="single" w:sz="8" w:space="0" w:color="276836"/>
          <w:left w:val="single" w:sz="8" w:space="0" w:color="276836"/>
          <w:bottom w:val="single" w:sz="8" w:space="0" w:color="276836"/>
          <w:right w:val="single" w:sz="8" w:space="0" w:color="276836"/>
          <w:insideH w:val="none" w:sz="0" w:space="0" w:color="auto"/>
          <w:insideV w:val="none" w:sz="0" w:space="0" w:color="auto"/>
        </w:tblBorders>
        <w:tblLook w:val="04A0" w:firstRow="1" w:lastRow="0" w:firstColumn="1" w:lastColumn="0" w:noHBand="0" w:noVBand="1"/>
      </w:tblPr>
      <w:tblGrid>
        <w:gridCol w:w="2387"/>
        <w:gridCol w:w="2099"/>
        <w:gridCol w:w="1821"/>
        <w:gridCol w:w="1592"/>
        <w:gridCol w:w="1441"/>
      </w:tblGrid>
      <w:tr w:rsidR="006A6370" w:rsidRPr="00557F2D" w14:paraId="3911CA9C" w14:textId="4168B863" w:rsidTr="006A6370">
        <w:tc>
          <w:tcPr>
            <w:tcW w:w="2387" w:type="dxa"/>
            <w:shd w:val="clear" w:color="auto" w:fill="auto"/>
          </w:tcPr>
          <w:p w14:paraId="408AC705" w14:textId="7D3C0455" w:rsidR="006A6370" w:rsidRPr="00557F2D" w:rsidRDefault="006A6370" w:rsidP="003E0E28">
            <w:pPr>
              <w:rPr>
                <w:rFonts w:cs="Arial"/>
                <w:sz w:val="19"/>
                <w:szCs w:val="19"/>
                <w:shd w:val="clear" w:color="auto" w:fill="FAF9F8"/>
              </w:rPr>
            </w:pPr>
            <w:r w:rsidRPr="00557F2D">
              <w:rPr>
                <w:b/>
                <w:bCs/>
                <w:noProof/>
              </w:rPr>
              <mc:AlternateContent>
                <mc:Choice Requires="wps">
                  <w:drawing>
                    <wp:inline distT="0" distB="0" distL="0" distR="0" wp14:anchorId="7A968C79" wp14:editId="427B5FEB">
                      <wp:extent cx="118872" cy="118872"/>
                      <wp:effectExtent l="0" t="0" r="14605" b="14605"/>
                      <wp:docPr id="770" name="Rectangle 770" descr="Integrated Disease surveillance System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B1BE7D" id="Rectangle 770" o:spid="_x0000_s1026" alt="Integrated Disease surveillance System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t xml:space="preserve"> </w:t>
            </w:r>
            <w:r>
              <w:rPr>
                <w:rFonts w:cs="Arial"/>
                <w:shd w:val="clear" w:color="auto" w:fill="FAF9F8"/>
              </w:rPr>
              <w:t>Integrated Disease surveillance System</w:t>
            </w:r>
          </w:p>
        </w:tc>
        <w:tc>
          <w:tcPr>
            <w:tcW w:w="2099" w:type="dxa"/>
            <w:shd w:val="clear" w:color="auto" w:fill="auto"/>
          </w:tcPr>
          <w:p w14:paraId="2701E39C" w14:textId="66F92BB4" w:rsidR="006A6370" w:rsidRPr="00557F2D" w:rsidRDefault="006A6370" w:rsidP="003E0E28">
            <w:pPr>
              <w:rPr>
                <w:rFonts w:cs="Arial"/>
                <w:shd w:val="clear" w:color="auto" w:fill="FAF9F8"/>
              </w:rPr>
            </w:pPr>
            <w:r w:rsidRPr="00557F2D">
              <w:rPr>
                <w:b/>
                <w:bCs/>
                <w:noProof/>
              </w:rPr>
              <mc:AlternateContent>
                <mc:Choice Requires="wps">
                  <w:drawing>
                    <wp:inline distT="0" distB="0" distL="0" distR="0" wp14:anchorId="6D82A220" wp14:editId="2990BAAC">
                      <wp:extent cx="118872" cy="118872"/>
                      <wp:effectExtent l="0" t="0" r="14605" b="14605"/>
                      <wp:docPr id="771" name="Rectangle 771" descr="Immunization Information System or Registry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81D6CF" id="Rectangle 771" o:spid="_x0000_s1026" alt="Immunization Information System or Registry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Pr>
                <w:rFonts w:cs="Arial"/>
                <w:shd w:val="clear" w:color="auto" w:fill="FAF9F8"/>
              </w:rPr>
              <w:t xml:space="preserve">Immunization Information System or Registry </w:t>
            </w:r>
          </w:p>
        </w:tc>
        <w:tc>
          <w:tcPr>
            <w:tcW w:w="1821" w:type="dxa"/>
            <w:shd w:val="clear" w:color="auto" w:fill="auto"/>
          </w:tcPr>
          <w:p w14:paraId="0E85AB85" w14:textId="63E058BD" w:rsidR="006A6370" w:rsidRPr="00557F2D" w:rsidRDefault="006A6370" w:rsidP="003E0E28">
            <w:pPr>
              <w:rPr>
                <w:rFonts w:cs="Arial"/>
                <w:shd w:val="clear" w:color="auto" w:fill="FAF9F8"/>
              </w:rPr>
            </w:pPr>
            <w:r w:rsidRPr="00557F2D">
              <w:rPr>
                <w:b/>
                <w:bCs/>
                <w:noProof/>
              </w:rPr>
              <mc:AlternateContent>
                <mc:Choice Requires="wps">
                  <w:drawing>
                    <wp:inline distT="0" distB="0" distL="0" distR="0" wp14:anchorId="5DB1A1A0" wp14:editId="4B69B5D3">
                      <wp:extent cx="118872" cy="118872"/>
                      <wp:effectExtent l="0" t="0" r="14605" b="14605"/>
                      <wp:docPr id="772" name="Rectangle 772" descr="Vital Record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DD4ED9" id="Rectangle 772" o:spid="_x0000_s1026" alt="Vital Record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sidRPr="00557F2D">
              <w:rPr>
                <w:rFonts w:cs="Arial"/>
                <w:shd w:val="clear" w:color="auto" w:fill="FAF9F8"/>
              </w:rPr>
              <w:t xml:space="preserve"> </w:t>
            </w:r>
            <w:r>
              <w:rPr>
                <w:rFonts w:cs="Arial"/>
                <w:shd w:val="clear" w:color="auto" w:fill="FAF9F8"/>
              </w:rPr>
              <w:t>Vital Records</w:t>
            </w:r>
          </w:p>
        </w:tc>
        <w:tc>
          <w:tcPr>
            <w:tcW w:w="1592" w:type="dxa"/>
          </w:tcPr>
          <w:p w14:paraId="40504700" w14:textId="5F0F8565" w:rsidR="006A6370" w:rsidRPr="00557F2D" w:rsidRDefault="006A6370" w:rsidP="003E0E28">
            <w:pPr>
              <w:rPr>
                <w:b/>
                <w:bCs/>
                <w:noProof/>
              </w:rPr>
            </w:pPr>
            <w:r w:rsidRPr="00557F2D">
              <w:rPr>
                <w:b/>
                <w:bCs/>
                <w:noProof/>
              </w:rPr>
              <mc:AlternateContent>
                <mc:Choice Requires="wps">
                  <w:drawing>
                    <wp:inline distT="0" distB="0" distL="0" distR="0" wp14:anchorId="2BEEFF9E" wp14:editId="673A1110">
                      <wp:extent cx="118872" cy="118872"/>
                      <wp:effectExtent l="0" t="0" r="14605" b="14605"/>
                      <wp:docPr id="773" name="Rectangle 773" descr="Other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A3E4E9" id="Rectangle 773" o:spid="_x0000_s1026" alt="Other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Pr>
                <w:rFonts w:cs="Arial"/>
                <w:shd w:val="clear" w:color="auto" w:fill="FAF9F8"/>
              </w:rPr>
              <w:t xml:space="preserve"> </w:t>
            </w:r>
            <w:r w:rsidRPr="00A24A99">
              <w:rPr>
                <w:rFonts w:cs="Arial"/>
                <w:shd w:val="clear" w:color="auto" w:fill="FAF9F8"/>
              </w:rPr>
              <w:t>Other</w:t>
            </w:r>
            <w:r>
              <w:rPr>
                <w:rFonts w:cs="Arial"/>
                <w:shd w:val="clear" w:color="auto" w:fill="FAF9F8"/>
              </w:rPr>
              <w:t xml:space="preserve"> </w:t>
            </w:r>
          </w:p>
        </w:tc>
        <w:tc>
          <w:tcPr>
            <w:tcW w:w="1441" w:type="dxa"/>
          </w:tcPr>
          <w:p w14:paraId="69769763" w14:textId="4461FCCD" w:rsidR="006A6370" w:rsidRPr="00557F2D" w:rsidRDefault="006A6370" w:rsidP="003E0E28">
            <w:pPr>
              <w:rPr>
                <w:b/>
                <w:bCs/>
                <w:noProof/>
              </w:rPr>
            </w:pPr>
            <w:r w:rsidRPr="00557F2D">
              <w:rPr>
                <w:b/>
                <w:bCs/>
                <w:noProof/>
              </w:rPr>
              <mc:AlternateContent>
                <mc:Choice Requires="wps">
                  <w:drawing>
                    <wp:inline distT="0" distB="0" distL="0" distR="0" wp14:anchorId="7E2C0CA0" wp14:editId="3C015CE3">
                      <wp:extent cx="118872" cy="118872"/>
                      <wp:effectExtent l="0" t="0" r="14605" b="14605"/>
                      <wp:docPr id="593" name="Rectangle 593" descr="Not interoperable with another system or registry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90498" id="Rectangle 593" o:spid="_x0000_s1026" alt="Not interoperable with another system or registry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" filled="f" strokecolor="black [3213]" strokeweight=".25pt">
                      <w10:anchorlock/>
                    </v:rect>
                  </w:pict>
                </mc:Fallback>
              </mc:AlternateContent>
            </w:r>
            <w:r>
              <w:rPr>
                <w:rFonts w:cs="Arial"/>
                <w:shd w:val="clear" w:color="auto" w:fill="FAF9F8"/>
              </w:rPr>
              <w:t xml:space="preserve"> Not interoperable with another system or registry</w:t>
            </w:r>
          </w:p>
        </w:tc>
      </w:tr>
    </w:tbl>
    <w:p w14:paraId="53017765" w14:textId="77777777" w:rsidR="001E4219" w:rsidRDefault="001E4219" w:rsidP="001E4219">
      <w:pPr>
        <w:pStyle w:val="ListParagraph"/>
        <w:ind w:left="540"/>
        <w:rPr>
          <w:rFonts w:cs="Arial"/>
          <w:i/>
          <w:iCs/>
        </w:rPr>
      </w:pPr>
    </w:p>
    <w:p w14:paraId="61B4BB20" w14:textId="06E0C0D1" w:rsidR="001E4219" w:rsidRDefault="001E4219" w:rsidP="001E4219">
      <w:pPr>
        <w:pStyle w:val="ListParagraph"/>
        <w:ind w:left="540"/>
        <w:rPr>
          <w:rFonts w:cs="Arial"/>
          <w:i/>
          <w:iCs/>
        </w:rPr>
      </w:pPr>
      <w:r w:rsidRPr="00EA1BF5">
        <w:rPr>
          <w:rFonts w:cs="Arial"/>
          <w:i/>
          <w:iCs/>
        </w:rPr>
        <w:t xml:space="preserve">If not other, skip to </w:t>
      </w:r>
      <w:r>
        <w:rPr>
          <w:rFonts w:cs="Arial"/>
          <w:i/>
          <w:iCs/>
        </w:rPr>
        <w:t>Question 5</w:t>
      </w:r>
      <w:r w:rsidR="005379F6">
        <w:rPr>
          <w:rFonts w:cs="Arial"/>
          <w:i/>
          <w:iCs/>
        </w:rPr>
        <w:t>6</w:t>
      </w:r>
      <w:r w:rsidRPr="00EA1BF5">
        <w:rPr>
          <w:rFonts w:cs="Arial"/>
          <w:i/>
          <w:iCs/>
        </w:rPr>
        <w:t>.</w:t>
      </w:r>
      <w:r>
        <w:rPr>
          <w:rFonts w:cs="Arial"/>
          <w:i/>
          <w:iCs/>
        </w:rPr>
        <w:br/>
      </w:r>
    </w:p>
    <w:p w14:paraId="3D13B99C" w14:textId="7521ECDA" w:rsidR="00A24A99" w:rsidRDefault="00A24A99" w:rsidP="00B3227A">
      <w:pPr>
        <w:pStyle w:val="ListParagraph"/>
        <w:numPr>
          <w:ilvl w:val="2"/>
          <w:numId w:val="20"/>
        </w:numPr>
        <w:rPr>
          <w:rFonts w:cs="Arial"/>
          <w:b/>
          <w:bCs/>
        </w:rPr>
      </w:pPr>
      <w:r>
        <w:rPr>
          <w:rFonts w:cs="Arial"/>
          <w:b/>
          <w:bCs/>
        </w:rPr>
        <w:t xml:space="preserve">Please </w:t>
      </w:r>
      <w:r w:rsidRPr="00A24A99">
        <w:rPr>
          <w:rFonts w:cs="Arial"/>
          <w:b/>
          <w:bCs/>
        </w:rPr>
        <w:t xml:space="preserve">specify what system(s) </w:t>
      </w:r>
      <w:r>
        <w:rPr>
          <w:rFonts w:cs="Arial"/>
          <w:b/>
          <w:bCs/>
        </w:rPr>
        <w:t>your contact tracing system</w:t>
      </w:r>
      <w:r w:rsidRPr="00A24A99">
        <w:rPr>
          <w:rFonts w:cs="Arial"/>
          <w:b/>
          <w:bCs/>
        </w:rPr>
        <w:t xml:space="preserve"> is interoperable with.</w:t>
      </w:r>
    </w:p>
    <w:tbl>
      <w:tblPr>
        <w:tblStyle w:val="TableGrid"/>
        <w:tblW w:w="0" w:type="auto"/>
        <w:tblInd w:w="2137"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7013"/>
      </w:tblGrid>
      <w:tr w:rsidR="00A24A99" w:rsidRPr="00763BF7" w14:paraId="276B911C" w14:textId="77777777" w:rsidTr="00B3227A">
        <w:tc>
          <w:tcPr>
            <w:tcW w:w="7013" w:type="dxa"/>
            <w:shd w:val="clear" w:color="auto" w:fill="F2F2F2" w:themeFill="background1" w:themeFillShade="F2"/>
          </w:tcPr>
          <w:p w14:paraId="74A937B5" w14:textId="77777777" w:rsidR="00A24A99" w:rsidRDefault="00A24A99" w:rsidP="003E0E28">
            <w:pPr>
              <w:rPr>
                <w:rFonts w:ascii="Calibri" w:hAnsi="Calibri" w:cs="Calibri"/>
                <w:color w:val="444444"/>
                <w:shd w:val="clear" w:color="auto" w:fill="FFFFFF"/>
              </w:rPr>
            </w:pPr>
          </w:p>
          <w:p w14:paraId="0F3961DA" w14:textId="352F5A55" w:rsidR="005B1D66" w:rsidRPr="00763BF7" w:rsidRDefault="005B1D66" w:rsidP="003E0E28">
            <w:pPr>
              <w:rPr>
                <w:rFonts w:ascii="Calibri" w:hAnsi="Calibri" w:cs="Calibri"/>
                <w:color w:val="444444"/>
                <w:shd w:val="clear" w:color="auto" w:fill="FFFFFF"/>
              </w:rPr>
            </w:pPr>
          </w:p>
        </w:tc>
      </w:tr>
    </w:tbl>
    <w:p w14:paraId="7D534646" w14:textId="77900138" w:rsidR="00A24A99" w:rsidRDefault="00A24A99" w:rsidP="00A24A99">
      <w:pPr>
        <w:pStyle w:val="ListParagraph"/>
        <w:ind w:left="450"/>
        <w:rPr>
          <w:rFonts w:cs="Arial"/>
          <w:b/>
          <w:bCs/>
        </w:rPr>
      </w:pPr>
    </w:p>
    <w:p w14:paraId="24EA4F5E" w14:textId="5D2A7C6E" w:rsidR="00E04366" w:rsidRDefault="00C3528D" w:rsidP="00160C26">
      <w:pPr>
        <w:pStyle w:val="ListParagraph"/>
        <w:numPr>
          <w:ilvl w:val="0"/>
          <w:numId w:val="20"/>
        </w:numPr>
        <w:rPr>
          <w:rFonts w:cs="Arial"/>
          <w:b/>
          <w:bCs/>
        </w:rPr>
      </w:pPr>
      <w:r>
        <w:rPr>
          <w:b/>
          <w:bCs/>
        </w:rPr>
        <w:t>D</w:t>
      </w:r>
      <w:r w:rsidR="006B3B7C" w:rsidRPr="2C2483F1">
        <w:rPr>
          <w:b/>
          <w:bCs/>
        </w:rPr>
        <w:t xml:space="preserve">escribe the key </w:t>
      </w:r>
      <w:r w:rsidR="006B3B7C">
        <w:rPr>
          <w:b/>
          <w:bCs/>
        </w:rPr>
        <w:t>challenges</w:t>
      </w:r>
      <w:r w:rsidR="007151FF">
        <w:rPr>
          <w:b/>
          <w:bCs/>
        </w:rPr>
        <w:t>, gaps, or needs</w:t>
      </w:r>
      <w:r w:rsidR="006B3B7C">
        <w:rPr>
          <w:b/>
          <w:bCs/>
        </w:rPr>
        <w:t xml:space="preserve"> (e.g., staff capacity or capability, policies, processes)</w:t>
      </w:r>
      <w:r w:rsidR="006B3B7C" w:rsidRPr="004F39C1">
        <w:rPr>
          <w:b/>
          <w:bCs/>
        </w:rPr>
        <w:t xml:space="preserve"> </w:t>
      </w:r>
      <w:r w:rsidR="00AE3D84">
        <w:rPr>
          <w:b/>
          <w:bCs/>
        </w:rPr>
        <w:t xml:space="preserve">that </w:t>
      </w:r>
      <w:r w:rsidR="006B3B7C" w:rsidRPr="2C2483F1">
        <w:rPr>
          <w:b/>
          <w:bCs/>
        </w:rPr>
        <w:t>your jurisdiction</w:t>
      </w:r>
      <w:r w:rsidR="007151FF">
        <w:rPr>
          <w:b/>
          <w:bCs/>
        </w:rPr>
        <w:t xml:space="preserve"> has related to</w:t>
      </w:r>
      <w:r w:rsidR="006B3B7C">
        <w:rPr>
          <w:b/>
          <w:bCs/>
        </w:rPr>
        <w:t xml:space="preserve"> contact tracing.</w:t>
      </w:r>
      <w:r w:rsidR="009E76FB">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E04366" w:rsidRPr="00763BF7" w14:paraId="6D04C7C1" w14:textId="77777777" w:rsidTr="00C145AD">
        <w:tc>
          <w:tcPr>
            <w:tcW w:w="8460" w:type="dxa"/>
            <w:shd w:val="clear" w:color="auto" w:fill="F2F2F2" w:themeFill="background1" w:themeFillShade="F2"/>
          </w:tcPr>
          <w:p w14:paraId="7189067C" w14:textId="1ACB09E0" w:rsidR="00E04366" w:rsidRDefault="00E04366" w:rsidP="00560ED1">
            <w:pPr>
              <w:rPr>
                <w:rFonts w:ascii="Calibri" w:hAnsi="Calibri" w:cs="Calibri"/>
                <w:color w:val="444444"/>
                <w:shd w:val="clear" w:color="auto" w:fill="FFFFFF"/>
              </w:rPr>
            </w:pPr>
          </w:p>
          <w:p w14:paraId="7A46983C" w14:textId="014B290A" w:rsidR="005B1D66" w:rsidRDefault="005B1D66" w:rsidP="00560ED1">
            <w:pPr>
              <w:rPr>
                <w:rFonts w:ascii="Calibri" w:hAnsi="Calibri" w:cs="Calibri"/>
                <w:color w:val="444444"/>
                <w:shd w:val="clear" w:color="auto" w:fill="FFFFFF"/>
              </w:rPr>
            </w:pPr>
          </w:p>
          <w:p w14:paraId="3B722632" w14:textId="77777777" w:rsidR="005B1D66" w:rsidRDefault="005B1D66" w:rsidP="00560ED1">
            <w:pPr>
              <w:rPr>
                <w:rFonts w:ascii="Calibri" w:hAnsi="Calibri" w:cs="Calibri"/>
                <w:color w:val="444444"/>
                <w:shd w:val="clear" w:color="auto" w:fill="FFFFFF"/>
              </w:rPr>
            </w:pPr>
          </w:p>
          <w:p w14:paraId="30CABEC1" w14:textId="77777777" w:rsidR="00E04366" w:rsidRPr="00763BF7" w:rsidRDefault="00E04366" w:rsidP="00560ED1">
            <w:pPr>
              <w:rPr>
                <w:rFonts w:ascii="Calibri" w:hAnsi="Calibri" w:cs="Calibri"/>
                <w:color w:val="444444"/>
                <w:shd w:val="clear" w:color="auto" w:fill="FFFFFF"/>
              </w:rPr>
            </w:pPr>
          </w:p>
        </w:tc>
      </w:tr>
    </w:tbl>
    <w:p w14:paraId="06E1ED9C" w14:textId="77777777" w:rsidR="00E04366" w:rsidRDefault="00E04366" w:rsidP="00E04366">
      <w:pPr>
        <w:pStyle w:val="ListParagraph"/>
        <w:ind w:left="540"/>
        <w:rPr>
          <w:rFonts w:cs="Arial"/>
          <w:b/>
          <w:bCs/>
        </w:rPr>
      </w:pPr>
    </w:p>
    <w:p w14:paraId="5320E745" w14:textId="7C34B32C" w:rsidR="00E04366" w:rsidRDefault="006B3B7C" w:rsidP="00160C26">
      <w:pPr>
        <w:pStyle w:val="ListParagraph"/>
        <w:numPr>
          <w:ilvl w:val="0"/>
          <w:numId w:val="20"/>
        </w:numPr>
        <w:rPr>
          <w:rFonts w:cs="Arial"/>
          <w:b/>
          <w:bCs/>
        </w:rPr>
      </w:pPr>
      <w:r>
        <w:rPr>
          <w:b/>
          <w:bCs/>
        </w:rPr>
        <w:t>W</w:t>
      </w:r>
      <w:r w:rsidRPr="006A442B">
        <w:rPr>
          <w:b/>
          <w:bCs/>
        </w:rPr>
        <w:t xml:space="preserve">hat opportunities </w:t>
      </w:r>
      <w:r w:rsidR="00D378EC">
        <w:rPr>
          <w:b/>
          <w:bCs/>
        </w:rPr>
        <w:t xml:space="preserve">or plans </w:t>
      </w:r>
      <w:r w:rsidRPr="006A442B">
        <w:rPr>
          <w:b/>
          <w:bCs/>
        </w:rPr>
        <w:t xml:space="preserve">does your jurisdiction have to enhance or accelerate </w:t>
      </w:r>
      <w:r>
        <w:rPr>
          <w:b/>
          <w:bCs/>
        </w:rPr>
        <w:t>contact tracing?</w:t>
      </w:r>
      <w:r w:rsidR="00487254">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single" w:sz="18" w:space="0" w:color="276836"/>
          <w:insideV w:val="single" w:sz="18" w:space="0" w:color="276836"/>
        </w:tblBorders>
        <w:tblLayout w:type="fixed"/>
        <w:tblLook w:val="04A0" w:firstRow="1" w:lastRow="0" w:firstColumn="1" w:lastColumn="0" w:noHBand="0" w:noVBand="1"/>
      </w:tblPr>
      <w:tblGrid>
        <w:gridCol w:w="8460"/>
      </w:tblGrid>
      <w:tr w:rsidR="00E04366" w:rsidRPr="00763BF7" w14:paraId="16CDE578" w14:textId="77777777" w:rsidTr="00C145AD">
        <w:tc>
          <w:tcPr>
            <w:tcW w:w="8460" w:type="dxa"/>
            <w:shd w:val="clear" w:color="auto" w:fill="F2F2F2" w:themeFill="background1" w:themeFillShade="F2"/>
          </w:tcPr>
          <w:p w14:paraId="261DAADC" w14:textId="25302389" w:rsidR="00E04366" w:rsidRDefault="00E04366" w:rsidP="00560ED1">
            <w:pPr>
              <w:rPr>
                <w:rFonts w:ascii="Calibri" w:hAnsi="Calibri" w:cs="Calibri"/>
                <w:color w:val="444444"/>
                <w:shd w:val="clear" w:color="auto" w:fill="FFFFFF"/>
              </w:rPr>
            </w:pPr>
          </w:p>
          <w:p w14:paraId="42CFF5C4" w14:textId="3F14467B" w:rsidR="005B1D66" w:rsidRDefault="005B1D66" w:rsidP="00560ED1">
            <w:pPr>
              <w:rPr>
                <w:rFonts w:ascii="Calibri" w:hAnsi="Calibri" w:cs="Calibri"/>
                <w:color w:val="444444"/>
                <w:shd w:val="clear" w:color="auto" w:fill="FFFFFF"/>
              </w:rPr>
            </w:pPr>
          </w:p>
          <w:p w14:paraId="07E0B434" w14:textId="526DE85C" w:rsidR="005B1D66" w:rsidRDefault="005B1D66" w:rsidP="00560ED1">
            <w:pPr>
              <w:rPr>
                <w:rFonts w:ascii="Calibri" w:hAnsi="Calibri" w:cs="Calibri"/>
                <w:color w:val="444444"/>
                <w:shd w:val="clear" w:color="auto" w:fill="FFFFFF"/>
              </w:rPr>
            </w:pPr>
          </w:p>
          <w:p w14:paraId="5D77F779" w14:textId="77777777" w:rsidR="005B1D66" w:rsidRDefault="005B1D66" w:rsidP="00560ED1">
            <w:pPr>
              <w:rPr>
                <w:rFonts w:ascii="Calibri" w:hAnsi="Calibri" w:cs="Calibri"/>
                <w:color w:val="444444"/>
                <w:shd w:val="clear" w:color="auto" w:fill="FFFFFF"/>
              </w:rPr>
            </w:pPr>
          </w:p>
          <w:p w14:paraId="5020D666" w14:textId="6FD6FFBB" w:rsidR="008B5702" w:rsidRPr="00763BF7" w:rsidRDefault="008B5702" w:rsidP="00560ED1">
            <w:pPr>
              <w:rPr>
                <w:rFonts w:ascii="Calibri" w:hAnsi="Calibri" w:cs="Calibri"/>
                <w:color w:val="444444"/>
                <w:shd w:val="clear" w:color="auto" w:fill="FFFFFF"/>
              </w:rPr>
            </w:pPr>
          </w:p>
        </w:tc>
      </w:tr>
    </w:tbl>
    <w:p w14:paraId="662A4400" w14:textId="77777777" w:rsidR="00E04366" w:rsidRPr="00E04366" w:rsidRDefault="00E04366" w:rsidP="00E04366">
      <w:pPr>
        <w:pStyle w:val="ListParagraph"/>
        <w:ind w:left="540"/>
        <w:rPr>
          <w:rFonts w:cs="Arial"/>
          <w:b/>
          <w:bCs/>
        </w:rPr>
      </w:pPr>
    </w:p>
    <w:p w14:paraId="0183FED5" w14:textId="3E15BD3B" w:rsidR="005801CA" w:rsidRDefault="009202A3" w:rsidP="005801CA">
      <w:pPr>
        <w:pStyle w:val="Heading3"/>
      </w:pPr>
      <w:r>
        <w:t>SHARED SERVICES</w:t>
      </w:r>
    </w:p>
    <w:p w14:paraId="4AE000C7" w14:textId="1990C2CB" w:rsidR="005E765E" w:rsidRDefault="008E60C1" w:rsidP="00160C26">
      <w:pPr>
        <w:pStyle w:val="ListParagraph"/>
        <w:numPr>
          <w:ilvl w:val="0"/>
          <w:numId w:val="20"/>
        </w:numPr>
        <w:rPr>
          <w:rFonts w:cs="Arial"/>
          <w:b/>
          <w:bCs/>
        </w:rPr>
      </w:pPr>
      <w:bookmarkStart w:id="18" w:name="_Ref63091239"/>
      <w:bookmarkStart w:id="19" w:name="_Ref64391325"/>
      <w:r>
        <w:rPr>
          <w:rFonts w:cs="Arial"/>
          <w:b/>
          <w:bCs/>
        </w:rPr>
        <w:t>Review the following information about</w:t>
      </w:r>
      <w:r w:rsidR="001F0738">
        <w:rPr>
          <w:rFonts w:cs="Arial"/>
          <w:b/>
          <w:bCs/>
        </w:rPr>
        <w:t xml:space="preserve"> the </w:t>
      </w:r>
      <w:r w:rsidR="00A56110" w:rsidRPr="005530A9">
        <w:rPr>
          <w:rFonts w:cs="Arial"/>
          <w:b/>
          <w:bCs/>
        </w:rPr>
        <w:t xml:space="preserve">shared services </w:t>
      </w:r>
      <w:bookmarkEnd w:id="18"/>
      <w:r w:rsidR="001F0738">
        <w:rPr>
          <w:rFonts w:cs="Arial"/>
          <w:b/>
          <w:bCs/>
        </w:rPr>
        <w:t xml:space="preserve">your jurisdiction uses. </w:t>
      </w:r>
      <w:r w:rsidR="00C3528D">
        <w:rPr>
          <w:rFonts w:cs="Arial"/>
          <w:b/>
          <w:bCs/>
        </w:rPr>
        <w:t>U</w:t>
      </w:r>
      <w:r w:rsidR="001F0738">
        <w:rPr>
          <w:rFonts w:cs="Arial"/>
          <w:b/>
          <w:bCs/>
        </w:rPr>
        <w:t>pdate the information if it is incorrect or outdated.</w:t>
      </w:r>
      <w:bookmarkEnd w:id="19"/>
    </w:p>
    <w:p w14:paraId="5AA323E7" w14:textId="77777777" w:rsidR="00E079CE" w:rsidRDefault="00E079CE" w:rsidP="00D22F37">
      <w:pPr>
        <w:pStyle w:val="ListParagraph"/>
        <w:spacing w:before="240"/>
        <w:ind w:left="450"/>
        <w:rPr>
          <w:rFonts w:cs="Arial"/>
          <w:b/>
          <w:bCs/>
        </w:rPr>
      </w:pPr>
    </w:p>
    <w:p w14:paraId="0FB7E986" w14:textId="5B4ED99D" w:rsidR="00D22F37" w:rsidRPr="00E079CE" w:rsidRDefault="00D22F37" w:rsidP="00E079CE">
      <w:pPr>
        <w:pStyle w:val="ListParagraph"/>
        <w:spacing w:before="240"/>
        <w:ind w:left="450"/>
        <w:rPr>
          <w:rFonts w:cs="Arial"/>
          <w:b/>
          <w:bCs/>
        </w:rPr>
      </w:pPr>
      <w:r w:rsidRPr="00D22F37">
        <w:rPr>
          <w:rFonts w:cs="Arial"/>
          <w:b/>
          <w:bCs/>
        </w:rPr>
        <w:t xml:space="preserve">Which shared services does your jurisdiction use (select all that apply): </w:t>
      </w:r>
    </w:p>
    <w:tbl>
      <w:tblPr>
        <w:tblStyle w:val="TableGrid"/>
        <w:tblpPr w:leftFromText="180" w:rightFromText="180" w:vertAnchor="text" w:horzAnchor="margin" w:tblpY="87"/>
        <w:tblW w:w="0" w:type="auto"/>
        <w:tblBorders>
          <w:top w:val="single" w:sz="8" w:space="0" w:color="276836"/>
          <w:left w:val="single" w:sz="8" w:space="0" w:color="276836"/>
          <w:bottom w:val="single" w:sz="8" w:space="0" w:color="276836"/>
          <w:right w:val="single" w:sz="8" w:space="0" w:color="276836"/>
          <w:insideH w:val="none" w:sz="0" w:space="0" w:color="auto"/>
          <w:insideV w:val="none" w:sz="0" w:space="0" w:color="auto"/>
        </w:tblBorders>
        <w:tblLook w:val="04A0" w:firstRow="1" w:lastRow="0" w:firstColumn="1" w:lastColumn="0" w:noHBand="0" w:noVBand="1"/>
      </w:tblPr>
      <w:tblGrid>
        <w:gridCol w:w="3659"/>
        <w:gridCol w:w="2841"/>
        <w:gridCol w:w="2840"/>
      </w:tblGrid>
      <w:tr w:rsidR="00661D94" w:rsidRPr="00557F2D" w14:paraId="2B6F2A58" w14:textId="77777777" w:rsidTr="00306FE2">
        <w:tc>
          <w:tcPr>
            <w:tcW w:w="3664" w:type="dxa"/>
            <w:shd w:val="clear" w:color="auto" w:fill="auto"/>
          </w:tcPr>
          <w:p w14:paraId="35F8D24C" w14:textId="02B664A1" w:rsidR="00661D94" w:rsidRPr="00DD0079"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14237FD8" wp14:editId="54047AC9">
                      <wp:extent cx="118872" cy="118872"/>
                      <wp:effectExtent l="0" t="0" r="14605" b="14605"/>
                      <wp:docPr id="774" name="Rectangle 774" descr="iConnect Lab Web Portal (LWP)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E83C6D" id="Rectangle 774" o:spid="_x0000_s1026" alt="iConnect Lab Web Portal (LWP)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Pr="00DD0079">
              <w:rPr>
                <w:rFonts w:cs="Arial"/>
                <w:shd w:val="clear" w:color="auto" w:fill="FAF9F8"/>
              </w:rPr>
              <w:t xml:space="preserve"> </w:t>
            </w:r>
            <w:r w:rsidR="00DD0079" w:rsidRPr="004620B4">
              <w:rPr>
                <w:rFonts w:cs="Arial"/>
                <w:shd w:val="clear" w:color="auto" w:fill="FAF9F8"/>
              </w:rPr>
              <w:t xml:space="preserve"> </w:t>
            </w:r>
            <w:r w:rsidR="000355B9" w:rsidRPr="00DD0079">
              <w:rPr>
                <w:rFonts w:cs="Arial"/>
                <w:shd w:val="clear" w:color="auto" w:fill="FAF9F8"/>
              </w:rPr>
              <w:t xml:space="preserve"> </w:t>
            </w:r>
            <w:proofErr w:type="spellStart"/>
            <w:r w:rsidR="000355B9" w:rsidRPr="00DD0079">
              <w:rPr>
                <w:rFonts w:cs="Arial"/>
                <w:shd w:val="clear" w:color="auto" w:fill="FAF9F8"/>
              </w:rPr>
              <w:t>iConnect</w:t>
            </w:r>
            <w:proofErr w:type="spellEnd"/>
            <w:r w:rsidR="000355B9" w:rsidRPr="00DD0079">
              <w:rPr>
                <w:rFonts w:cs="Arial"/>
                <w:shd w:val="clear" w:color="auto" w:fill="FAF9F8"/>
              </w:rPr>
              <w:t xml:space="preserve"> Lab Web Portal (LWP)</w:t>
            </w:r>
          </w:p>
        </w:tc>
        <w:tc>
          <w:tcPr>
            <w:tcW w:w="2843" w:type="dxa"/>
            <w:shd w:val="clear" w:color="auto" w:fill="auto"/>
          </w:tcPr>
          <w:p w14:paraId="25A86DFA" w14:textId="60F19F86" w:rsidR="00661D94" w:rsidRPr="00557F2D"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73B4972F" wp14:editId="2BAE95DF">
                      <wp:extent cx="118872" cy="118872"/>
                      <wp:effectExtent l="0" t="0" r="14605" b="14605"/>
                      <wp:docPr id="775" name="Rectangle 775" descr="FHIR Server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22A0E6" id="Rectangle 775" o:spid="_x0000_s1026" alt="FHIR Server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000355B9" w:rsidRPr="00DD0079">
              <w:rPr>
                <w:rFonts w:cs="Arial"/>
                <w:shd w:val="clear" w:color="auto" w:fill="FAF9F8"/>
              </w:rPr>
              <w:t xml:space="preserve"> FHIR Server</w:t>
            </w:r>
          </w:p>
        </w:tc>
        <w:tc>
          <w:tcPr>
            <w:tcW w:w="2843" w:type="dxa"/>
            <w:shd w:val="clear" w:color="auto" w:fill="auto"/>
          </w:tcPr>
          <w:p w14:paraId="5343C6BF" w14:textId="77777777" w:rsidR="00661D94"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3CE8AA57" wp14:editId="0C3D623F">
                      <wp:extent cx="118872" cy="118872"/>
                      <wp:effectExtent l="0" t="0" r="14605" b="14605"/>
                      <wp:docPr id="776" name="Rectangle 776" descr="ESSENCE and NSSP Platform (Location: CDC cloud environment)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5B8F55" id="Rectangle 776" o:spid="_x0000_s1026" alt="ESSENCE and NSSP Platform (Location: CDC cloud environment)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000355B9" w:rsidRPr="00DD0079">
              <w:rPr>
                <w:rFonts w:cs="Arial"/>
                <w:shd w:val="clear" w:color="auto" w:fill="FAF9F8"/>
              </w:rPr>
              <w:t xml:space="preserve"> ESSENCE and NSSP Platform</w:t>
            </w:r>
            <w:r w:rsidR="000355B9">
              <w:rPr>
                <w:rFonts w:cs="Arial"/>
                <w:shd w:val="clear" w:color="auto" w:fill="FAF9F8"/>
              </w:rPr>
              <w:t xml:space="preserve"> (Location: CDC cloud environment)</w:t>
            </w:r>
          </w:p>
          <w:p w14:paraId="498FC46B" w14:textId="41902E0F" w:rsidR="000355B9" w:rsidRPr="00557F2D" w:rsidRDefault="000355B9" w:rsidP="003E0E28">
            <w:pPr>
              <w:rPr>
                <w:rFonts w:cs="Arial"/>
                <w:shd w:val="clear" w:color="auto" w:fill="FAF9F8"/>
              </w:rPr>
            </w:pPr>
          </w:p>
        </w:tc>
      </w:tr>
      <w:tr w:rsidR="00661D94" w:rsidRPr="00557F2D" w14:paraId="52857DF6" w14:textId="77777777" w:rsidTr="00306FE2">
        <w:trPr>
          <w:trHeight w:val="632"/>
        </w:trPr>
        <w:tc>
          <w:tcPr>
            <w:tcW w:w="3664" w:type="dxa"/>
            <w:shd w:val="clear" w:color="auto" w:fill="auto"/>
          </w:tcPr>
          <w:p w14:paraId="62B833E7" w14:textId="57C49FC3" w:rsidR="00661D94" w:rsidRPr="00557F2D"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35F17FEB" wp14:editId="5188432B">
                      <wp:extent cx="118872" cy="118872"/>
                      <wp:effectExtent l="0" t="0" r="14605" b="14605"/>
                      <wp:docPr id="777" name="Rectangle 777" descr="Validation Service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3F8313" id="Rectangle 777" o:spid="_x0000_s1026" alt="Validation Service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Pr="00DD0079">
              <w:rPr>
                <w:rFonts w:cs="Arial"/>
                <w:shd w:val="clear" w:color="auto" w:fill="FAF9F8"/>
              </w:rPr>
              <w:t xml:space="preserve"> </w:t>
            </w:r>
            <w:r w:rsidR="00DD0079" w:rsidRPr="00DD0079">
              <w:rPr>
                <w:rFonts w:cs="Arial"/>
                <w:shd w:val="clear" w:color="auto" w:fill="FAF9F8"/>
              </w:rPr>
              <w:t xml:space="preserve"> </w:t>
            </w:r>
            <w:r w:rsidR="000355B9" w:rsidRPr="00DD0079">
              <w:rPr>
                <w:rFonts w:cs="Arial"/>
                <w:shd w:val="clear" w:color="auto" w:fill="FAF9F8"/>
              </w:rPr>
              <w:t xml:space="preserve"> Validation Services</w:t>
            </w:r>
          </w:p>
        </w:tc>
        <w:tc>
          <w:tcPr>
            <w:tcW w:w="2843" w:type="dxa"/>
            <w:shd w:val="clear" w:color="auto" w:fill="auto"/>
          </w:tcPr>
          <w:p w14:paraId="4FAC1F20" w14:textId="03712D0D" w:rsidR="00661D94" w:rsidRPr="00557F2D"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04DE0861" wp14:editId="7B6155F1">
                      <wp:extent cx="118872" cy="118872"/>
                      <wp:effectExtent l="0" t="0" r="14605" b="14605"/>
                      <wp:docPr id="778" name="Rectangle 778" descr="File routing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6588EE" id="Rectangle 778" o:spid="_x0000_s1026" alt="File routing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Pr="00DD0079">
              <w:rPr>
                <w:rFonts w:cs="Arial"/>
                <w:shd w:val="clear" w:color="auto" w:fill="FAF9F8"/>
              </w:rPr>
              <w:t xml:space="preserve"> </w:t>
            </w:r>
            <w:r w:rsidR="00DD0079" w:rsidRPr="00DD0079">
              <w:rPr>
                <w:rFonts w:cs="Arial"/>
                <w:shd w:val="clear" w:color="auto" w:fill="FAF9F8"/>
              </w:rPr>
              <w:t xml:space="preserve"> </w:t>
            </w:r>
            <w:r w:rsidR="000355B9" w:rsidRPr="00DD0079">
              <w:rPr>
                <w:rFonts w:cs="Arial"/>
                <w:shd w:val="clear" w:color="auto" w:fill="FAF9F8"/>
              </w:rPr>
              <w:t xml:space="preserve"> File Routing</w:t>
            </w:r>
          </w:p>
        </w:tc>
        <w:tc>
          <w:tcPr>
            <w:tcW w:w="2843" w:type="dxa"/>
            <w:shd w:val="clear" w:color="auto" w:fill="auto"/>
          </w:tcPr>
          <w:p w14:paraId="1932F248" w14:textId="49AB6D7C" w:rsidR="00661D94" w:rsidRPr="00557F2D"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34A7585C" wp14:editId="28C55A4B">
                      <wp:extent cx="118872" cy="118872"/>
                      <wp:effectExtent l="0" t="0" r="14605" b="14605"/>
                      <wp:docPr id="779" name="Rectangle 779" descr="None of the above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602E92" id="Rectangle 779" o:spid="_x0000_s1026" alt="None of the above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00DD0079" w:rsidRPr="00DD0079">
              <w:rPr>
                <w:rFonts w:cs="Arial"/>
                <w:shd w:val="clear" w:color="auto" w:fill="FAF9F8"/>
              </w:rPr>
              <w:t xml:space="preserve"> </w:t>
            </w:r>
            <w:r w:rsidR="000355B9">
              <w:rPr>
                <w:rFonts w:cs="Arial"/>
                <w:shd w:val="clear" w:color="auto" w:fill="FAF9F8"/>
              </w:rPr>
              <w:t xml:space="preserve"> None of the above</w:t>
            </w:r>
          </w:p>
        </w:tc>
      </w:tr>
      <w:tr w:rsidR="00661D94" w:rsidRPr="00557F2D" w14:paraId="586ACC11" w14:textId="77777777" w:rsidTr="00306FE2">
        <w:tc>
          <w:tcPr>
            <w:tcW w:w="3664" w:type="dxa"/>
            <w:shd w:val="clear" w:color="auto" w:fill="auto"/>
          </w:tcPr>
          <w:p w14:paraId="663E1CFB" w14:textId="381EEBA8" w:rsidR="00661D94" w:rsidRPr="00557F2D"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7426E170" wp14:editId="65DEE257">
                      <wp:extent cx="118872" cy="118872"/>
                      <wp:effectExtent l="0" t="0" r="14605" b="14605"/>
                      <wp:docPr id="780" name="Rectangle 780" descr="Analytics Support Services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4C2E61" id="Rectangle 780" o:spid="_x0000_s1026" alt="Analytics Support Services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Pr="00DD0079">
              <w:rPr>
                <w:rFonts w:cs="Arial"/>
                <w:shd w:val="clear" w:color="auto" w:fill="FAF9F8"/>
              </w:rPr>
              <w:t xml:space="preserve"> </w:t>
            </w:r>
            <w:r w:rsidR="00DD0079" w:rsidRPr="00DD0079">
              <w:rPr>
                <w:rFonts w:cs="Arial"/>
                <w:shd w:val="clear" w:color="auto" w:fill="FAF9F8"/>
              </w:rPr>
              <w:t xml:space="preserve"> </w:t>
            </w:r>
            <w:r w:rsidR="000355B9">
              <w:rPr>
                <w:rFonts w:cs="Arial"/>
                <w:shd w:val="clear" w:color="auto" w:fill="FAF9F8"/>
              </w:rPr>
              <w:t xml:space="preserve"> Analytics Support Services</w:t>
            </w:r>
          </w:p>
        </w:tc>
        <w:tc>
          <w:tcPr>
            <w:tcW w:w="2843" w:type="dxa"/>
            <w:shd w:val="clear" w:color="auto" w:fill="auto"/>
          </w:tcPr>
          <w:p w14:paraId="77EAC87C" w14:textId="5C368021" w:rsidR="00661D94" w:rsidRPr="00557F2D" w:rsidRDefault="00661D94" w:rsidP="003E0E28">
            <w:pPr>
              <w:rPr>
                <w:rFonts w:cs="Arial"/>
                <w:shd w:val="clear" w:color="auto" w:fill="FAF9F8"/>
              </w:rPr>
            </w:pPr>
            <w:r w:rsidRPr="00DD0079">
              <w:rPr>
                <w:rFonts w:cs="Arial"/>
                <w:noProof/>
                <w:shd w:val="clear" w:color="auto" w:fill="FAF9F8"/>
              </w:rPr>
              <mc:AlternateContent>
                <mc:Choice Requires="wps">
                  <w:drawing>
                    <wp:inline distT="0" distB="0" distL="0" distR="0" wp14:anchorId="268DCAFE" wp14:editId="30AAB182">
                      <wp:extent cx="118872" cy="118872"/>
                      <wp:effectExtent l="0" t="0" r="14605" b="14605"/>
                      <wp:docPr id="781" name="Rectangle 781" descr="RCKMS - for eCR Implementation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38E623" id="Rectangle 781" o:spid="_x0000_s1026" alt="RCKMS - for eCR Implementation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sidRPr="00557F2D">
              <w:rPr>
                <w:rFonts w:cs="Arial"/>
                <w:shd w:val="clear" w:color="auto" w:fill="FAF9F8"/>
              </w:rPr>
              <w:t xml:space="preserve"> </w:t>
            </w:r>
            <w:r w:rsidR="00DD0079" w:rsidRPr="00DD0079">
              <w:rPr>
                <w:rFonts w:cs="Arial"/>
                <w:shd w:val="clear" w:color="auto" w:fill="FAF9F8"/>
              </w:rPr>
              <w:t xml:space="preserve"> </w:t>
            </w:r>
            <w:r w:rsidR="000355B9" w:rsidRPr="00DD0079">
              <w:rPr>
                <w:rFonts w:cs="Arial"/>
                <w:shd w:val="clear" w:color="auto" w:fill="FAF9F8"/>
              </w:rPr>
              <w:t xml:space="preserve"> RCKMS - for eCR Implementation</w:t>
            </w:r>
          </w:p>
        </w:tc>
        <w:tc>
          <w:tcPr>
            <w:tcW w:w="2843" w:type="dxa"/>
            <w:shd w:val="clear" w:color="auto" w:fill="auto"/>
          </w:tcPr>
          <w:p w14:paraId="3096D3B3" w14:textId="1654F924" w:rsidR="009000D4" w:rsidRDefault="008609B4" w:rsidP="005E6F11">
            <w:pPr>
              <w:rPr>
                <w:rFonts w:cs="Arial"/>
                <w:shd w:val="clear" w:color="auto" w:fill="FAF9F8"/>
              </w:rPr>
            </w:pPr>
            <w:r w:rsidRPr="00DD0079">
              <w:rPr>
                <w:rFonts w:cs="Arial"/>
                <w:noProof/>
                <w:shd w:val="clear" w:color="auto" w:fill="FAF9F8"/>
              </w:rPr>
              <mc:AlternateContent>
                <mc:Choice Requires="wps">
                  <w:drawing>
                    <wp:inline distT="0" distB="0" distL="0" distR="0" wp14:anchorId="36FD1A68" wp14:editId="248E4BD4">
                      <wp:extent cx="118872" cy="118872"/>
                      <wp:effectExtent l="0" t="0" r="14605" b="14605"/>
                      <wp:docPr id="637" name="Rectangle 637" descr="Other radio button"/>
                      <wp:cNvGraphicFramePr/>
                      <a:graphic xmlns:a="http://schemas.openxmlformats.org/drawingml/2006/main">
                        <a:graphicData uri="http://schemas.microsoft.com/office/word/2010/wordprocessingShape">
                          <wps:wsp>
                            <wps:cNvSpPr/>
                            <wps:spPr>
                              <a:xfrm>
                                <a:off x="0" y="0"/>
                                <a:ext cx="118872" cy="11887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236A29" id="Rectangle 637" o:spid="_x0000_s1026" alt="Other radio button"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" filled="f" strokecolor="windowText" strokeweight=".25pt">
                      <w10:anchorlock/>
                    </v:rect>
                  </w:pict>
                </mc:Fallback>
              </mc:AlternateContent>
            </w:r>
            <w:r>
              <w:rPr>
                <w:rFonts w:cs="Arial"/>
                <w:shd w:val="clear" w:color="auto" w:fill="FAF9F8"/>
              </w:rPr>
              <w:t xml:space="preserve"> </w:t>
            </w:r>
            <w:r w:rsidR="000355B9">
              <w:rPr>
                <w:rFonts w:cs="Arial"/>
                <w:shd w:val="clear" w:color="auto" w:fill="FAF9F8"/>
              </w:rPr>
              <w:t xml:space="preserve"> Other</w:t>
            </w:r>
          </w:p>
          <w:p w14:paraId="051A2E31" w14:textId="38CA3CED" w:rsidR="009000D4" w:rsidRPr="00557F2D" w:rsidRDefault="009000D4" w:rsidP="005E6F11">
            <w:pPr>
              <w:rPr>
                <w:rFonts w:cs="Arial"/>
                <w:shd w:val="clear" w:color="auto" w:fill="FAF9F8"/>
              </w:rPr>
            </w:pPr>
          </w:p>
        </w:tc>
      </w:tr>
    </w:tbl>
    <w:p w14:paraId="6648EB7C" w14:textId="77777777" w:rsidR="000355B9" w:rsidRDefault="000355B9" w:rsidP="00F448A1">
      <w:pPr>
        <w:ind w:left="720"/>
        <w:rPr>
          <w:rFonts w:cs="Arial"/>
          <w:i/>
          <w:iCs/>
        </w:rPr>
      </w:pPr>
    </w:p>
    <w:p w14:paraId="0EC3FAA0" w14:textId="7B1B6D9C" w:rsidR="00444266" w:rsidRDefault="00444266" w:rsidP="00F448A1">
      <w:pPr>
        <w:ind w:left="720"/>
        <w:rPr>
          <w:rFonts w:cs="Arial"/>
          <w:i/>
          <w:iCs/>
        </w:rPr>
      </w:pPr>
      <w:r w:rsidRPr="00444266">
        <w:rPr>
          <w:rFonts w:cs="Arial"/>
          <w:i/>
          <w:iCs/>
        </w:rPr>
        <w:t>a. If other, please specify</w:t>
      </w:r>
      <w:r>
        <w:rPr>
          <w:rFonts w:cs="Arial"/>
          <w:i/>
          <w:iCs/>
        </w:rPr>
        <w:t>:</w:t>
      </w:r>
    </w:p>
    <w:tbl>
      <w:tblPr>
        <w:tblStyle w:val="TableGrid"/>
        <w:tblW w:w="0" w:type="auto"/>
        <w:tblInd w:w="787"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363"/>
      </w:tblGrid>
      <w:tr w:rsidR="00444266" w:rsidRPr="00763BF7" w14:paraId="1C910D25" w14:textId="77777777" w:rsidTr="00F448A1">
        <w:tc>
          <w:tcPr>
            <w:tcW w:w="8363" w:type="dxa"/>
            <w:shd w:val="clear" w:color="auto" w:fill="F2F2F2" w:themeFill="background1" w:themeFillShade="F2"/>
          </w:tcPr>
          <w:p w14:paraId="35212E7A" w14:textId="77777777" w:rsidR="00444266" w:rsidRDefault="00444266" w:rsidP="00ED27D3">
            <w:pPr>
              <w:rPr>
                <w:rFonts w:ascii="Calibri" w:hAnsi="Calibri" w:cs="Calibri"/>
                <w:color w:val="444444"/>
                <w:shd w:val="clear" w:color="auto" w:fill="FFFFFF"/>
              </w:rPr>
            </w:pPr>
          </w:p>
          <w:p w14:paraId="5500D8FC" w14:textId="77777777" w:rsidR="00444266" w:rsidRPr="00763BF7" w:rsidRDefault="00444266" w:rsidP="00ED27D3">
            <w:pPr>
              <w:rPr>
                <w:rFonts w:ascii="Calibri" w:hAnsi="Calibri" w:cs="Calibri"/>
                <w:color w:val="444444"/>
                <w:shd w:val="clear" w:color="auto" w:fill="FFFFFF"/>
              </w:rPr>
            </w:pPr>
          </w:p>
        </w:tc>
      </w:tr>
    </w:tbl>
    <w:p w14:paraId="7E22C71E" w14:textId="77777777" w:rsidR="00444266" w:rsidRPr="00444266" w:rsidRDefault="00444266" w:rsidP="00E065F5">
      <w:pPr>
        <w:rPr>
          <w:rFonts w:cs="Arial"/>
          <w:i/>
          <w:iCs/>
        </w:rPr>
      </w:pPr>
    </w:p>
    <w:p w14:paraId="0A37E085" w14:textId="0E0F0711" w:rsidR="00AC7BB6" w:rsidRPr="00280614" w:rsidRDefault="00D81B8F" w:rsidP="00160C26">
      <w:pPr>
        <w:pStyle w:val="ListParagraph"/>
        <w:numPr>
          <w:ilvl w:val="0"/>
          <w:numId w:val="20"/>
        </w:numPr>
        <w:rPr>
          <w:b/>
          <w:bCs/>
        </w:rPr>
      </w:pPr>
      <w:r>
        <w:rPr>
          <w:b/>
          <w:bCs/>
        </w:rPr>
        <w:t xml:space="preserve">What key challenges, </w:t>
      </w:r>
      <w:r w:rsidR="00220006">
        <w:rPr>
          <w:b/>
          <w:bCs/>
        </w:rPr>
        <w:t xml:space="preserve">gaps, or needs does your jurisdiction have related to shared services?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E34FBA" w:rsidRPr="00763BF7" w14:paraId="16FEAB1D" w14:textId="77777777" w:rsidTr="00E065F5">
        <w:tc>
          <w:tcPr>
            <w:tcW w:w="8460" w:type="dxa"/>
            <w:shd w:val="clear" w:color="auto" w:fill="F2F2F2" w:themeFill="background1" w:themeFillShade="F2"/>
          </w:tcPr>
          <w:p w14:paraId="73265642" w14:textId="5E5DC5EE" w:rsidR="00E34FBA" w:rsidRDefault="00E34FBA" w:rsidP="0005690E">
            <w:pPr>
              <w:rPr>
                <w:rFonts w:ascii="Calibri" w:hAnsi="Calibri" w:cs="Calibri"/>
                <w:color w:val="444444"/>
                <w:shd w:val="clear" w:color="auto" w:fill="FFFFFF"/>
              </w:rPr>
            </w:pPr>
          </w:p>
          <w:p w14:paraId="4E7F27A8" w14:textId="7F213CF5" w:rsidR="005B1D66" w:rsidRDefault="005B1D66" w:rsidP="0005690E">
            <w:pPr>
              <w:rPr>
                <w:rFonts w:ascii="Calibri" w:hAnsi="Calibri" w:cs="Calibri"/>
                <w:color w:val="444444"/>
                <w:shd w:val="clear" w:color="auto" w:fill="FFFFFF"/>
              </w:rPr>
            </w:pPr>
          </w:p>
          <w:p w14:paraId="392C768B" w14:textId="77777777" w:rsidR="005B1D66" w:rsidRDefault="005B1D66" w:rsidP="0005690E">
            <w:pPr>
              <w:rPr>
                <w:rFonts w:ascii="Calibri" w:hAnsi="Calibri" w:cs="Calibri"/>
                <w:color w:val="444444"/>
                <w:shd w:val="clear" w:color="auto" w:fill="FFFFFF"/>
              </w:rPr>
            </w:pPr>
          </w:p>
          <w:p w14:paraId="7B5F6DA7" w14:textId="77777777" w:rsidR="00E34FBA" w:rsidRPr="00763BF7" w:rsidRDefault="00E34FBA" w:rsidP="0005690E">
            <w:pPr>
              <w:rPr>
                <w:rFonts w:ascii="Calibri" w:hAnsi="Calibri" w:cs="Calibri"/>
                <w:color w:val="444444"/>
                <w:shd w:val="clear" w:color="auto" w:fill="FFFFFF"/>
              </w:rPr>
            </w:pPr>
          </w:p>
        </w:tc>
      </w:tr>
    </w:tbl>
    <w:p w14:paraId="0B89C5C9" w14:textId="77777777" w:rsidR="00AC7BB6" w:rsidRDefault="00AC7BB6" w:rsidP="00AC7BB6">
      <w:pPr>
        <w:pStyle w:val="ListParagraph"/>
        <w:ind w:left="540"/>
      </w:pPr>
    </w:p>
    <w:p w14:paraId="1CAD161A" w14:textId="34FB0805" w:rsidR="00AC7BB6" w:rsidRPr="00B35F9A" w:rsidRDefault="00327954" w:rsidP="00160C26">
      <w:pPr>
        <w:pStyle w:val="ListParagraph"/>
        <w:numPr>
          <w:ilvl w:val="0"/>
          <w:numId w:val="20"/>
        </w:numPr>
        <w:rPr>
          <w:b/>
          <w:bCs/>
        </w:rPr>
      </w:pPr>
      <w:r>
        <w:rPr>
          <w:b/>
          <w:bCs/>
        </w:rPr>
        <w:t xml:space="preserve"> D</w:t>
      </w:r>
      <w:r w:rsidR="00ED6639" w:rsidRPr="00B35F9A">
        <w:rPr>
          <w:b/>
          <w:bCs/>
        </w:rPr>
        <w:t xml:space="preserve">escribe </w:t>
      </w:r>
      <w:r w:rsidR="00232800">
        <w:rPr>
          <w:b/>
          <w:bCs/>
        </w:rPr>
        <w:t>opportunities</w:t>
      </w:r>
      <w:r w:rsidR="00042814">
        <w:rPr>
          <w:b/>
          <w:bCs/>
        </w:rPr>
        <w:t xml:space="preserve"> or plans</w:t>
      </w:r>
      <w:r w:rsidR="00ED6639" w:rsidRPr="00B35F9A">
        <w:rPr>
          <w:b/>
          <w:bCs/>
        </w:rPr>
        <w:t xml:space="preserve"> that your jurisdiction </w:t>
      </w:r>
      <w:proofErr w:type="gramStart"/>
      <w:r w:rsidR="00ED6639" w:rsidRPr="00B35F9A">
        <w:rPr>
          <w:b/>
          <w:bCs/>
        </w:rPr>
        <w:t>has</w:t>
      </w:r>
      <w:r w:rsidR="00AC7BB6" w:rsidRPr="00B35F9A">
        <w:rPr>
          <w:b/>
          <w:bCs/>
        </w:rPr>
        <w:t xml:space="preserve"> to</w:t>
      </w:r>
      <w:proofErr w:type="gramEnd"/>
      <w:r w:rsidR="00AC7BB6" w:rsidRPr="00B35F9A">
        <w:rPr>
          <w:b/>
          <w:bCs/>
        </w:rPr>
        <w:t xml:space="preserve"> </w:t>
      </w:r>
      <w:r w:rsidR="003747EC">
        <w:rPr>
          <w:b/>
          <w:bCs/>
        </w:rPr>
        <w:t xml:space="preserve">enhance </w:t>
      </w:r>
      <w:r w:rsidR="00AC7BB6" w:rsidRPr="00B35F9A">
        <w:rPr>
          <w:b/>
          <w:bCs/>
        </w:rPr>
        <w:t xml:space="preserve">shared service(s) </w:t>
      </w:r>
      <w:r w:rsidR="00D81B8F" w:rsidRPr="00F9596C">
        <w:rPr>
          <w:b/>
          <w:bCs/>
          <w:u w:val="single"/>
        </w:rPr>
        <w:t>currently in use</w:t>
      </w:r>
      <w:r w:rsidR="00D81B8F" w:rsidRPr="00CC2248">
        <w:rPr>
          <w:b/>
          <w:bCs/>
        </w:rPr>
        <w:t xml:space="preserve"> </w:t>
      </w:r>
      <w:r w:rsidR="003747EC" w:rsidRPr="00CC2248">
        <w:rPr>
          <w:b/>
          <w:bCs/>
        </w:rPr>
        <w:t>or implement shared service(s)</w:t>
      </w:r>
      <w:r w:rsidR="00D81B8F">
        <w:rPr>
          <w:b/>
          <w:bCs/>
          <w:u w:val="single"/>
        </w:rPr>
        <w:t xml:space="preserve"> </w:t>
      </w:r>
      <w:r w:rsidR="00AC7BB6" w:rsidRPr="00347506">
        <w:rPr>
          <w:b/>
          <w:bCs/>
          <w:u w:val="single"/>
        </w:rPr>
        <w:t>not currently in use</w:t>
      </w:r>
      <w:r w:rsidR="00AC7BB6" w:rsidRPr="00B35F9A">
        <w:rPr>
          <w:b/>
          <w:bCs/>
        </w:rPr>
        <w:t xml:space="preserve"> at the jurisdiction to address critical gap(s) which have not been formerly cited in this assessment?  </w:t>
      </w:r>
      <w:r w:rsidR="00ED6639" w:rsidRPr="00B35F9A">
        <w:rPr>
          <w:b/>
          <w:bCs/>
        </w:rPr>
        <w:t xml:space="preserve">If there are no </w:t>
      </w:r>
      <w:r w:rsidR="00232800">
        <w:rPr>
          <w:b/>
          <w:bCs/>
        </w:rPr>
        <w:t>opportunities</w:t>
      </w:r>
      <w:r w:rsidR="00912CD0">
        <w:rPr>
          <w:b/>
          <w:bCs/>
        </w:rPr>
        <w:t>,</w:t>
      </w:r>
      <w:r w:rsidR="00ED6639" w:rsidRPr="00B35F9A">
        <w:rPr>
          <w:b/>
          <w:bCs/>
        </w:rPr>
        <w:t xml:space="preserve"> please indicate.</w:t>
      </w:r>
      <w:r w:rsidR="00487254">
        <w:rPr>
          <w:b/>
          <w:bCs/>
        </w:rPr>
        <w:t xml:space="preserve">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ED6639" w:rsidRPr="00763BF7" w14:paraId="5BFF400B" w14:textId="77777777" w:rsidTr="00E065F5">
        <w:tc>
          <w:tcPr>
            <w:tcW w:w="8460" w:type="dxa"/>
            <w:shd w:val="clear" w:color="auto" w:fill="F2F2F2" w:themeFill="background1" w:themeFillShade="F2"/>
          </w:tcPr>
          <w:p w14:paraId="585E409E" w14:textId="79CC8FEE" w:rsidR="00ED6639" w:rsidRDefault="00ED6639" w:rsidP="0005690E">
            <w:pPr>
              <w:rPr>
                <w:rFonts w:ascii="Calibri" w:hAnsi="Calibri" w:cs="Calibri"/>
                <w:color w:val="444444"/>
                <w:shd w:val="clear" w:color="auto" w:fill="FFFFFF"/>
              </w:rPr>
            </w:pPr>
          </w:p>
          <w:p w14:paraId="37BA8AB5" w14:textId="0A68154D" w:rsidR="005B1D66" w:rsidRDefault="005B1D66" w:rsidP="0005690E">
            <w:pPr>
              <w:rPr>
                <w:rFonts w:ascii="Calibri" w:hAnsi="Calibri" w:cs="Calibri"/>
                <w:color w:val="444444"/>
                <w:shd w:val="clear" w:color="auto" w:fill="FFFFFF"/>
              </w:rPr>
            </w:pPr>
          </w:p>
          <w:p w14:paraId="5605F2C1" w14:textId="77777777" w:rsidR="005B1D66" w:rsidRDefault="005B1D66" w:rsidP="0005690E">
            <w:pPr>
              <w:rPr>
                <w:rFonts w:ascii="Calibri" w:hAnsi="Calibri" w:cs="Calibri"/>
                <w:color w:val="444444"/>
                <w:shd w:val="clear" w:color="auto" w:fill="FFFFFF"/>
              </w:rPr>
            </w:pPr>
          </w:p>
          <w:p w14:paraId="1DCCFC7E" w14:textId="77777777" w:rsidR="00ED6639" w:rsidRPr="00763BF7" w:rsidRDefault="00ED6639" w:rsidP="0005690E">
            <w:pPr>
              <w:rPr>
                <w:rFonts w:ascii="Calibri" w:hAnsi="Calibri" w:cs="Calibri"/>
                <w:color w:val="444444"/>
                <w:shd w:val="clear" w:color="auto" w:fill="FFFFFF"/>
              </w:rPr>
            </w:pPr>
          </w:p>
        </w:tc>
      </w:tr>
    </w:tbl>
    <w:p w14:paraId="19D37EBE" w14:textId="77777777" w:rsidR="00245A19" w:rsidRDefault="00245A19" w:rsidP="00D376E0"/>
    <w:p w14:paraId="039C9F92" w14:textId="77777777" w:rsidR="00245A19" w:rsidRDefault="00245A19">
      <w:pPr>
        <w:rPr>
          <w:rFonts w:ascii="Arial" w:eastAsia="Times New Roman" w:hAnsi="Arial" w:cs="Times New Roman"/>
          <w:b/>
          <w:bCs/>
          <w:color w:val="00538B" w:themeColor="background2"/>
          <w:szCs w:val="24"/>
          <w:u w:val="single"/>
        </w:rPr>
      </w:pPr>
      <w:r>
        <w:br w:type="page"/>
      </w:r>
    </w:p>
    <w:p w14:paraId="28AF5CF5" w14:textId="61B1F8A4" w:rsidR="0040515D" w:rsidRDefault="0040515D" w:rsidP="00D90E13">
      <w:pPr>
        <w:pStyle w:val="Heading2"/>
      </w:pPr>
      <w:r>
        <w:lastRenderedPageBreak/>
        <w:t>Workforce</w:t>
      </w:r>
    </w:p>
    <w:tbl>
      <w:tblPr>
        <w:tblStyle w:val="TableGrid"/>
        <w:tblW w:w="0" w:type="auto"/>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ook w:val="04A0" w:firstRow="1" w:lastRow="0" w:firstColumn="1" w:lastColumn="0" w:noHBand="0" w:noVBand="1"/>
      </w:tblPr>
      <w:tblGrid>
        <w:gridCol w:w="9300"/>
      </w:tblGrid>
      <w:tr w:rsidR="00245A19" w14:paraId="29B43997" w14:textId="77777777" w:rsidTr="00E065F5">
        <w:tc>
          <w:tcPr>
            <w:tcW w:w="9300" w:type="dxa"/>
            <w:shd w:val="clear" w:color="auto" w:fill="F2F2F2" w:themeFill="background1" w:themeFillShade="F2"/>
          </w:tcPr>
          <w:p w14:paraId="1D3519EB" w14:textId="66B975FD" w:rsidR="00245A19" w:rsidRPr="0063331A" w:rsidRDefault="00245A19" w:rsidP="008A254D">
            <w:pPr>
              <w:spacing w:before="120" w:after="120"/>
              <w:rPr>
                <w:i/>
                <w:iCs/>
              </w:rPr>
            </w:pPr>
            <w:r w:rsidRPr="0063331A">
              <w:rPr>
                <w:i/>
                <w:iCs/>
              </w:rPr>
              <w:t xml:space="preserve">The following questions aim to document </w:t>
            </w:r>
            <w:proofErr w:type="gramStart"/>
            <w:r w:rsidRPr="0063331A">
              <w:rPr>
                <w:i/>
                <w:iCs/>
              </w:rPr>
              <w:t>whether or not</w:t>
            </w:r>
            <w:proofErr w:type="gramEnd"/>
            <w:r w:rsidRPr="0063331A">
              <w:rPr>
                <w:i/>
                <w:iCs/>
              </w:rPr>
              <w:t xml:space="preserve"> your jurisdiction has the workforce capacity and capability to conduct activities </w:t>
            </w:r>
            <w:r w:rsidR="00EE12A2">
              <w:rPr>
                <w:i/>
                <w:iCs/>
              </w:rPr>
              <w:t>involving</w:t>
            </w:r>
            <w:r w:rsidRPr="0063331A">
              <w:rPr>
                <w:i/>
                <w:iCs/>
              </w:rPr>
              <w:t xml:space="preserve"> </w:t>
            </w:r>
            <w:r>
              <w:rPr>
                <w:i/>
                <w:iCs/>
              </w:rPr>
              <w:t>data exchange and systems interoperability</w:t>
            </w:r>
            <w:r w:rsidRPr="0063331A">
              <w:rPr>
                <w:i/>
                <w:iCs/>
              </w:rPr>
              <w:t xml:space="preserve"> and your jurisdiction</w:t>
            </w:r>
            <w:r w:rsidR="00CB7100">
              <w:rPr>
                <w:i/>
                <w:iCs/>
              </w:rPr>
              <w:t>'</w:t>
            </w:r>
            <w:r w:rsidRPr="0063331A">
              <w:rPr>
                <w:i/>
                <w:iCs/>
              </w:rPr>
              <w:t>s plans to meet</w:t>
            </w:r>
            <w:r w:rsidR="00F5737C">
              <w:rPr>
                <w:i/>
                <w:iCs/>
              </w:rPr>
              <w:t xml:space="preserve"> related</w:t>
            </w:r>
            <w:r w:rsidRPr="0063331A">
              <w:rPr>
                <w:i/>
                <w:iCs/>
              </w:rPr>
              <w:t xml:space="preserve"> workforce gaps</w:t>
            </w:r>
            <w:r w:rsidR="00F5737C">
              <w:rPr>
                <w:i/>
                <w:iCs/>
              </w:rPr>
              <w:t>.</w:t>
            </w:r>
          </w:p>
          <w:p w14:paraId="19301A00" w14:textId="77777777" w:rsidR="00245A19" w:rsidRPr="0063331A" w:rsidRDefault="00245A19" w:rsidP="008A254D">
            <w:pPr>
              <w:spacing w:before="120" w:after="120"/>
              <w:rPr>
                <w:rFonts w:cstheme="minorHAnsi"/>
                <w:i/>
                <w:iCs/>
              </w:rPr>
            </w:pPr>
            <w:r w:rsidRPr="0063331A">
              <w:rPr>
                <w:rFonts w:cstheme="minorHAnsi"/>
                <w:i/>
                <w:iCs/>
              </w:rPr>
              <w:t>Workforce proficiency levels are defined as follows:</w:t>
            </w:r>
          </w:p>
          <w:p w14:paraId="65622C5E" w14:textId="7834D7FE" w:rsidR="00245A19" w:rsidRPr="0063331A" w:rsidRDefault="00245A19" w:rsidP="008A254D">
            <w:pPr>
              <w:spacing w:before="120" w:after="120"/>
              <w:ind w:left="720"/>
              <w:rPr>
                <w:rFonts w:cstheme="minorHAnsi"/>
                <w:i/>
                <w:iCs/>
              </w:rPr>
            </w:pPr>
            <w:r w:rsidRPr="0063331A">
              <w:rPr>
                <w:rFonts w:cstheme="minorHAnsi"/>
                <w:b/>
                <w:bCs/>
                <w:i/>
                <w:iCs/>
              </w:rPr>
              <w:t>None</w:t>
            </w:r>
            <w:r w:rsidRPr="0063331A">
              <w:rPr>
                <w:rFonts w:cstheme="minorHAnsi"/>
                <w:i/>
                <w:iCs/>
              </w:rPr>
              <w:t xml:space="preserve">: Jurisdiction does not have any staff with proficiency </w:t>
            </w:r>
            <w:r w:rsidR="004A6B22">
              <w:rPr>
                <w:rFonts w:cstheme="minorHAnsi"/>
                <w:i/>
                <w:iCs/>
              </w:rPr>
              <w:t>related to the competency.</w:t>
            </w:r>
          </w:p>
          <w:p w14:paraId="024CFF19" w14:textId="77777777" w:rsidR="00245A19" w:rsidRPr="0063331A" w:rsidRDefault="00245A19" w:rsidP="008A254D">
            <w:pPr>
              <w:spacing w:before="120" w:after="120"/>
              <w:ind w:left="720"/>
              <w:rPr>
                <w:rFonts w:cstheme="minorHAnsi"/>
                <w:i/>
                <w:iCs/>
              </w:rPr>
            </w:pPr>
            <w:r w:rsidRPr="0063331A">
              <w:rPr>
                <w:rFonts w:cstheme="minorHAnsi"/>
                <w:b/>
                <w:bCs/>
                <w:i/>
                <w:iCs/>
              </w:rPr>
              <w:t>Awareness:</w:t>
            </w:r>
            <w:r w:rsidRPr="0063331A">
              <w:rPr>
                <w:rFonts w:cstheme="minorHAnsi"/>
                <w:i/>
                <w:iCs/>
              </w:rPr>
              <w:t xml:space="preserve"> Jurisdiction has staff that demonstrate awareness of the concepts and processes. Staff can conduct preliminary assessment and analysis in the simplest situations with close and extensive guidance.</w:t>
            </w:r>
          </w:p>
          <w:p w14:paraId="5EE3199A" w14:textId="77777777" w:rsidR="00245A19" w:rsidRPr="0063331A" w:rsidRDefault="00245A19" w:rsidP="008A254D">
            <w:pPr>
              <w:spacing w:before="120" w:after="120"/>
              <w:ind w:left="720"/>
              <w:rPr>
                <w:rFonts w:cstheme="minorHAnsi"/>
                <w:i/>
                <w:iCs/>
              </w:rPr>
            </w:pPr>
            <w:r w:rsidRPr="0063331A">
              <w:rPr>
                <w:rFonts w:cstheme="minorHAnsi"/>
                <w:b/>
                <w:bCs/>
                <w:i/>
                <w:iCs/>
              </w:rPr>
              <w:t>Basic</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 xml:space="preserve">demonstrate familiarity with </w:t>
            </w:r>
            <w:r w:rsidRPr="0063331A">
              <w:rPr>
                <w:rFonts w:cstheme="minorHAnsi"/>
                <w:i/>
                <w:iCs/>
              </w:rPr>
              <w:t>concepts and processes. Staff can conduct preliminary assessment and analysis in somewhat difficult situations requiring frequent guidance.</w:t>
            </w:r>
          </w:p>
          <w:p w14:paraId="495A19A4" w14:textId="77777777" w:rsidR="00245A19" w:rsidRPr="0063331A" w:rsidRDefault="00245A19" w:rsidP="008A254D">
            <w:pPr>
              <w:spacing w:before="120" w:after="120"/>
              <w:ind w:left="720"/>
              <w:rPr>
                <w:rFonts w:cstheme="minorHAnsi"/>
                <w:i/>
                <w:iCs/>
              </w:rPr>
            </w:pPr>
            <w:r w:rsidRPr="0063331A">
              <w:rPr>
                <w:rFonts w:cstheme="minorHAnsi"/>
                <w:b/>
                <w:bCs/>
                <w:i/>
                <w:iCs/>
              </w:rPr>
              <w:t>Intermediate</w:t>
            </w:r>
            <w:r w:rsidRPr="0063331A">
              <w:rPr>
                <w:rFonts w:cstheme="minorHAnsi"/>
                <w:i/>
                <w:iCs/>
              </w:rPr>
              <w:t>:</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 xml:space="preserve">demonstrate understanding of </w:t>
            </w:r>
            <w:r w:rsidRPr="0063331A">
              <w:rPr>
                <w:rFonts w:cstheme="minorHAnsi"/>
                <w:i/>
                <w:iCs/>
              </w:rPr>
              <w:t>concepts and processes. Staff can conduct preliminary assessment and analysis in difficult situations requiring occasional guidance.</w:t>
            </w:r>
          </w:p>
          <w:p w14:paraId="20967A41" w14:textId="77777777" w:rsidR="00245A19" w:rsidRPr="0063331A" w:rsidRDefault="00245A19" w:rsidP="008A254D">
            <w:pPr>
              <w:spacing w:before="120" w:after="120"/>
              <w:ind w:left="720"/>
              <w:rPr>
                <w:rFonts w:cstheme="minorHAnsi"/>
                <w:i/>
                <w:iCs/>
              </w:rPr>
            </w:pPr>
            <w:r w:rsidRPr="0063331A">
              <w:rPr>
                <w:rFonts w:cstheme="minorHAnsi"/>
                <w:b/>
                <w:bCs/>
                <w:i/>
                <w:iCs/>
              </w:rPr>
              <w:t>Advanced</w:t>
            </w:r>
            <w:r w:rsidRPr="0063331A">
              <w:rPr>
                <w:rFonts w:cstheme="minorHAnsi"/>
                <w:i/>
                <w:iCs/>
              </w:rPr>
              <w:t xml:space="preserve">: Jurisdiction has staff that </w:t>
            </w:r>
            <w:r w:rsidRPr="0063331A">
              <w:rPr>
                <w:rFonts w:cstheme="minorHAnsi"/>
                <w:i/>
                <w:iCs/>
                <w:noProof/>
              </w:rPr>
              <w:t xml:space="preserve">demonstrate broad understanding of </w:t>
            </w:r>
            <w:r w:rsidRPr="0063331A">
              <w:rPr>
                <w:rFonts w:cstheme="minorHAnsi"/>
                <w:i/>
                <w:iCs/>
              </w:rPr>
              <w:t>concepts and processes. Staff can conduct preliminary assessment and analysis in considerably difficult situations with little to no guidance.</w:t>
            </w:r>
          </w:p>
          <w:p w14:paraId="47DCC2A4" w14:textId="77777777" w:rsidR="00245A19" w:rsidRPr="0063331A" w:rsidRDefault="00245A19" w:rsidP="008A254D">
            <w:pPr>
              <w:spacing w:before="120" w:after="120"/>
              <w:ind w:left="720"/>
              <w:rPr>
                <w:rFonts w:cstheme="minorHAnsi"/>
                <w:i/>
                <w:iCs/>
              </w:rPr>
            </w:pPr>
            <w:r w:rsidRPr="0063331A">
              <w:rPr>
                <w:rFonts w:cstheme="minorHAnsi"/>
                <w:b/>
                <w:bCs/>
                <w:i/>
                <w:iCs/>
              </w:rPr>
              <w:t>Expert</w:t>
            </w:r>
            <w:r w:rsidRPr="0063331A">
              <w:rPr>
                <w:rFonts w:cstheme="minorHAnsi"/>
                <w:i/>
                <w:iCs/>
              </w:rPr>
              <w:t xml:space="preserve">: Jurisdiction has staff that </w:t>
            </w:r>
            <w:r w:rsidRPr="0063331A">
              <w:rPr>
                <w:rFonts w:cstheme="minorHAnsi"/>
                <w:i/>
                <w:iCs/>
                <w:noProof/>
              </w:rPr>
              <w:t xml:space="preserve">demonstrate a comprehensive, expert understanding of </w:t>
            </w:r>
            <w:r w:rsidRPr="0063331A">
              <w:rPr>
                <w:rFonts w:cstheme="minorHAnsi"/>
                <w:i/>
                <w:iCs/>
              </w:rPr>
              <w:t>concepts and processes. Staff can conduct preliminary assessment and analysis in exceptionally difficult situations and can serve as a key resource to advise others.</w:t>
            </w:r>
          </w:p>
          <w:p w14:paraId="7B23DBCD" w14:textId="77777777" w:rsidR="00245A19" w:rsidRPr="0063331A" w:rsidRDefault="00245A19" w:rsidP="008A254D">
            <w:pPr>
              <w:spacing w:before="120" w:after="120"/>
              <w:ind w:left="720"/>
              <w:rPr>
                <w:rFonts w:ascii="Arial" w:hAnsi="Arial" w:cs="Arial"/>
                <w:sz w:val="20"/>
                <w:szCs w:val="20"/>
              </w:rPr>
            </w:pPr>
            <w:r w:rsidRPr="0063331A">
              <w:rPr>
                <w:rFonts w:cstheme="minorHAnsi"/>
                <w:b/>
                <w:bCs/>
                <w:i/>
                <w:iCs/>
              </w:rPr>
              <w:t>N/A</w:t>
            </w:r>
            <w:r w:rsidRPr="0063331A">
              <w:rPr>
                <w:rFonts w:cstheme="minorHAnsi"/>
                <w:i/>
                <w:iCs/>
              </w:rPr>
              <w:t>: The concepts and processes are not applicable to our jurisdiction.</w:t>
            </w:r>
          </w:p>
        </w:tc>
      </w:tr>
    </w:tbl>
    <w:p w14:paraId="1891C2A5" w14:textId="77777777" w:rsidR="00245A19" w:rsidRPr="00F35DEF" w:rsidRDefault="00245A19" w:rsidP="00D376E0"/>
    <w:p w14:paraId="2765390F" w14:textId="03CF4B88" w:rsidR="00CD13C5" w:rsidRPr="002B65A7" w:rsidRDefault="00CD13C5" w:rsidP="002B65A7">
      <w:pPr>
        <w:pStyle w:val="ListParagraph"/>
        <w:numPr>
          <w:ilvl w:val="0"/>
          <w:numId w:val="20"/>
        </w:numPr>
        <w:spacing w:before="240"/>
        <w:rPr>
          <w:b/>
          <w:bCs/>
        </w:rPr>
      </w:pPr>
      <w:r w:rsidRPr="002B65A7">
        <w:rPr>
          <w:b/>
          <w:bCs/>
        </w:rPr>
        <w:t>What is your jurisdiction</w:t>
      </w:r>
      <w:r w:rsidR="00CB7100" w:rsidRPr="002B65A7">
        <w:rPr>
          <w:b/>
          <w:bCs/>
        </w:rPr>
        <w:t>'</w:t>
      </w:r>
      <w:r w:rsidRPr="002B65A7">
        <w:rPr>
          <w:b/>
          <w:bCs/>
        </w:rPr>
        <w:t>s current workforce proficiency level for the following activities?</w:t>
      </w:r>
    </w:p>
    <w:tbl>
      <w:tblPr>
        <w:tblStyle w:val="GridTable6Colorful"/>
        <w:tblW w:w="0" w:type="auto"/>
        <w:tblLook w:val="04A0" w:firstRow="1" w:lastRow="0" w:firstColumn="1" w:lastColumn="0" w:noHBand="0" w:noVBand="1"/>
      </w:tblPr>
      <w:tblGrid>
        <w:gridCol w:w="4916"/>
        <w:gridCol w:w="2089"/>
        <w:gridCol w:w="2350"/>
      </w:tblGrid>
      <w:tr w:rsidR="00D376E0" w:rsidRPr="00B258E9" w14:paraId="70B8BDEF" w14:textId="77777777" w:rsidTr="00E065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16" w:type="dxa"/>
            <w:tcBorders>
              <w:top w:val="nil"/>
              <w:left w:val="nil"/>
            </w:tcBorders>
            <w:shd w:val="clear" w:color="auto" w:fill="276836"/>
            <w:vAlign w:val="bottom"/>
          </w:tcPr>
          <w:p w14:paraId="000DF545" w14:textId="77777777" w:rsidR="00D376E0" w:rsidRPr="00E065F5" w:rsidRDefault="00D376E0" w:rsidP="008A254D">
            <w:pPr>
              <w:pStyle w:val="ListParagraph"/>
              <w:ind w:left="0"/>
              <w:rPr>
                <w:i/>
                <w:iCs/>
                <w:color w:val="FFFFFF" w:themeColor="background1"/>
                <w:sz w:val="20"/>
                <w:szCs w:val="20"/>
              </w:rPr>
            </w:pPr>
          </w:p>
        </w:tc>
        <w:tc>
          <w:tcPr>
            <w:tcW w:w="2089" w:type="dxa"/>
            <w:tcBorders>
              <w:top w:val="nil"/>
            </w:tcBorders>
            <w:shd w:val="clear" w:color="auto" w:fill="276836"/>
            <w:vAlign w:val="bottom"/>
          </w:tcPr>
          <w:p w14:paraId="4C44CAA6" w14:textId="2453CAF0" w:rsidR="00D376E0" w:rsidRPr="00E065F5" w:rsidRDefault="00D376E0" w:rsidP="004A6F4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E065F5">
              <w:rPr>
                <w:rFonts w:ascii="Arial Narrow" w:hAnsi="Arial Narrow"/>
                <w:i/>
                <w:iCs/>
                <w:color w:val="FFFFFF" w:themeColor="background1"/>
                <w:sz w:val="20"/>
                <w:szCs w:val="20"/>
              </w:rPr>
              <w:t>Select</w:t>
            </w:r>
          </w:p>
        </w:tc>
        <w:tc>
          <w:tcPr>
            <w:tcW w:w="2350" w:type="dxa"/>
            <w:tcBorders>
              <w:top w:val="nil"/>
            </w:tcBorders>
            <w:shd w:val="clear" w:color="auto" w:fill="276836"/>
            <w:vAlign w:val="bottom"/>
          </w:tcPr>
          <w:p w14:paraId="061F1016" w14:textId="050C3C41" w:rsidR="00D376E0" w:rsidRPr="00E065F5" w:rsidRDefault="00D376E0" w:rsidP="008A254D">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E065F5">
              <w:rPr>
                <w:rFonts w:ascii="Arial Narrow" w:hAnsi="Arial Narrow"/>
                <w:color w:val="FFFFFF" w:themeColor="background1"/>
                <w:sz w:val="20"/>
                <w:szCs w:val="20"/>
              </w:rPr>
              <w:t>If N/A, describe why</w:t>
            </w:r>
          </w:p>
        </w:tc>
      </w:tr>
      <w:tr w:rsidR="00D376E0" w:rsidRPr="00AA070E" w14:paraId="5EACFB31" w14:textId="77777777" w:rsidTr="00E0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Borders>
              <w:left w:val="nil"/>
            </w:tcBorders>
            <w:shd w:val="clear" w:color="auto" w:fill="auto"/>
          </w:tcPr>
          <w:p w14:paraId="0E9C0CBE" w14:textId="19E643A8" w:rsidR="00940B53" w:rsidRPr="00940B53" w:rsidRDefault="00D376E0" w:rsidP="00940B53">
            <w:pPr>
              <w:pStyle w:val="ListParagraph"/>
              <w:numPr>
                <w:ilvl w:val="0"/>
                <w:numId w:val="8"/>
              </w:numPr>
              <w:spacing w:before="120" w:after="120"/>
              <w:rPr>
                <w:rFonts w:cs="Arial"/>
                <w:b w:val="0"/>
                <w:bCs w:val="0"/>
                <w:i/>
                <w:iCs/>
                <w:sz w:val="20"/>
                <w:szCs w:val="20"/>
              </w:rPr>
            </w:pPr>
            <w:r w:rsidRPr="008C191F">
              <w:rPr>
                <w:rFonts w:cs="Arial"/>
                <w:i/>
                <w:iCs/>
                <w:sz w:val="20"/>
                <w:szCs w:val="20"/>
              </w:rPr>
              <w:t>Data Exchange</w:t>
            </w:r>
            <w:r w:rsidR="00940B53">
              <w:rPr>
                <w:rFonts w:cs="Arial"/>
                <w:i/>
                <w:iCs/>
                <w:sz w:val="20"/>
                <w:szCs w:val="20"/>
              </w:rPr>
              <w:t>,</w:t>
            </w:r>
            <w:r w:rsidRPr="008C191F">
              <w:rPr>
                <w:rFonts w:cs="Arial"/>
                <w:i/>
                <w:iCs/>
                <w:sz w:val="20"/>
                <w:szCs w:val="20"/>
              </w:rPr>
              <w:t xml:space="preserve"> Interoperability</w:t>
            </w:r>
            <w:r w:rsidR="00940B53">
              <w:rPr>
                <w:rFonts w:cs="Arial"/>
                <w:i/>
                <w:iCs/>
                <w:sz w:val="20"/>
                <w:szCs w:val="20"/>
              </w:rPr>
              <w:t>, and Standards</w:t>
            </w:r>
            <w:r w:rsidRPr="008C191F">
              <w:rPr>
                <w:rFonts w:cs="Arial"/>
                <w:i/>
                <w:iCs/>
                <w:sz w:val="20"/>
                <w:szCs w:val="20"/>
              </w:rPr>
              <w:t xml:space="preserve">: </w:t>
            </w:r>
            <w:r w:rsidR="00940B53" w:rsidRPr="00940B53">
              <w:rPr>
                <w:rFonts w:cs="Arial"/>
                <w:b w:val="0"/>
                <w:bCs w:val="0"/>
                <w:i/>
                <w:iCs/>
                <w:sz w:val="20"/>
                <w:szCs w:val="20"/>
              </w:rPr>
              <w:t>Develops and implements standards-based approaches that solve complex, multi-organizational interoperability problems. Examples include:</w:t>
            </w:r>
          </w:p>
          <w:p w14:paraId="13A18E59" w14:textId="49C5B404" w:rsidR="00940B53" w:rsidRPr="00940B53" w:rsidRDefault="00940B53" w:rsidP="002C7A93">
            <w:pPr>
              <w:pStyle w:val="ListParagraph"/>
              <w:numPr>
                <w:ilvl w:val="0"/>
                <w:numId w:val="54"/>
              </w:numPr>
              <w:spacing w:before="120" w:after="120"/>
              <w:rPr>
                <w:rFonts w:cs="Arial"/>
                <w:b w:val="0"/>
                <w:bCs w:val="0"/>
                <w:i/>
                <w:iCs/>
                <w:sz w:val="20"/>
                <w:szCs w:val="20"/>
              </w:rPr>
            </w:pPr>
            <w:r w:rsidRPr="00940B53">
              <w:rPr>
                <w:rFonts w:cs="Arial"/>
                <w:b w:val="0"/>
                <w:bCs w:val="0"/>
                <w:i/>
                <w:iCs/>
                <w:sz w:val="20"/>
                <w:szCs w:val="20"/>
              </w:rPr>
              <w:t>Contributing to the development of data standards to provide consistent meaning to data shared among different information systems, programs, and agencies throughout its life cycle</w:t>
            </w:r>
          </w:p>
          <w:p w14:paraId="37DE9E16" w14:textId="3AA5D3B2" w:rsidR="00940B53" w:rsidRPr="00940B53" w:rsidRDefault="00940B53" w:rsidP="002C7A93">
            <w:pPr>
              <w:pStyle w:val="ListParagraph"/>
              <w:numPr>
                <w:ilvl w:val="0"/>
                <w:numId w:val="53"/>
              </w:numPr>
              <w:spacing w:before="120" w:after="120"/>
              <w:rPr>
                <w:rFonts w:cs="Arial"/>
                <w:b w:val="0"/>
                <w:bCs w:val="0"/>
                <w:i/>
                <w:iCs/>
                <w:sz w:val="20"/>
                <w:szCs w:val="20"/>
              </w:rPr>
            </w:pPr>
            <w:r w:rsidRPr="00940B53">
              <w:rPr>
                <w:rFonts w:cs="Arial"/>
                <w:b w:val="0"/>
                <w:bCs w:val="0"/>
                <w:i/>
                <w:iCs/>
                <w:sz w:val="20"/>
                <w:szCs w:val="20"/>
              </w:rPr>
              <w:t xml:space="preserve">Publishing data using processes such as Health Level 7 (including Fast Healthcare Interoperability Resources (FHIR) and bulk FHIR), Digital Imaging and Communication in Medicine (DICOM), Direct Standard, International Organization for Standardization, Integrating the Healthcare Enterprise, </w:t>
            </w:r>
            <w:r w:rsidRPr="00940B53">
              <w:rPr>
                <w:rFonts w:cs="Arial"/>
                <w:b w:val="0"/>
                <w:bCs w:val="0"/>
                <w:i/>
                <w:iCs/>
                <w:sz w:val="20"/>
                <w:szCs w:val="20"/>
              </w:rPr>
              <w:lastRenderedPageBreak/>
              <w:t>and International Health Terminology Standards Development Organization</w:t>
            </w:r>
          </w:p>
          <w:p w14:paraId="73B3A60D" w14:textId="77777777" w:rsidR="00FB7873" w:rsidRPr="00FB7873" w:rsidRDefault="00940B53" w:rsidP="00FB7873">
            <w:pPr>
              <w:pStyle w:val="ListParagraph"/>
              <w:numPr>
                <w:ilvl w:val="0"/>
                <w:numId w:val="52"/>
              </w:numPr>
              <w:spacing w:before="120" w:after="120"/>
              <w:rPr>
                <w:rFonts w:cs="Arial"/>
                <w:b w:val="0"/>
                <w:bCs w:val="0"/>
                <w:i/>
                <w:iCs/>
                <w:sz w:val="20"/>
                <w:szCs w:val="20"/>
              </w:rPr>
            </w:pPr>
            <w:r w:rsidRPr="00940B53">
              <w:rPr>
                <w:rFonts w:cs="Arial"/>
                <w:b w:val="0"/>
                <w:bCs w:val="0"/>
                <w:i/>
                <w:iCs/>
                <w:sz w:val="20"/>
                <w:szCs w:val="20"/>
              </w:rPr>
              <w:t>Implementing appropriate open data standards to make data accessible</w:t>
            </w:r>
          </w:p>
          <w:p w14:paraId="7A5B5E86" w14:textId="4EC4EC8C" w:rsidR="00D376E0" w:rsidRPr="00FB7873" w:rsidRDefault="00940B53" w:rsidP="00FB7873">
            <w:pPr>
              <w:pStyle w:val="ListParagraph"/>
              <w:numPr>
                <w:ilvl w:val="0"/>
                <w:numId w:val="52"/>
              </w:numPr>
              <w:spacing w:before="120" w:after="120"/>
              <w:rPr>
                <w:rFonts w:cs="Arial"/>
                <w:b w:val="0"/>
                <w:bCs w:val="0"/>
                <w:i/>
                <w:iCs/>
                <w:sz w:val="20"/>
                <w:szCs w:val="20"/>
              </w:rPr>
            </w:pPr>
            <w:r w:rsidRPr="00FB7873">
              <w:rPr>
                <w:rFonts w:cs="Arial"/>
                <w:b w:val="0"/>
                <w:bCs w:val="0"/>
                <w:i/>
                <w:iCs/>
                <w:sz w:val="20"/>
                <w:szCs w:val="20"/>
              </w:rPr>
              <w:t>Designing solutions for electronic case reporting, electronic laboratory reporting, and other public health reporting from healthcare that require bi-directional health information exchange</w:t>
            </w:r>
          </w:p>
        </w:tc>
        <w:tc>
          <w:tcPr>
            <w:tcW w:w="2089" w:type="dxa"/>
            <w:shd w:val="clear" w:color="auto" w:fill="auto"/>
          </w:tcPr>
          <w:p w14:paraId="7BF873BF" w14:textId="77777777" w:rsidR="00E065F5"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w:lastRenderedPageBreak/>
              <mc:AlternateContent>
                <mc:Choice Requires="wps">
                  <w:drawing>
                    <wp:inline distT="0" distB="0" distL="0" distR="0" wp14:anchorId="6E1F5B2A" wp14:editId="4BB2A7C5">
                      <wp:extent cx="107950" cy="107950"/>
                      <wp:effectExtent l="0" t="0" r="25400" b="25400"/>
                      <wp:docPr id="784" name="Flowchart: Connector 784"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BD85AE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84"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057D562F" w14:textId="77777777" w:rsidR="00E065F5"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C7E1BBD" wp14:editId="2B83824E">
                      <wp:extent cx="107950" cy="107950"/>
                      <wp:effectExtent l="0" t="0" r="25400" b="25400"/>
                      <wp:docPr id="785" name="Flowchart: Connector 785"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D7DAA5" id="Flowchart: Connector 785"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345FFCDA" w14:textId="77777777" w:rsidR="00E065F5"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6574F950" wp14:editId="377B8937">
                      <wp:extent cx="107950" cy="107950"/>
                      <wp:effectExtent l="0" t="0" r="25400" b="25400"/>
                      <wp:docPr id="786" name="Flowchart: Connector 786"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A3B53A" id="Flowchart: Connector 786"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6173FE60" w14:textId="77777777" w:rsidR="00E065F5"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371175D" wp14:editId="68D03FB1">
                      <wp:extent cx="107950" cy="107950"/>
                      <wp:effectExtent l="0" t="0" r="25400" b="25400"/>
                      <wp:docPr id="787" name="Flowchart: Connector 787"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89662E" id="Flowchart: Connector 787"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39F29825" w14:textId="77777777" w:rsidR="00E065F5" w:rsidRPr="00B0271E"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3EEAF5B2" wp14:editId="32C1F2F2">
                      <wp:extent cx="107950" cy="107950"/>
                      <wp:effectExtent l="0" t="0" r="25400" b="25400"/>
                      <wp:docPr id="788" name="Flowchart: Connector 788"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BB77E9" id="Flowchart: Connector 788"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2AC3932B" w14:textId="77777777" w:rsidR="00E065F5" w:rsidRPr="00B0271E"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7B7C76E8" wp14:editId="413580D3">
                      <wp:extent cx="107950" cy="107950"/>
                      <wp:effectExtent l="0" t="0" r="25400" b="25400"/>
                      <wp:docPr id="789" name="Flowchart: Connector 789"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E5B633" id="Flowchart: Connector 789"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1E463FAE" w14:textId="2BF1964A" w:rsidR="00D376E0" w:rsidRPr="001966B9" w:rsidRDefault="00E065F5" w:rsidP="00E065F5">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B0271E">
              <w:rPr>
                <w:rFonts w:cs="Arial"/>
                <w:noProof/>
                <w:sz w:val="20"/>
              </w:rPr>
              <mc:AlternateContent>
                <mc:Choice Requires="wps">
                  <w:drawing>
                    <wp:inline distT="0" distB="0" distL="0" distR="0" wp14:anchorId="74991E84" wp14:editId="4DA8E292">
                      <wp:extent cx="107950" cy="107950"/>
                      <wp:effectExtent l="0" t="0" r="25400" b="25400"/>
                      <wp:docPr id="790" name="Flowchart: Connector 790"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EDEAE7" id="Flowchart: Connector 790"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350" w:type="dxa"/>
            <w:shd w:val="clear" w:color="auto" w:fill="auto"/>
          </w:tcPr>
          <w:p w14:paraId="0805B993" w14:textId="7FB7AD3C" w:rsidR="00D376E0" w:rsidRPr="001966B9" w:rsidRDefault="00D376E0" w:rsidP="008A254D">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tc>
      </w:tr>
      <w:tr w:rsidR="008C191F" w:rsidRPr="00AA070E" w14:paraId="6A25F561" w14:textId="77777777" w:rsidTr="00E065F5">
        <w:tc>
          <w:tcPr>
            <w:cnfStyle w:val="001000000000" w:firstRow="0" w:lastRow="0" w:firstColumn="1" w:lastColumn="0" w:oddVBand="0" w:evenVBand="0" w:oddHBand="0" w:evenHBand="0" w:firstRowFirstColumn="0" w:firstRowLastColumn="0" w:lastRowFirstColumn="0" w:lastRowLastColumn="0"/>
            <w:tcW w:w="4916" w:type="dxa"/>
            <w:tcBorders>
              <w:left w:val="nil"/>
            </w:tcBorders>
            <w:shd w:val="clear" w:color="auto" w:fill="auto"/>
          </w:tcPr>
          <w:p w14:paraId="33E2C4E2" w14:textId="4EA43E86" w:rsidR="000B5B23" w:rsidRPr="000B5B23" w:rsidRDefault="008C191F" w:rsidP="000B5B23">
            <w:pPr>
              <w:pStyle w:val="ListParagraph"/>
              <w:numPr>
                <w:ilvl w:val="0"/>
                <w:numId w:val="8"/>
              </w:numPr>
              <w:spacing w:before="120" w:after="120"/>
              <w:rPr>
                <w:b w:val="0"/>
                <w:bCs w:val="0"/>
                <w:i/>
                <w:iCs/>
                <w:sz w:val="20"/>
                <w:szCs w:val="20"/>
              </w:rPr>
            </w:pPr>
            <w:r w:rsidRPr="008C191F">
              <w:rPr>
                <w:i/>
                <w:iCs/>
                <w:sz w:val="20"/>
                <w:szCs w:val="20"/>
              </w:rPr>
              <w:t>IT Platforms</w:t>
            </w:r>
            <w:r w:rsidR="00A92554">
              <w:rPr>
                <w:i/>
                <w:iCs/>
                <w:sz w:val="20"/>
                <w:szCs w:val="20"/>
              </w:rPr>
              <w:t xml:space="preserve">, </w:t>
            </w:r>
            <w:r w:rsidRPr="008C191F">
              <w:rPr>
                <w:i/>
                <w:iCs/>
                <w:sz w:val="20"/>
                <w:szCs w:val="20"/>
              </w:rPr>
              <w:t>Systems</w:t>
            </w:r>
            <w:r w:rsidR="00A92554">
              <w:rPr>
                <w:i/>
                <w:iCs/>
                <w:sz w:val="20"/>
                <w:szCs w:val="20"/>
              </w:rPr>
              <w:t>, and Software</w:t>
            </w:r>
            <w:r w:rsidRPr="008C191F">
              <w:rPr>
                <w:i/>
                <w:iCs/>
                <w:sz w:val="20"/>
                <w:szCs w:val="20"/>
              </w:rPr>
              <w:t>:</w:t>
            </w:r>
            <w:r w:rsidRPr="008C191F">
              <w:rPr>
                <w:sz w:val="20"/>
                <w:szCs w:val="20"/>
              </w:rPr>
              <w:t xml:space="preserve"> </w:t>
            </w:r>
            <w:r w:rsidR="000B5B23" w:rsidRPr="000B5B23">
              <w:rPr>
                <w:b w:val="0"/>
                <w:bCs w:val="0"/>
                <w:i/>
                <w:iCs/>
                <w:sz w:val="20"/>
                <w:szCs w:val="20"/>
              </w:rPr>
              <w:t xml:space="preserve">Understands the specifications, uses, and types of IT platforms and related services supported by the </w:t>
            </w:r>
            <w:r w:rsidR="000F46DF">
              <w:rPr>
                <w:b w:val="0"/>
                <w:bCs w:val="0"/>
                <w:i/>
                <w:iCs/>
                <w:sz w:val="20"/>
                <w:szCs w:val="20"/>
              </w:rPr>
              <w:t>a</w:t>
            </w:r>
            <w:r w:rsidR="000F46DF" w:rsidRPr="000B5B23">
              <w:rPr>
                <w:b w:val="0"/>
                <w:bCs w:val="0"/>
                <w:i/>
                <w:iCs/>
                <w:sz w:val="20"/>
                <w:szCs w:val="20"/>
              </w:rPr>
              <w:t>gency</w:t>
            </w:r>
            <w:r w:rsidR="000B5B23" w:rsidRPr="000B5B23">
              <w:rPr>
                <w:b w:val="0"/>
                <w:bCs w:val="0"/>
                <w:i/>
                <w:iCs/>
                <w:sz w:val="20"/>
                <w:szCs w:val="20"/>
              </w:rPr>
              <w:t>. Understands and uses operating systems and software to manage the end-to-end data processes in the data life cycle. Examples include:</w:t>
            </w:r>
          </w:p>
          <w:p w14:paraId="1DA7F216" w14:textId="0D11AFC7" w:rsidR="000B5B23" w:rsidRPr="000B5B23" w:rsidRDefault="000B5B23" w:rsidP="002C7A93">
            <w:pPr>
              <w:pStyle w:val="ListParagraph"/>
              <w:numPr>
                <w:ilvl w:val="0"/>
                <w:numId w:val="55"/>
              </w:numPr>
              <w:spacing w:before="120" w:after="120"/>
              <w:rPr>
                <w:b w:val="0"/>
                <w:bCs w:val="0"/>
                <w:i/>
                <w:iCs/>
                <w:sz w:val="20"/>
                <w:szCs w:val="20"/>
              </w:rPr>
            </w:pPr>
            <w:r w:rsidRPr="000B5B23">
              <w:rPr>
                <w:b w:val="0"/>
                <w:bCs w:val="0"/>
                <w:i/>
                <w:iCs/>
                <w:sz w:val="20"/>
                <w:szCs w:val="20"/>
              </w:rPr>
              <w:t xml:space="preserve">Using </w:t>
            </w:r>
            <w:proofErr w:type="gramStart"/>
            <w:r w:rsidRPr="000B5B23">
              <w:rPr>
                <w:b w:val="0"/>
                <w:bCs w:val="0"/>
                <w:i/>
                <w:iCs/>
                <w:sz w:val="20"/>
                <w:szCs w:val="20"/>
              </w:rPr>
              <w:t>on-premise</w:t>
            </w:r>
            <w:proofErr w:type="gramEnd"/>
            <w:r w:rsidRPr="000B5B23">
              <w:rPr>
                <w:b w:val="0"/>
                <w:bCs w:val="0"/>
                <w:i/>
                <w:iCs/>
                <w:sz w:val="20"/>
                <w:szCs w:val="20"/>
              </w:rPr>
              <w:t>, cloud-based and cloud-native services and systems</w:t>
            </w:r>
          </w:p>
          <w:p w14:paraId="4EFF039E" w14:textId="2B50B759" w:rsidR="000B5B23" w:rsidRPr="000B5B23" w:rsidRDefault="000B5B23" w:rsidP="002C7A93">
            <w:pPr>
              <w:pStyle w:val="ListParagraph"/>
              <w:numPr>
                <w:ilvl w:val="0"/>
                <w:numId w:val="55"/>
              </w:numPr>
              <w:spacing w:before="120" w:after="120"/>
              <w:rPr>
                <w:b w:val="0"/>
                <w:bCs w:val="0"/>
                <w:i/>
                <w:iCs/>
                <w:sz w:val="20"/>
                <w:szCs w:val="20"/>
              </w:rPr>
            </w:pPr>
            <w:r w:rsidRPr="000B5B23">
              <w:rPr>
                <w:b w:val="0"/>
                <w:bCs w:val="0"/>
                <w:i/>
                <w:iCs/>
                <w:sz w:val="20"/>
                <w:szCs w:val="20"/>
              </w:rPr>
              <w:t>Leveraging Platform as a Service (PaaS) technologies such as serverless and container-based deployments</w:t>
            </w:r>
          </w:p>
          <w:p w14:paraId="283AA522" w14:textId="4F582EE6" w:rsidR="000B5B23" w:rsidRPr="000B5B23" w:rsidRDefault="000B5B23" w:rsidP="002C7A93">
            <w:pPr>
              <w:pStyle w:val="ListParagraph"/>
              <w:numPr>
                <w:ilvl w:val="0"/>
                <w:numId w:val="55"/>
              </w:numPr>
              <w:spacing w:before="120" w:after="120"/>
              <w:rPr>
                <w:b w:val="0"/>
                <w:bCs w:val="0"/>
                <w:i/>
                <w:iCs/>
                <w:sz w:val="20"/>
                <w:szCs w:val="20"/>
              </w:rPr>
            </w:pPr>
            <w:r w:rsidRPr="000B5B23">
              <w:rPr>
                <w:b w:val="0"/>
                <w:bCs w:val="0"/>
                <w:i/>
                <w:iCs/>
                <w:sz w:val="20"/>
                <w:szCs w:val="20"/>
              </w:rPr>
              <w:t xml:space="preserve">Using Agency specific systems, such as </w:t>
            </w:r>
            <w:proofErr w:type="spellStart"/>
            <w:r w:rsidRPr="000B5B23">
              <w:rPr>
                <w:b w:val="0"/>
                <w:bCs w:val="0"/>
                <w:i/>
                <w:iCs/>
                <w:sz w:val="20"/>
                <w:szCs w:val="20"/>
              </w:rPr>
              <w:t>BioSense</w:t>
            </w:r>
            <w:proofErr w:type="spellEnd"/>
            <w:r w:rsidRPr="000B5B23">
              <w:rPr>
                <w:b w:val="0"/>
                <w:bCs w:val="0"/>
                <w:i/>
                <w:iCs/>
                <w:sz w:val="20"/>
                <w:szCs w:val="20"/>
              </w:rPr>
              <w:t>, Laboratory Response Network, and National Notifiable Disease Surveillance System</w:t>
            </w:r>
          </w:p>
          <w:p w14:paraId="0A1102C2" w14:textId="0C216EF2" w:rsidR="008C191F" w:rsidRPr="008C191F" w:rsidRDefault="000B5B23" w:rsidP="002C7A93">
            <w:pPr>
              <w:pStyle w:val="ListParagraph"/>
              <w:numPr>
                <w:ilvl w:val="0"/>
                <w:numId w:val="55"/>
              </w:numPr>
              <w:spacing w:before="120" w:after="120"/>
              <w:rPr>
                <w:sz w:val="20"/>
                <w:szCs w:val="20"/>
              </w:rPr>
            </w:pPr>
            <w:r w:rsidRPr="000B5B23">
              <w:rPr>
                <w:b w:val="0"/>
                <w:bCs w:val="0"/>
                <w:i/>
                <w:iCs/>
                <w:sz w:val="20"/>
                <w:szCs w:val="20"/>
              </w:rPr>
              <w:t>Using commercial off the shelf software, development, and production software, database engines, web servers, and other platform software</w:t>
            </w:r>
          </w:p>
        </w:tc>
        <w:tc>
          <w:tcPr>
            <w:tcW w:w="2089" w:type="dxa"/>
            <w:shd w:val="clear" w:color="auto" w:fill="auto"/>
          </w:tcPr>
          <w:p w14:paraId="060A7662" w14:textId="77777777" w:rsidR="00E065F5"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65536D85" wp14:editId="324A7221">
                      <wp:extent cx="107950" cy="107950"/>
                      <wp:effectExtent l="0" t="0" r="25400" b="25400"/>
                      <wp:docPr id="798" name="Flowchart: Connector 798"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23D7F3" id="Flowchart: Connector 798"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5A6C3696" w14:textId="77777777" w:rsidR="00E065F5"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DC1A066" wp14:editId="6A30ECDE">
                      <wp:extent cx="107950" cy="107950"/>
                      <wp:effectExtent l="0" t="0" r="25400" b="25400"/>
                      <wp:docPr id="799" name="Flowchart: Connector 799"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EB35C6" id="Flowchart: Connector 799"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0477000C" w14:textId="77777777" w:rsidR="00E065F5"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03A26576" wp14:editId="465842D9">
                      <wp:extent cx="107950" cy="107950"/>
                      <wp:effectExtent l="0" t="0" r="25400" b="25400"/>
                      <wp:docPr id="800" name="Flowchart: Connector 800"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094A5C" id="Flowchart: Connector 800"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644980E2" w14:textId="77777777" w:rsidR="00E065F5"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0F2426C7" wp14:editId="1468B680">
                      <wp:extent cx="107950" cy="107950"/>
                      <wp:effectExtent l="0" t="0" r="25400" b="25400"/>
                      <wp:docPr id="801" name="Flowchart: Connector 801"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DBE72C" id="Flowchart: Connector 801"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72E2449A" w14:textId="77777777" w:rsidR="00E065F5" w:rsidRPr="00B0271E"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36E45D13" wp14:editId="3A331DEA">
                      <wp:extent cx="107950" cy="107950"/>
                      <wp:effectExtent l="0" t="0" r="25400" b="25400"/>
                      <wp:docPr id="802" name="Flowchart: Connector 802"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D66B1D" id="Flowchart: Connector 802"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6D6EB45D" w14:textId="77777777" w:rsidR="00E065F5" w:rsidRPr="00B0271E"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59617824" wp14:editId="4B6EB1EA">
                      <wp:extent cx="107950" cy="107950"/>
                      <wp:effectExtent l="0" t="0" r="25400" b="25400"/>
                      <wp:docPr id="803" name="Flowchart: Connector 803"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9F3873" id="Flowchart: Connector 803"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49A38AF7" w14:textId="4B0A4DB1" w:rsidR="008C191F" w:rsidRPr="00AA070E" w:rsidRDefault="00E065F5" w:rsidP="00E065F5">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0271E">
              <w:rPr>
                <w:rFonts w:cs="Arial"/>
                <w:noProof/>
                <w:sz w:val="20"/>
              </w:rPr>
              <mc:AlternateContent>
                <mc:Choice Requires="wps">
                  <w:drawing>
                    <wp:inline distT="0" distB="0" distL="0" distR="0" wp14:anchorId="552E987C" wp14:editId="76DCFF53">
                      <wp:extent cx="107950" cy="107950"/>
                      <wp:effectExtent l="0" t="0" r="25400" b="25400"/>
                      <wp:docPr id="804" name="Flowchart: Connector 804"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7AC911" id="Flowchart: Connector 804"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350" w:type="dxa"/>
            <w:shd w:val="clear" w:color="auto" w:fill="auto"/>
          </w:tcPr>
          <w:p w14:paraId="2217124E" w14:textId="3121BCAF" w:rsidR="008C191F" w:rsidRPr="00AA070E" w:rsidRDefault="008C191F" w:rsidP="008A254D">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bl>
    <w:p w14:paraId="0DCFD3AB" w14:textId="3DE64EDF" w:rsidR="0061152A" w:rsidRPr="007E7100" w:rsidRDefault="0061152A" w:rsidP="008C191F">
      <w:pPr>
        <w:spacing w:before="120" w:after="120"/>
      </w:pPr>
    </w:p>
    <w:p w14:paraId="32E771EC" w14:textId="0A151E2F" w:rsidR="005541FD" w:rsidRPr="0041020B" w:rsidRDefault="00C9073E" w:rsidP="002C7A93">
      <w:pPr>
        <w:pStyle w:val="ListParagraph"/>
        <w:numPr>
          <w:ilvl w:val="0"/>
          <w:numId w:val="20"/>
        </w:numPr>
        <w:rPr>
          <w:b/>
          <w:bCs/>
          <w:sz w:val="24"/>
          <w:szCs w:val="24"/>
        </w:rPr>
      </w:pPr>
      <w:r w:rsidRPr="0041020B">
        <w:rPr>
          <w:b/>
          <w:bCs/>
        </w:rPr>
        <w:t>W</w:t>
      </w:r>
      <w:r w:rsidR="005541FD" w:rsidRPr="0041020B">
        <w:rPr>
          <w:b/>
          <w:bCs/>
        </w:rPr>
        <w:t>hat types of staff at your jurisdiction currently perform activities related to data exchange and systems interoperability?</w:t>
      </w:r>
      <w:r w:rsidR="005541FD" w:rsidRPr="0041020B">
        <w:rPr>
          <w:b/>
          <w:bCs/>
          <w:sz w:val="24"/>
          <w:szCs w:val="24"/>
        </w:rPr>
        <w:t xml:space="preserve"> </w:t>
      </w:r>
    </w:p>
    <w:tbl>
      <w:tblPr>
        <w:tblStyle w:val="GridTable6Colorful1"/>
        <w:tblW w:w="9450" w:type="dxa"/>
        <w:tblLook w:val="04A0" w:firstRow="1" w:lastRow="0" w:firstColumn="1" w:lastColumn="0" w:noHBand="0" w:noVBand="1"/>
      </w:tblPr>
      <w:tblGrid>
        <w:gridCol w:w="5760"/>
        <w:gridCol w:w="3690"/>
      </w:tblGrid>
      <w:tr w:rsidR="00A860DF" w:rsidRPr="00B258E9" w14:paraId="7CB96780" w14:textId="77777777" w:rsidTr="00A860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0" w:type="dxa"/>
            <w:tcBorders>
              <w:top w:val="nil"/>
              <w:left w:val="nil"/>
            </w:tcBorders>
            <w:shd w:val="clear" w:color="auto" w:fill="276836"/>
            <w:vAlign w:val="bottom"/>
          </w:tcPr>
          <w:p w14:paraId="5A678E0C" w14:textId="77777777" w:rsidR="00A860DF" w:rsidRPr="001E0C96" w:rsidRDefault="00A860DF" w:rsidP="003E0E28">
            <w:pPr>
              <w:pStyle w:val="ListParagraph"/>
              <w:ind w:left="0"/>
              <w:rPr>
                <w:i/>
                <w:iCs/>
                <w:color w:val="FFFFFF" w:themeColor="background1"/>
                <w:sz w:val="20"/>
                <w:szCs w:val="20"/>
              </w:rPr>
            </w:pPr>
            <w:r w:rsidRPr="001E0C96">
              <w:rPr>
                <w:i/>
                <w:iCs/>
                <w:color w:val="FFFFFF" w:themeColor="background1"/>
                <w:sz w:val="20"/>
                <w:szCs w:val="20"/>
              </w:rPr>
              <w:t xml:space="preserve">Types of Staff </w:t>
            </w:r>
          </w:p>
        </w:tc>
        <w:tc>
          <w:tcPr>
            <w:tcW w:w="3690" w:type="dxa"/>
            <w:tcBorders>
              <w:top w:val="nil"/>
            </w:tcBorders>
            <w:shd w:val="clear" w:color="auto" w:fill="276836"/>
            <w:vAlign w:val="bottom"/>
          </w:tcPr>
          <w:p w14:paraId="51C13920" w14:textId="77777777" w:rsidR="00A860DF" w:rsidRPr="001E0C96" w:rsidRDefault="00A860DF"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r>
      <w:tr w:rsidR="00A860DF" w:rsidRPr="00AA070E" w14:paraId="766C7B47"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6FC48266" w14:textId="77777777" w:rsidR="00A860DF" w:rsidRPr="001E0C96" w:rsidRDefault="00A860DF" w:rsidP="00160C26">
            <w:pPr>
              <w:pStyle w:val="ListParagraph"/>
              <w:numPr>
                <w:ilvl w:val="0"/>
                <w:numId w:val="36"/>
              </w:numPr>
              <w:rPr>
                <w:rFonts w:cs="Arial"/>
                <w:b w:val="0"/>
                <w:bCs w:val="0"/>
                <w:i/>
                <w:iCs/>
                <w:color w:val="auto"/>
                <w:sz w:val="20"/>
                <w:szCs w:val="20"/>
              </w:rPr>
            </w:pPr>
            <w:r w:rsidRPr="001E0C96">
              <w:rPr>
                <w:rFonts w:cs="Arial"/>
                <w:b w:val="0"/>
                <w:bCs w:val="0"/>
                <w:i/>
                <w:iCs/>
                <w:color w:val="auto"/>
                <w:sz w:val="20"/>
                <w:szCs w:val="20"/>
              </w:rPr>
              <w:t>Full-Time Equivalent (FTE)</w:t>
            </w:r>
          </w:p>
        </w:tc>
        <w:tc>
          <w:tcPr>
            <w:tcW w:w="3690" w:type="dxa"/>
            <w:shd w:val="clear" w:color="auto" w:fill="auto"/>
          </w:tcPr>
          <w:p w14:paraId="60CB6848" w14:textId="77777777" w:rsidR="00A860DF" w:rsidRPr="008A015C" w:rsidRDefault="00A860DF"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44EA92AB" wp14:editId="303E04CD">
                      <wp:extent cx="107950" cy="107950"/>
                      <wp:effectExtent l="0" t="0" r="25400" b="25400"/>
                      <wp:docPr id="805" name="Flowchart: Connector 80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BC57D1" id="Flowchart: Connector 80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664C03B6" wp14:editId="0F8B9DE3">
                      <wp:extent cx="107950" cy="107950"/>
                      <wp:effectExtent l="0" t="0" r="25400" b="25400"/>
                      <wp:docPr id="806" name="Flowchart: Connector 80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C94FA3" id="Flowchart: Connector 80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A94A30F" wp14:editId="0ADF0E55">
                      <wp:extent cx="107950" cy="107950"/>
                      <wp:effectExtent l="0" t="0" r="25400" b="25400"/>
                      <wp:docPr id="807" name="Flowchart: Connector 80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683E9A" id="Flowchart: Connector 80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860DF" w:rsidRPr="00AA070E" w14:paraId="72AD38AF" w14:textId="77777777" w:rsidTr="003E0E28">
        <w:trPr>
          <w:trHeight w:val="323"/>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3AC24CED" w14:textId="77777777" w:rsidR="00A860DF" w:rsidRPr="001E0C96" w:rsidRDefault="00A860DF" w:rsidP="00160C26">
            <w:pPr>
              <w:pStyle w:val="ListParagraph"/>
              <w:numPr>
                <w:ilvl w:val="0"/>
                <w:numId w:val="36"/>
              </w:numPr>
              <w:rPr>
                <w:rFonts w:cs="Arial"/>
                <w:b w:val="0"/>
                <w:bCs w:val="0"/>
                <w:i/>
                <w:iCs/>
                <w:color w:val="auto"/>
                <w:sz w:val="20"/>
                <w:szCs w:val="20"/>
              </w:rPr>
            </w:pPr>
            <w:r w:rsidRPr="001E0C96">
              <w:rPr>
                <w:rFonts w:cs="Arial"/>
                <w:b w:val="0"/>
                <w:bCs w:val="0"/>
                <w:i/>
                <w:iCs/>
                <w:color w:val="auto"/>
                <w:sz w:val="20"/>
                <w:szCs w:val="20"/>
              </w:rPr>
              <w:t>Contract</w:t>
            </w:r>
          </w:p>
        </w:tc>
        <w:tc>
          <w:tcPr>
            <w:tcW w:w="3690" w:type="dxa"/>
            <w:shd w:val="clear" w:color="auto" w:fill="auto"/>
          </w:tcPr>
          <w:p w14:paraId="4B0DFCEF" w14:textId="77777777" w:rsidR="00A860DF" w:rsidRPr="008A015C" w:rsidRDefault="00A860DF"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5F787C10" wp14:editId="140221FC">
                      <wp:extent cx="107950" cy="107950"/>
                      <wp:effectExtent l="0" t="0" r="25400" b="25400"/>
                      <wp:docPr id="808" name="Flowchart: Connector 808"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D5FBC0" id="Flowchart: Connector 808"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08B1334" wp14:editId="55C6649E">
                      <wp:extent cx="107950" cy="107950"/>
                      <wp:effectExtent l="0" t="0" r="25400" b="25400"/>
                      <wp:docPr id="809" name="Flowchart: Connector 80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72522B" id="Flowchart: Connector 80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66A43459" wp14:editId="645BAC9D">
                      <wp:extent cx="107950" cy="107950"/>
                      <wp:effectExtent l="0" t="0" r="25400" b="25400"/>
                      <wp:docPr id="810" name="Flowchart: Connector 81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14F397" id="Flowchart: Connector 81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860DF" w:rsidRPr="00AA070E" w14:paraId="45717257"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7A6485EF" w14:textId="77777777" w:rsidR="00A860DF" w:rsidRPr="001E0C96" w:rsidRDefault="00A860DF" w:rsidP="00160C26">
            <w:pPr>
              <w:pStyle w:val="ListParagraph"/>
              <w:numPr>
                <w:ilvl w:val="0"/>
                <w:numId w:val="36"/>
              </w:numPr>
              <w:rPr>
                <w:rFonts w:cs="Arial"/>
                <w:b w:val="0"/>
                <w:bCs w:val="0"/>
                <w:i/>
                <w:iCs/>
                <w:color w:val="auto"/>
                <w:sz w:val="20"/>
                <w:szCs w:val="20"/>
              </w:rPr>
            </w:pPr>
            <w:r w:rsidRPr="001E0C96">
              <w:rPr>
                <w:rFonts w:cs="Arial"/>
                <w:b w:val="0"/>
                <w:bCs w:val="0"/>
                <w:i/>
                <w:iCs/>
                <w:color w:val="auto"/>
                <w:sz w:val="20"/>
                <w:szCs w:val="20"/>
              </w:rPr>
              <w:t>Temporary</w:t>
            </w:r>
          </w:p>
        </w:tc>
        <w:tc>
          <w:tcPr>
            <w:tcW w:w="3690" w:type="dxa"/>
            <w:shd w:val="clear" w:color="auto" w:fill="auto"/>
          </w:tcPr>
          <w:p w14:paraId="7D732578" w14:textId="77777777" w:rsidR="00A860DF" w:rsidRPr="008A015C" w:rsidRDefault="00A860DF"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7806FF9D" wp14:editId="60A8A0C4">
                      <wp:extent cx="107950" cy="107950"/>
                      <wp:effectExtent l="0" t="0" r="25400" b="25400"/>
                      <wp:docPr id="811" name="Flowchart: Connector 811"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18A51A" id="Flowchart: Connector 811"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0AB088B9" wp14:editId="5105F8EF">
                      <wp:extent cx="107950" cy="107950"/>
                      <wp:effectExtent l="0" t="0" r="25400" b="25400"/>
                      <wp:docPr id="812" name="Flowchart: Connector 812"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AFE196" id="Flowchart: Connector 812"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2AA76653" wp14:editId="2F2A860D">
                      <wp:extent cx="107950" cy="107950"/>
                      <wp:effectExtent l="0" t="0" r="25400" b="25400"/>
                      <wp:docPr id="813" name="Flowchart: Connector 813"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48AAD9" id="Flowchart: Connector 813"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860DF" w:rsidRPr="00AA070E" w14:paraId="6CDD547A" w14:textId="77777777" w:rsidTr="003E0E28">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2C3C564A" w14:textId="77777777" w:rsidR="00A860DF" w:rsidRPr="001E0C96" w:rsidRDefault="00A860DF" w:rsidP="00160C26">
            <w:pPr>
              <w:pStyle w:val="ListParagraph"/>
              <w:numPr>
                <w:ilvl w:val="0"/>
                <w:numId w:val="36"/>
              </w:numPr>
              <w:rPr>
                <w:rFonts w:cs="Arial"/>
                <w:b w:val="0"/>
                <w:bCs w:val="0"/>
                <w:i/>
                <w:iCs/>
                <w:color w:val="auto"/>
                <w:sz w:val="20"/>
                <w:szCs w:val="20"/>
              </w:rPr>
            </w:pPr>
            <w:r w:rsidRPr="001E0C96">
              <w:rPr>
                <w:rFonts w:cs="Arial"/>
                <w:b w:val="0"/>
                <w:bCs w:val="0"/>
                <w:i/>
                <w:iCs/>
                <w:color w:val="auto"/>
                <w:sz w:val="20"/>
                <w:szCs w:val="20"/>
              </w:rPr>
              <w:t>Fellows or Interns</w:t>
            </w:r>
          </w:p>
        </w:tc>
        <w:tc>
          <w:tcPr>
            <w:tcW w:w="3690" w:type="dxa"/>
            <w:shd w:val="clear" w:color="auto" w:fill="auto"/>
          </w:tcPr>
          <w:p w14:paraId="21C710D4" w14:textId="77777777" w:rsidR="00A860DF" w:rsidRPr="008A015C" w:rsidRDefault="00A860DF"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5F85B902" wp14:editId="00C84804">
                      <wp:extent cx="107950" cy="107950"/>
                      <wp:effectExtent l="0" t="0" r="25400" b="25400"/>
                      <wp:docPr id="814" name="Flowchart: Connector 814"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99F0CE" id="Flowchart: Connector 814"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4DB476F" wp14:editId="4372FE72">
                      <wp:extent cx="107950" cy="107950"/>
                      <wp:effectExtent l="0" t="0" r="25400" b="25400"/>
                      <wp:docPr id="815" name="Flowchart: Connector 81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EEBAF0" id="Flowchart: Connector 81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E968CA9" wp14:editId="08BCDC41">
                      <wp:extent cx="107950" cy="107950"/>
                      <wp:effectExtent l="0" t="0" r="25400" b="25400"/>
                      <wp:docPr id="816" name="Flowchart: Connector 81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6BF492" id="Flowchart: Connector 81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860DF" w:rsidRPr="00AA070E" w14:paraId="0EB3F640"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01FEC6C2" w14:textId="77777777" w:rsidR="00A860DF" w:rsidRPr="001E0C96" w:rsidRDefault="00A860DF" w:rsidP="00160C26">
            <w:pPr>
              <w:pStyle w:val="ListParagraph"/>
              <w:numPr>
                <w:ilvl w:val="0"/>
                <w:numId w:val="36"/>
              </w:numPr>
              <w:rPr>
                <w:rFonts w:cs="Arial"/>
                <w:b w:val="0"/>
                <w:bCs w:val="0"/>
                <w:i/>
                <w:iCs/>
                <w:color w:val="auto"/>
                <w:sz w:val="20"/>
                <w:szCs w:val="20"/>
              </w:rPr>
            </w:pPr>
            <w:r w:rsidRPr="001E0C96">
              <w:rPr>
                <w:rFonts w:cs="Arial"/>
                <w:b w:val="0"/>
                <w:bCs w:val="0"/>
                <w:i/>
                <w:iCs/>
                <w:color w:val="auto"/>
                <w:sz w:val="20"/>
                <w:szCs w:val="20"/>
              </w:rPr>
              <w:t>CDC Direct Assistance (do not include CDC Foundation Direct Assistance here, include under Contract)</w:t>
            </w:r>
          </w:p>
        </w:tc>
        <w:tc>
          <w:tcPr>
            <w:tcW w:w="3690" w:type="dxa"/>
            <w:shd w:val="clear" w:color="auto" w:fill="auto"/>
          </w:tcPr>
          <w:p w14:paraId="261BAC76" w14:textId="77777777" w:rsidR="00A860DF" w:rsidRPr="008A015C" w:rsidRDefault="00A860DF"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3D4C75D6" wp14:editId="1B67D81E">
                      <wp:extent cx="107950" cy="107950"/>
                      <wp:effectExtent l="0" t="0" r="25400" b="25400"/>
                      <wp:docPr id="817" name="Flowchart: Connector 817"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03E999" id="Flowchart: Connector 817"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020A7576" wp14:editId="4453C3DF">
                      <wp:extent cx="107950" cy="107950"/>
                      <wp:effectExtent l="0" t="0" r="25400" b="25400"/>
                      <wp:docPr id="818" name="Flowchart: Connector 81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794152" id="Flowchart: Connector 81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71823B2" wp14:editId="38C2C9B9">
                      <wp:extent cx="107950" cy="107950"/>
                      <wp:effectExtent l="0" t="0" r="25400" b="25400"/>
                      <wp:docPr id="819" name="Flowchart: Connector 81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397E72" id="Flowchart: Connector 81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860DF" w:rsidRPr="00AA070E" w14:paraId="6276406F" w14:textId="77777777" w:rsidTr="003E0E28">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28FAB564" w14:textId="6CB19139" w:rsidR="00A860DF" w:rsidRPr="001E0C96" w:rsidRDefault="00A860DF" w:rsidP="00160C26">
            <w:pPr>
              <w:pStyle w:val="ListParagraph"/>
              <w:numPr>
                <w:ilvl w:val="0"/>
                <w:numId w:val="36"/>
              </w:numPr>
              <w:rPr>
                <w:rFonts w:cs="Arial"/>
                <w:b w:val="0"/>
                <w:bCs w:val="0"/>
                <w:i/>
                <w:iCs/>
                <w:color w:val="auto"/>
                <w:sz w:val="20"/>
                <w:szCs w:val="20"/>
              </w:rPr>
            </w:pPr>
            <w:r w:rsidRPr="001E0C96">
              <w:rPr>
                <w:rFonts w:cs="Arial"/>
                <w:b w:val="0"/>
                <w:bCs w:val="0"/>
                <w:i/>
                <w:iCs/>
                <w:color w:val="auto"/>
                <w:sz w:val="20"/>
                <w:szCs w:val="20"/>
              </w:rPr>
              <w:t xml:space="preserve">Other </w:t>
            </w:r>
          </w:p>
        </w:tc>
        <w:tc>
          <w:tcPr>
            <w:tcW w:w="3690" w:type="dxa"/>
            <w:shd w:val="clear" w:color="auto" w:fill="auto"/>
          </w:tcPr>
          <w:p w14:paraId="350D8363" w14:textId="77777777" w:rsidR="00A860DF" w:rsidRPr="008A015C" w:rsidRDefault="00A860DF"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627BA576" wp14:editId="58631CF8">
                      <wp:extent cx="107950" cy="107950"/>
                      <wp:effectExtent l="0" t="0" r="25400" b="25400"/>
                      <wp:docPr id="820" name="Flowchart: Connector 820"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4A35D8" id="Flowchart: Connector 820"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38D59291" wp14:editId="50F22156">
                      <wp:extent cx="107950" cy="107950"/>
                      <wp:effectExtent l="0" t="0" r="25400" b="25400"/>
                      <wp:docPr id="821" name="Flowchart: Connector 82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226F73" id="Flowchart: Connector 82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52A0A572" wp14:editId="53018C67">
                      <wp:extent cx="107950" cy="107950"/>
                      <wp:effectExtent l="0" t="0" r="25400" b="25400"/>
                      <wp:docPr id="822" name="Flowchart: Connector 82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733E76" id="Flowchart: Connector 82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860DF" w:rsidRPr="00AA070E" w14:paraId="76B97C83"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6D92C97F" w14:textId="77777777" w:rsidR="00A860DF" w:rsidRPr="00B428EA" w:rsidRDefault="00A860DF" w:rsidP="00160C26">
            <w:pPr>
              <w:pStyle w:val="ListParagraph"/>
              <w:numPr>
                <w:ilvl w:val="2"/>
                <w:numId w:val="36"/>
              </w:numPr>
              <w:rPr>
                <w:rFonts w:eastAsia="Times New Roman" w:cs="Arial"/>
                <w:b w:val="0"/>
                <w:bCs w:val="0"/>
                <w:i/>
                <w:iCs/>
                <w:sz w:val="20"/>
                <w:szCs w:val="20"/>
              </w:rPr>
            </w:pPr>
            <w:r w:rsidRPr="00B428EA">
              <w:rPr>
                <w:rFonts w:eastAsia="Times New Roman" w:cs="Arial"/>
                <w:b w:val="0"/>
                <w:bCs w:val="0"/>
                <w:i/>
                <w:iCs/>
                <w:sz w:val="20"/>
                <w:szCs w:val="20"/>
              </w:rPr>
              <w:t>If other, specify</w:t>
            </w:r>
          </w:p>
        </w:tc>
        <w:tc>
          <w:tcPr>
            <w:tcW w:w="3690" w:type="dxa"/>
            <w:shd w:val="clear" w:color="auto" w:fill="auto"/>
          </w:tcPr>
          <w:p w14:paraId="334911E9" w14:textId="77777777" w:rsidR="00A860DF" w:rsidRPr="008A015C" w:rsidRDefault="00A860DF"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p w14:paraId="1540EC64" w14:textId="77777777" w:rsidR="00A860DF" w:rsidRPr="008A015C" w:rsidRDefault="00A860DF"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tc>
      </w:tr>
    </w:tbl>
    <w:p w14:paraId="69FC24FF" w14:textId="0FADB252" w:rsidR="00CD13C5" w:rsidRPr="00D96A19" w:rsidRDefault="00CD13C5" w:rsidP="00CD13C5">
      <w:pPr>
        <w:pStyle w:val="ListParagraph"/>
      </w:pPr>
    </w:p>
    <w:p w14:paraId="60A7EEB7" w14:textId="1002C06D" w:rsidR="00FE5525" w:rsidRDefault="002B0F7E" w:rsidP="00160C26">
      <w:pPr>
        <w:pStyle w:val="ListParagraph"/>
        <w:numPr>
          <w:ilvl w:val="0"/>
          <w:numId w:val="20"/>
        </w:numPr>
        <w:spacing w:before="240"/>
      </w:pPr>
      <w:r>
        <w:rPr>
          <w:b/>
          <w:bCs/>
        </w:rPr>
        <w:t xml:space="preserve">Which of the following best describes </w:t>
      </w:r>
      <w:r w:rsidR="008D1E51">
        <w:rPr>
          <w:b/>
          <w:bCs/>
        </w:rPr>
        <w:t xml:space="preserve">whether </w:t>
      </w:r>
      <w:r>
        <w:rPr>
          <w:b/>
          <w:bCs/>
        </w:rPr>
        <w:t>the number and proficiency level of staff (FTEs, contractors, fellows, interns) who work on activities related to data exchange and systems interoperability</w:t>
      </w:r>
      <w:r w:rsidR="00550D81">
        <w:rPr>
          <w:b/>
          <w:bCs/>
        </w:rPr>
        <w:t xml:space="preserve"> are sufficient to meet your agency</w:t>
      </w:r>
      <w:r w:rsidR="008074A5">
        <w:rPr>
          <w:b/>
          <w:bCs/>
        </w:rPr>
        <w:t>'</w:t>
      </w:r>
      <w:r w:rsidR="00550D81">
        <w:rPr>
          <w:b/>
          <w:bCs/>
        </w:rPr>
        <w:t>s needs</w:t>
      </w:r>
      <w:r>
        <w:rPr>
          <w:b/>
          <w:bCs/>
        </w:rPr>
        <w:t>?</w:t>
      </w:r>
    </w:p>
    <w:p w14:paraId="01740876" w14:textId="1D97AF6C" w:rsidR="00252290" w:rsidRDefault="00252290" w:rsidP="00252290">
      <w:pPr>
        <w:pStyle w:val="ListParagraph"/>
        <w:spacing w:before="240"/>
        <w:ind w:left="450"/>
      </w:pPr>
    </w:p>
    <w:p w14:paraId="5F3176AF" w14:textId="0E0743FB" w:rsidR="00252290" w:rsidRDefault="00252290" w:rsidP="00252290">
      <w:pPr>
        <w:pStyle w:val="ListParagraph"/>
        <w:spacing w:before="240"/>
        <w:ind w:left="450"/>
      </w:pPr>
      <w:r w:rsidRPr="00B5089C">
        <w:rPr>
          <w:rFonts w:cs="Arial"/>
          <w:noProof/>
          <w:sz w:val="20"/>
        </w:rPr>
        <mc:AlternateContent>
          <mc:Choice Requires="wps">
            <w:drawing>
              <wp:inline distT="0" distB="0" distL="0" distR="0" wp14:anchorId="35FC9215" wp14:editId="10B55DDD">
                <wp:extent cx="107950" cy="107950"/>
                <wp:effectExtent l="0" t="0" r="25400" b="25400"/>
                <wp:docPr id="826" name="Flowchart: Connector 826" descr="In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A134F0" id="Flowchart: Connector 826" o:spid="_x0000_s1026" type="#_x0000_t120" alt="In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sidR="002B0F7E">
        <w:rPr>
          <w:rFonts w:cs="Arial"/>
          <w:sz w:val="20"/>
        </w:rPr>
        <w:t xml:space="preserve">Insufficient </w:t>
      </w:r>
      <w:r w:rsidR="002B0F7E" w:rsidRPr="00B5089C">
        <w:rPr>
          <w:rFonts w:cs="Arial"/>
          <w:noProof/>
          <w:sz w:val="20"/>
        </w:rPr>
        <mc:AlternateContent>
          <mc:Choice Requires="wps">
            <w:drawing>
              <wp:inline distT="0" distB="0" distL="0" distR="0" wp14:anchorId="4AE44238" wp14:editId="6F5D9008">
                <wp:extent cx="107950" cy="107950"/>
                <wp:effectExtent l="0" t="0" r="25400" b="25400"/>
                <wp:docPr id="44" name="Flowchart: Connector 44" descr="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7A9D7A" id="Flowchart: Connector 44" o:spid="_x0000_s1026" type="#_x0000_t120" alt="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002B0F7E">
        <w:rPr>
          <w:rFonts w:cs="Arial"/>
          <w:sz w:val="20"/>
        </w:rPr>
        <w:t xml:space="preserve"> Sufficient </w:t>
      </w:r>
      <w:r w:rsidR="002B0F7E" w:rsidRPr="00B5089C">
        <w:rPr>
          <w:rFonts w:cs="Arial"/>
          <w:noProof/>
          <w:sz w:val="20"/>
        </w:rPr>
        <mc:AlternateContent>
          <mc:Choice Requires="wps">
            <w:drawing>
              <wp:inline distT="0" distB="0" distL="0" distR="0" wp14:anchorId="20050C09" wp14:editId="49220B94">
                <wp:extent cx="107950" cy="107950"/>
                <wp:effectExtent l="0" t="0" r="25400" b="25400"/>
                <wp:docPr id="45" name="Flowchart: Connector 45" descr="Unsur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936567" id="Flowchart: Connector 45" o:spid="_x0000_s1026" type="#_x0000_t120" alt="Unsur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002B0F7E">
        <w:rPr>
          <w:rFonts w:cs="Arial"/>
          <w:sz w:val="20"/>
        </w:rPr>
        <w:t xml:space="preserve"> Unsure</w:t>
      </w:r>
    </w:p>
    <w:p w14:paraId="79350745" w14:textId="77777777" w:rsidR="00CD13C5" w:rsidRPr="00D96A19" w:rsidRDefault="00CD13C5" w:rsidP="00CD13C5">
      <w:pPr>
        <w:pStyle w:val="ListParagraph"/>
      </w:pPr>
    </w:p>
    <w:p w14:paraId="77FAB1BD" w14:textId="6C02A67E" w:rsidR="00B73688" w:rsidRDefault="00D76349" w:rsidP="00160C26">
      <w:pPr>
        <w:pStyle w:val="ListParagraph"/>
        <w:numPr>
          <w:ilvl w:val="0"/>
          <w:numId w:val="20"/>
        </w:numPr>
        <w:spacing w:before="240"/>
        <w:rPr>
          <w:b/>
          <w:bCs/>
        </w:rPr>
      </w:pPr>
      <w:r>
        <w:rPr>
          <w:b/>
          <w:bCs/>
        </w:rPr>
        <w:lastRenderedPageBreak/>
        <w:t xml:space="preserve">What workforce enhancements </w:t>
      </w:r>
      <w:r w:rsidR="006A0411">
        <w:rPr>
          <w:b/>
          <w:bCs/>
        </w:rPr>
        <w:t>are you considering</w:t>
      </w:r>
      <w:r w:rsidR="00F26A4B">
        <w:rPr>
          <w:b/>
          <w:bCs/>
        </w:rPr>
        <w:t xml:space="preserve"> </w:t>
      </w:r>
      <w:proofErr w:type="gramStart"/>
      <w:r w:rsidR="00F26A4B">
        <w:rPr>
          <w:b/>
          <w:bCs/>
        </w:rPr>
        <w:t>to improve</w:t>
      </w:r>
      <w:proofErr w:type="gramEnd"/>
      <w:r w:rsidR="00F26A4B">
        <w:rPr>
          <w:b/>
          <w:bCs/>
        </w:rPr>
        <w:t xml:space="preserve"> your </w:t>
      </w:r>
      <w:r w:rsidR="00065763">
        <w:rPr>
          <w:b/>
          <w:bCs/>
        </w:rPr>
        <w:t>jurisdiction</w:t>
      </w:r>
      <w:r w:rsidR="008074A5">
        <w:rPr>
          <w:b/>
          <w:bCs/>
        </w:rPr>
        <w:t>'</w:t>
      </w:r>
      <w:r w:rsidR="00065763">
        <w:rPr>
          <w:b/>
          <w:bCs/>
        </w:rPr>
        <w:t>s</w:t>
      </w:r>
      <w:r w:rsidR="00F26A4B">
        <w:rPr>
          <w:b/>
          <w:bCs/>
        </w:rPr>
        <w:t xml:space="preserve"> capacity and capability </w:t>
      </w:r>
      <w:r w:rsidR="00065763">
        <w:rPr>
          <w:b/>
          <w:bCs/>
        </w:rPr>
        <w:t xml:space="preserve">to meet your needs </w:t>
      </w:r>
      <w:r w:rsidR="00F26A4B">
        <w:rPr>
          <w:b/>
          <w:bCs/>
        </w:rPr>
        <w:t xml:space="preserve">related </w:t>
      </w:r>
      <w:r w:rsidRPr="00B52ED9">
        <w:rPr>
          <w:b/>
          <w:bCs/>
        </w:rPr>
        <w:t>to</w:t>
      </w:r>
      <w:r>
        <w:rPr>
          <w:b/>
          <w:bCs/>
        </w:rPr>
        <w:t xml:space="preserve"> </w:t>
      </w:r>
      <w:r w:rsidR="00B73688">
        <w:rPr>
          <w:b/>
          <w:bCs/>
        </w:rPr>
        <w:t xml:space="preserve">data exchange and systems interoperability? </w:t>
      </w:r>
      <w:r w:rsidR="00764F26">
        <w:rPr>
          <w:b/>
          <w:bCs/>
        </w:rPr>
        <w:t xml:space="preserve">If no enhancements are needed, mark </w:t>
      </w:r>
      <w:r w:rsidR="008074A5">
        <w:rPr>
          <w:b/>
          <w:bCs/>
        </w:rPr>
        <w:t>"</w:t>
      </w:r>
      <w:r w:rsidR="00764F26">
        <w:rPr>
          <w:b/>
          <w:bCs/>
        </w:rPr>
        <w:t>No</w:t>
      </w:r>
      <w:r w:rsidR="008074A5">
        <w:rPr>
          <w:b/>
          <w:bCs/>
        </w:rPr>
        <w:t>"</w:t>
      </w:r>
      <w:r w:rsidR="00764F26">
        <w:rPr>
          <w:b/>
          <w:bCs/>
        </w:rPr>
        <w:t xml:space="preserve"> for all.</w:t>
      </w:r>
    </w:p>
    <w:tbl>
      <w:tblPr>
        <w:tblStyle w:val="GridTable6Colorful"/>
        <w:tblW w:w="9735" w:type="dxa"/>
        <w:tblLook w:val="04A0" w:firstRow="1" w:lastRow="0" w:firstColumn="1" w:lastColumn="0" w:noHBand="0" w:noVBand="1"/>
      </w:tblPr>
      <w:tblGrid>
        <w:gridCol w:w="2999"/>
        <w:gridCol w:w="3140"/>
        <w:gridCol w:w="3596"/>
      </w:tblGrid>
      <w:tr w:rsidR="003A312C" w:rsidRPr="00B258E9" w14:paraId="35790858" w14:textId="77777777" w:rsidTr="002522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9" w:type="dxa"/>
            <w:tcBorders>
              <w:top w:val="nil"/>
              <w:left w:val="nil"/>
            </w:tcBorders>
            <w:shd w:val="clear" w:color="auto" w:fill="276836"/>
            <w:vAlign w:val="bottom"/>
          </w:tcPr>
          <w:p w14:paraId="5652CA37" w14:textId="566498ED" w:rsidR="003A312C" w:rsidRPr="00931DED" w:rsidRDefault="003A312C" w:rsidP="003A312C">
            <w:pPr>
              <w:pStyle w:val="ListParagraph"/>
              <w:ind w:left="0"/>
              <w:rPr>
                <w:i/>
                <w:iCs/>
                <w:color w:val="FFFFFF" w:themeColor="background1"/>
                <w:sz w:val="20"/>
                <w:szCs w:val="20"/>
              </w:rPr>
            </w:pPr>
            <w:r>
              <w:rPr>
                <w:i/>
                <w:iCs/>
                <w:color w:val="FFFFFF" w:themeColor="background1"/>
                <w:sz w:val="20"/>
                <w:szCs w:val="20"/>
              </w:rPr>
              <w:t>Workforce Enhancements</w:t>
            </w:r>
            <w:r w:rsidRPr="00931DED">
              <w:rPr>
                <w:i/>
                <w:iCs/>
                <w:color w:val="FFFFFF" w:themeColor="background1"/>
                <w:sz w:val="20"/>
                <w:szCs w:val="20"/>
              </w:rPr>
              <w:t xml:space="preserve"> </w:t>
            </w:r>
          </w:p>
        </w:tc>
        <w:tc>
          <w:tcPr>
            <w:tcW w:w="3140" w:type="dxa"/>
            <w:tcBorders>
              <w:top w:val="nil"/>
            </w:tcBorders>
            <w:shd w:val="clear" w:color="auto" w:fill="276836"/>
            <w:vAlign w:val="bottom"/>
          </w:tcPr>
          <w:p w14:paraId="4124892E" w14:textId="77777777" w:rsidR="003A312C" w:rsidRPr="00931DED" w:rsidRDefault="003A312C" w:rsidP="003A312C">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931DED">
              <w:rPr>
                <w:rFonts w:ascii="Arial Narrow" w:hAnsi="Arial Narrow"/>
                <w:color w:val="FFFFFF" w:themeColor="background1"/>
                <w:sz w:val="20"/>
                <w:szCs w:val="20"/>
              </w:rPr>
              <w:t>Select</w:t>
            </w:r>
          </w:p>
        </w:tc>
        <w:tc>
          <w:tcPr>
            <w:tcW w:w="3596" w:type="dxa"/>
            <w:tcBorders>
              <w:top w:val="nil"/>
            </w:tcBorders>
            <w:shd w:val="clear" w:color="auto" w:fill="276836"/>
            <w:vAlign w:val="bottom"/>
          </w:tcPr>
          <w:p w14:paraId="31AF8473" w14:textId="001CC187" w:rsidR="003A312C" w:rsidRPr="003A312C" w:rsidRDefault="003A312C" w:rsidP="003A312C">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3A312C">
              <w:rPr>
                <w:rFonts w:ascii="Arial Narrow" w:hAnsi="Arial Narrow"/>
                <w:b w:val="0"/>
                <w:bCs w:val="0"/>
                <w:i/>
                <w:iCs/>
                <w:color w:val="FFFFFF" w:themeColor="background1"/>
                <w:sz w:val="20"/>
                <w:szCs w:val="20"/>
              </w:rPr>
              <w:t>If Yes</w:t>
            </w:r>
            <w:r w:rsidRPr="003A312C">
              <w:rPr>
                <w:rFonts w:ascii="Arial Narrow" w:hAnsi="Arial Narrow"/>
                <w:b w:val="0"/>
                <w:bCs w:val="0"/>
                <w:color w:val="FFFFFF" w:themeColor="background1"/>
                <w:sz w:val="20"/>
                <w:szCs w:val="20"/>
              </w:rPr>
              <w:t>,</w:t>
            </w:r>
            <w:r w:rsidRPr="003A312C">
              <w:rPr>
                <w:rFonts w:ascii="Arial Narrow" w:hAnsi="Arial Narrow"/>
                <w:color w:val="FFFFFF" w:themeColor="background1"/>
                <w:sz w:val="20"/>
                <w:szCs w:val="20"/>
              </w:rPr>
              <w:t xml:space="preserve"> describe (e.g., number of staff, position types, specific </w:t>
            </w:r>
            <w:proofErr w:type="gramStart"/>
            <w:r w:rsidRPr="003A312C">
              <w:rPr>
                <w:rFonts w:ascii="Arial Narrow" w:hAnsi="Arial Narrow"/>
                <w:color w:val="FFFFFF" w:themeColor="background1"/>
                <w:sz w:val="20"/>
                <w:szCs w:val="20"/>
              </w:rPr>
              <w:t>training,</w:t>
            </w:r>
            <w:r w:rsidR="00F4083E">
              <w:rPr>
                <w:rFonts w:ascii="Arial Narrow" w:hAnsi="Arial Narrow"/>
                <w:color w:val="FFFFFF" w:themeColor="background1"/>
                <w:sz w:val="20"/>
                <w:szCs w:val="20"/>
              </w:rPr>
              <w:t>/</w:t>
            </w:r>
            <w:proofErr w:type="gramEnd"/>
            <w:r w:rsidRPr="003A312C">
              <w:rPr>
                <w:rFonts w:ascii="Arial Narrow" w:hAnsi="Arial Narrow"/>
                <w:color w:val="FFFFFF" w:themeColor="background1"/>
                <w:sz w:val="20"/>
                <w:szCs w:val="20"/>
              </w:rPr>
              <w:t>TA opportunities, desired time frame for action</w:t>
            </w:r>
            <w:r>
              <w:rPr>
                <w:rFonts w:ascii="Arial Narrow" w:hAnsi="Arial Narrow"/>
                <w:color w:val="FFFFFF" w:themeColor="background1"/>
                <w:sz w:val="20"/>
                <w:szCs w:val="20"/>
              </w:rPr>
              <w:t>)</w:t>
            </w:r>
          </w:p>
        </w:tc>
      </w:tr>
      <w:tr w:rsidR="003A312C" w:rsidRPr="00AA070E" w14:paraId="5D156D6A"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7F41E644" w14:textId="59A2744E"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Full-Time Equivalent (FTE) staff</w:t>
            </w:r>
          </w:p>
        </w:tc>
        <w:tc>
          <w:tcPr>
            <w:tcW w:w="3140" w:type="dxa"/>
            <w:shd w:val="clear" w:color="auto" w:fill="auto"/>
          </w:tcPr>
          <w:p w14:paraId="1E2BB7CA"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6E1E93DB" wp14:editId="5E05B899">
                      <wp:extent cx="107950" cy="107950"/>
                      <wp:effectExtent l="0" t="0" r="25400" b="25400"/>
                      <wp:docPr id="827" name="Flowchart: Connector 827"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EAA08B" id="Flowchart: Connector 827"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7AC56062" wp14:editId="33E81533">
                      <wp:extent cx="107950" cy="107950"/>
                      <wp:effectExtent l="0" t="0" r="25400" b="25400"/>
                      <wp:docPr id="828" name="Flowchart: Connector 82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2CCD8D" id="Flowchart: Connector 82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4BEA50B8" wp14:editId="6F1060C1">
                      <wp:extent cx="107950" cy="107950"/>
                      <wp:effectExtent l="0" t="0" r="25400" b="25400"/>
                      <wp:docPr id="829" name="Flowchart: Connector 82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B25418" id="Flowchart: Connector 82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0E36883E"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3A312C" w:rsidRPr="00AA070E" w14:paraId="0B09DE4F"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1A1372DF" w14:textId="4854BC30"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Contract Staff</w:t>
            </w:r>
          </w:p>
        </w:tc>
        <w:tc>
          <w:tcPr>
            <w:tcW w:w="3140" w:type="dxa"/>
            <w:shd w:val="clear" w:color="auto" w:fill="auto"/>
          </w:tcPr>
          <w:p w14:paraId="772A960C" w14:textId="77777777" w:rsidR="003A312C" w:rsidRPr="00AA070E" w:rsidRDefault="003A312C" w:rsidP="003A312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420F3564" wp14:editId="1D431E25">
                      <wp:extent cx="107950" cy="107950"/>
                      <wp:effectExtent l="0" t="0" r="25400" b="25400"/>
                      <wp:docPr id="830" name="Flowchart: Connector 830"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260102" id="Flowchart: Connector 830"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3767B0EB" wp14:editId="3F423319">
                      <wp:extent cx="107950" cy="107950"/>
                      <wp:effectExtent l="0" t="0" r="25400" b="25400"/>
                      <wp:docPr id="831" name="Flowchart: Connector 83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48FF3B" id="Flowchart: Connector 83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84B2A3D" wp14:editId="1A4E313F">
                      <wp:extent cx="107950" cy="107950"/>
                      <wp:effectExtent l="0" t="0" r="25400" b="25400"/>
                      <wp:docPr id="832" name="Flowchart: Connector 83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A16287" id="Flowchart: Connector 83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37CB3DAD" w14:textId="77777777" w:rsidR="003A312C" w:rsidRPr="00AA070E" w:rsidRDefault="003A312C" w:rsidP="003A312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3A312C" w:rsidRPr="00AA070E" w14:paraId="6F1D9FC7"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14A2229E" w14:textId="75C44DD5"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Temporary Staff</w:t>
            </w:r>
          </w:p>
        </w:tc>
        <w:tc>
          <w:tcPr>
            <w:tcW w:w="3140" w:type="dxa"/>
            <w:shd w:val="clear" w:color="auto" w:fill="auto"/>
          </w:tcPr>
          <w:p w14:paraId="2B16B76E"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01A9595D" wp14:editId="126F33EC">
                      <wp:extent cx="107950" cy="107950"/>
                      <wp:effectExtent l="0" t="0" r="25400" b="25400"/>
                      <wp:docPr id="833" name="Flowchart: Connector 833"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DB97D7" id="Flowchart: Connector 833"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5905DC5" wp14:editId="7D9F3B75">
                      <wp:extent cx="107950" cy="107950"/>
                      <wp:effectExtent l="0" t="0" r="25400" b="25400"/>
                      <wp:docPr id="834" name="Flowchart: Connector 834"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3BD721" id="Flowchart: Connector 834"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38861C00" wp14:editId="30B838CA">
                      <wp:extent cx="107950" cy="107950"/>
                      <wp:effectExtent l="0" t="0" r="25400" b="25400"/>
                      <wp:docPr id="835" name="Flowchart: Connector 835"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EFE4FB" id="Flowchart: Connector 835"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2187BAFF"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3A312C" w:rsidRPr="00AA070E" w14:paraId="2E1394CC"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5E8778A5" w14:textId="06EAE0C4"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Fellows or Interns</w:t>
            </w:r>
          </w:p>
        </w:tc>
        <w:tc>
          <w:tcPr>
            <w:tcW w:w="3140" w:type="dxa"/>
            <w:shd w:val="clear" w:color="auto" w:fill="auto"/>
          </w:tcPr>
          <w:p w14:paraId="0E2C4CC1" w14:textId="77777777" w:rsidR="003A312C" w:rsidRPr="00AA070E" w:rsidRDefault="003A312C" w:rsidP="003A312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1B9EE1F7" wp14:editId="3C0A2CAC">
                      <wp:extent cx="107950" cy="107950"/>
                      <wp:effectExtent l="0" t="0" r="25400" b="25400"/>
                      <wp:docPr id="836" name="Flowchart: Connector 836"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0A1616" id="Flowchart: Connector 836"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3B40635D" wp14:editId="302F4D18">
                      <wp:extent cx="107950" cy="107950"/>
                      <wp:effectExtent l="0" t="0" r="25400" b="25400"/>
                      <wp:docPr id="837" name="Flowchart: Connector 83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293578" id="Flowchart: Connector 83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562D1065" wp14:editId="66EE9E90">
                      <wp:extent cx="107950" cy="107950"/>
                      <wp:effectExtent l="0" t="0" r="25400" b="25400"/>
                      <wp:docPr id="838" name="Flowchart: Connector 838"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2B5BF2" id="Flowchart: Connector 838"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5489306C" w14:textId="77777777" w:rsidR="003A312C" w:rsidRPr="00AA070E" w:rsidRDefault="003A312C" w:rsidP="003A312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3A312C" w:rsidRPr="00AA070E" w14:paraId="1C4812E4"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40402FB9" w14:textId="2B27EE71"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CDC Direct Assistance (Do not include CDC Foundation Direct Assistance here, include under Contract Staff)</w:t>
            </w:r>
          </w:p>
        </w:tc>
        <w:tc>
          <w:tcPr>
            <w:tcW w:w="3140" w:type="dxa"/>
            <w:shd w:val="clear" w:color="auto" w:fill="auto"/>
          </w:tcPr>
          <w:p w14:paraId="7973AF55"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7C215557" wp14:editId="2B23D2D0">
                      <wp:extent cx="107950" cy="107950"/>
                      <wp:effectExtent l="0" t="0" r="25400" b="25400"/>
                      <wp:docPr id="839" name="Flowchart: Connector 839"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9F2EED" id="Flowchart: Connector 839"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BA7D29B" wp14:editId="10A5F0EF">
                      <wp:extent cx="107950" cy="107950"/>
                      <wp:effectExtent l="0" t="0" r="25400" b="25400"/>
                      <wp:docPr id="840" name="Flowchart: Connector 84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F8BE34" id="Flowchart: Connector 84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4F0D314B" wp14:editId="73FF2A46">
                      <wp:extent cx="107950" cy="107950"/>
                      <wp:effectExtent l="0" t="0" r="25400" b="25400"/>
                      <wp:docPr id="841" name="Flowchart: Connector 84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029258" id="Flowchart: Connector 84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661A5BFE"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3A312C" w:rsidRPr="00AA070E" w14:paraId="7E92C14E"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140972B9" w14:textId="6CA59F89"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Upskill</w:t>
            </w:r>
            <w:r>
              <w:rPr>
                <w:rFonts w:cs="Arial"/>
                <w:b w:val="0"/>
                <w:bCs w:val="0"/>
                <w:i/>
                <w:iCs/>
                <w:color w:val="auto"/>
                <w:sz w:val="20"/>
                <w:szCs w:val="20"/>
              </w:rPr>
              <w:t>ing</w:t>
            </w:r>
            <w:r w:rsidRPr="00931DED">
              <w:rPr>
                <w:rFonts w:cs="Arial"/>
                <w:b w:val="0"/>
                <w:bCs w:val="0"/>
                <w:i/>
                <w:iCs/>
                <w:color w:val="auto"/>
                <w:sz w:val="20"/>
                <w:szCs w:val="20"/>
              </w:rPr>
              <w:t xml:space="preserve"> or reskill</w:t>
            </w:r>
            <w:r>
              <w:rPr>
                <w:rFonts w:cs="Arial"/>
                <w:b w:val="0"/>
                <w:bCs w:val="0"/>
                <w:i/>
                <w:iCs/>
                <w:color w:val="auto"/>
                <w:sz w:val="20"/>
                <w:szCs w:val="20"/>
              </w:rPr>
              <w:t>ing</w:t>
            </w:r>
            <w:r w:rsidRPr="00931DED">
              <w:rPr>
                <w:rFonts w:cs="Arial"/>
                <w:b w:val="0"/>
                <w:bCs w:val="0"/>
                <w:i/>
                <w:iCs/>
                <w:color w:val="auto"/>
                <w:sz w:val="20"/>
                <w:szCs w:val="20"/>
              </w:rPr>
              <w:t xml:space="preserve"> current staff through training and technical assistance </w:t>
            </w:r>
          </w:p>
        </w:tc>
        <w:tc>
          <w:tcPr>
            <w:tcW w:w="3140" w:type="dxa"/>
            <w:shd w:val="clear" w:color="auto" w:fill="auto"/>
          </w:tcPr>
          <w:p w14:paraId="4982D808" w14:textId="77777777" w:rsidR="003A312C" w:rsidRPr="00AA070E" w:rsidRDefault="003A312C" w:rsidP="003A312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633066A5" wp14:editId="0058873C">
                      <wp:extent cx="107950" cy="107950"/>
                      <wp:effectExtent l="0" t="0" r="25400" b="25400"/>
                      <wp:docPr id="842" name="Flowchart: Connector 842"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AD8334" id="Flowchart: Connector 842"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3E850B2" wp14:editId="527F2E84">
                      <wp:extent cx="107950" cy="107950"/>
                      <wp:effectExtent l="0" t="0" r="25400" b="25400"/>
                      <wp:docPr id="843" name="Flowchart: Connector 84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E02A6A" id="Flowchart: Connector 84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5BED77FD" wp14:editId="376AE012">
                      <wp:extent cx="107950" cy="107950"/>
                      <wp:effectExtent l="0" t="0" r="25400" b="25400"/>
                      <wp:docPr id="844" name="Flowchart: Connector 84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DD3F2D" id="Flowchart: Connector 84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3BA686EB" w14:textId="77777777" w:rsidR="003A312C" w:rsidRPr="00AA070E" w:rsidRDefault="003A312C" w:rsidP="003A312C">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3A312C" w:rsidRPr="00AA070E" w14:paraId="28F585E6"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5F0EC8AB" w14:textId="35F32052" w:rsidR="003A312C" w:rsidRPr="00931DED" w:rsidRDefault="003A312C" w:rsidP="003A312C">
            <w:pPr>
              <w:pStyle w:val="ListParagraph"/>
              <w:numPr>
                <w:ilvl w:val="0"/>
                <w:numId w:val="38"/>
              </w:numPr>
              <w:rPr>
                <w:rFonts w:cs="Arial"/>
                <w:b w:val="0"/>
                <w:bCs w:val="0"/>
                <w:i/>
                <w:iCs/>
                <w:color w:val="auto"/>
                <w:sz w:val="20"/>
                <w:szCs w:val="20"/>
              </w:rPr>
            </w:pPr>
            <w:r w:rsidRPr="00931DED">
              <w:rPr>
                <w:rFonts w:cs="Arial"/>
                <w:b w:val="0"/>
                <w:bCs w:val="0"/>
                <w:i/>
                <w:iCs/>
                <w:color w:val="auto"/>
                <w:sz w:val="20"/>
                <w:szCs w:val="20"/>
              </w:rPr>
              <w:t xml:space="preserve">Other </w:t>
            </w:r>
          </w:p>
        </w:tc>
        <w:tc>
          <w:tcPr>
            <w:tcW w:w="3140" w:type="dxa"/>
            <w:shd w:val="clear" w:color="auto" w:fill="auto"/>
          </w:tcPr>
          <w:p w14:paraId="5535215C"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501E57CA" wp14:editId="03C4E29C">
                      <wp:extent cx="107950" cy="107950"/>
                      <wp:effectExtent l="0" t="0" r="25400" b="25400"/>
                      <wp:docPr id="845" name="Flowchart: Connector 84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E0C68B" id="Flowchart: Connector 84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15D7605C" wp14:editId="4CB3E1C9">
                      <wp:extent cx="107950" cy="107950"/>
                      <wp:effectExtent l="0" t="0" r="25400" b="25400"/>
                      <wp:docPr id="846" name="Flowchart: Connector 84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A2C539" id="Flowchart: Connector 84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29BADA88" wp14:editId="45BC9A7A">
                      <wp:extent cx="107950" cy="107950"/>
                      <wp:effectExtent l="0" t="0" r="25400" b="25400"/>
                      <wp:docPr id="847" name="Flowchart: Connector 84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12C1E2" id="Flowchart: Connector 84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724DAD12" w14:textId="77777777" w:rsidR="003A312C" w:rsidRPr="00AA070E" w:rsidRDefault="003A312C" w:rsidP="003A312C">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bl>
    <w:p w14:paraId="7CB3C2CA" w14:textId="5EC36F2C" w:rsidR="008F6748" w:rsidRPr="009251BD" w:rsidRDefault="00943CD4" w:rsidP="00D90E13">
      <w:pPr>
        <w:pStyle w:val="Heading2"/>
      </w:pPr>
      <w:r>
        <w:t>Challenges and Needs</w:t>
      </w:r>
    </w:p>
    <w:p w14:paraId="1744AD88" w14:textId="0FE3E89C" w:rsidR="008F6748" w:rsidRPr="00DA6CA8" w:rsidRDefault="00AB1999" w:rsidP="00160C26">
      <w:pPr>
        <w:pStyle w:val="ListParagraph"/>
        <w:numPr>
          <w:ilvl w:val="0"/>
          <w:numId w:val="20"/>
        </w:numPr>
        <w:rPr>
          <w:b/>
          <w:bCs/>
        </w:rPr>
      </w:pPr>
      <w:r>
        <w:rPr>
          <w:b/>
          <w:bCs/>
        </w:rPr>
        <w:t>What are the</w:t>
      </w:r>
      <w:r w:rsidR="00235CD7" w:rsidRPr="7344F391">
        <w:rPr>
          <w:b/>
          <w:bCs/>
        </w:rPr>
        <w:t xml:space="preserve"> key challenges</w:t>
      </w:r>
      <w:r w:rsidR="00937E4C">
        <w:rPr>
          <w:b/>
          <w:bCs/>
        </w:rPr>
        <w:t>, gaps, or needs</w:t>
      </w:r>
      <w:r w:rsidR="00235CD7" w:rsidRPr="7344F391">
        <w:rPr>
          <w:b/>
          <w:bCs/>
        </w:rPr>
        <w:t xml:space="preserve"> (e.g., staff capacity or capability, policies, processes) </w:t>
      </w:r>
      <w:r w:rsidR="00FC01E0">
        <w:rPr>
          <w:b/>
          <w:bCs/>
        </w:rPr>
        <w:t xml:space="preserve">that </w:t>
      </w:r>
      <w:r w:rsidR="00235CD7" w:rsidRPr="7344F391">
        <w:rPr>
          <w:b/>
          <w:bCs/>
        </w:rPr>
        <w:t xml:space="preserve">your jurisdiction </w:t>
      </w:r>
      <w:r w:rsidR="00937E4C">
        <w:rPr>
          <w:b/>
          <w:bCs/>
        </w:rPr>
        <w:t xml:space="preserve">has related to </w:t>
      </w:r>
      <w:r w:rsidR="00235CD7" w:rsidRPr="7344F391">
        <w:rPr>
          <w:b/>
          <w:bCs/>
        </w:rPr>
        <w:t xml:space="preserve">implementing data exchange and interoperability efforts? </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8F6748" w:rsidRPr="00763BF7" w14:paraId="32897C72" w14:textId="77777777" w:rsidTr="00D170EB">
        <w:tc>
          <w:tcPr>
            <w:tcW w:w="8460" w:type="dxa"/>
            <w:shd w:val="clear" w:color="auto" w:fill="F2F2F2" w:themeFill="background1" w:themeFillShade="F2"/>
          </w:tcPr>
          <w:p w14:paraId="5C063B6A" w14:textId="77777777" w:rsidR="008F6748" w:rsidRDefault="008F6748" w:rsidP="00E45803">
            <w:pPr>
              <w:rPr>
                <w:rFonts w:ascii="Calibri" w:eastAsia="Calibri" w:hAnsi="Calibri" w:cs="Calibri"/>
                <w:color w:val="444444"/>
                <w:shd w:val="clear" w:color="auto" w:fill="FFFFFF"/>
              </w:rPr>
            </w:pPr>
            <w:bookmarkStart w:id="20" w:name="_Hlk58757787"/>
          </w:p>
          <w:p w14:paraId="2902348A" w14:textId="77777777" w:rsidR="00D170EB" w:rsidRDefault="00D170EB" w:rsidP="00E45803">
            <w:pPr>
              <w:rPr>
                <w:rFonts w:ascii="Calibri" w:eastAsia="Calibri" w:hAnsi="Calibri" w:cs="Calibri"/>
                <w:color w:val="444444"/>
                <w:shd w:val="clear" w:color="auto" w:fill="FFFFFF"/>
              </w:rPr>
            </w:pPr>
          </w:p>
          <w:p w14:paraId="0BC32C96" w14:textId="77777777" w:rsidR="005B1D66" w:rsidRDefault="005B1D66" w:rsidP="00E45803">
            <w:pPr>
              <w:rPr>
                <w:rFonts w:ascii="Calibri" w:eastAsia="Calibri" w:hAnsi="Calibri" w:cs="Calibri"/>
                <w:color w:val="444444"/>
                <w:shd w:val="clear" w:color="auto" w:fill="FFFFFF"/>
              </w:rPr>
            </w:pPr>
          </w:p>
          <w:p w14:paraId="6AE6C7BD" w14:textId="54A652CC" w:rsidR="005B1D66" w:rsidRPr="009D6262" w:rsidRDefault="005B1D66" w:rsidP="00E45803">
            <w:pPr>
              <w:rPr>
                <w:rFonts w:ascii="Calibri" w:eastAsia="Calibri" w:hAnsi="Calibri" w:cs="Calibri"/>
                <w:color w:val="444444"/>
                <w:shd w:val="clear" w:color="auto" w:fill="FFFFFF"/>
              </w:rPr>
            </w:pPr>
          </w:p>
        </w:tc>
      </w:tr>
    </w:tbl>
    <w:bookmarkEnd w:id="20"/>
    <w:p w14:paraId="15364010" w14:textId="3D1F3BD2" w:rsidR="006A442B" w:rsidRPr="004E0923" w:rsidRDefault="006A442B" w:rsidP="00D90E13">
      <w:pPr>
        <w:pStyle w:val="Heading2"/>
      </w:pPr>
      <w:r>
        <w:t>Opportunities</w:t>
      </w:r>
    </w:p>
    <w:p w14:paraId="5D445DA2" w14:textId="3C57329B" w:rsidR="006A442B" w:rsidRPr="00357A67" w:rsidRDefault="006A442B" w:rsidP="00EE6D55">
      <w:pPr>
        <w:pStyle w:val="ListParagraph"/>
        <w:spacing w:line="240" w:lineRule="auto"/>
        <w:ind w:left="450"/>
        <w:rPr>
          <w:b/>
          <w:bCs/>
        </w:rPr>
      </w:pPr>
    </w:p>
    <w:p w14:paraId="5A525BC1" w14:textId="6E8E6078" w:rsidR="00395669" w:rsidRDefault="000B7D74" w:rsidP="00160C26">
      <w:pPr>
        <w:pStyle w:val="ListParagraph"/>
        <w:numPr>
          <w:ilvl w:val="0"/>
          <w:numId w:val="20"/>
        </w:numPr>
        <w:rPr>
          <w:b/>
          <w:bCs/>
        </w:rPr>
      </w:pPr>
      <w:r w:rsidRPr="2C2483F1">
        <w:rPr>
          <w:b/>
          <w:bCs/>
        </w:rPr>
        <w:t xml:space="preserve">Where has your jurisdiction identified </w:t>
      </w:r>
      <w:r w:rsidR="0061067B" w:rsidRPr="2C2483F1">
        <w:rPr>
          <w:b/>
          <w:bCs/>
        </w:rPr>
        <w:t xml:space="preserve">places for integration? </w:t>
      </w:r>
      <w:r w:rsidR="001A50BC">
        <w:rPr>
          <w:b/>
          <w:bCs/>
        </w:rPr>
        <w:t xml:space="preserve">Of those, indicate 3-5 that </w:t>
      </w:r>
      <w:r w:rsidR="0061067B" w:rsidRPr="2C2483F1">
        <w:rPr>
          <w:b/>
          <w:bCs/>
        </w:rPr>
        <w:t>are a priority for implementation?</w:t>
      </w:r>
      <w:r w:rsidR="004C5E22">
        <w:rPr>
          <w:b/>
          <w:bCs/>
        </w:rPr>
        <w:t xml:space="preserve"> </w:t>
      </w:r>
      <w:r w:rsidR="000E23CF">
        <w:rPr>
          <w:b/>
          <w:bCs/>
        </w:rPr>
        <w:t>What other opportunities or plans does your jurisdiction have related to data exchange and systems interoperability?</w:t>
      </w:r>
    </w:p>
    <w:tbl>
      <w:tblPr>
        <w:tblStyle w:val="TableGrid"/>
        <w:tblW w:w="0" w:type="auto"/>
        <w:tblInd w:w="690" w:type="dxa"/>
        <w:tblBorders>
          <w:top w:val="single" w:sz="18" w:space="0" w:color="276836"/>
          <w:left w:val="single" w:sz="18" w:space="0" w:color="276836"/>
          <w:bottom w:val="single" w:sz="18" w:space="0" w:color="276836"/>
          <w:right w:val="single" w:sz="18" w:space="0" w:color="276836"/>
          <w:insideH w:val="none" w:sz="0" w:space="0" w:color="auto"/>
          <w:insideV w:val="none" w:sz="0" w:space="0" w:color="auto"/>
        </w:tblBorders>
        <w:tblLayout w:type="fixed"/>
        <w:tblLook w:val="04A0" w:firstRow="1" w:lastRow="0" w:firstColumn="1" w:lastColumn="0" w:noHBand="0" w:noVBand="1"/>
      </w:tblPr>
      <w:tblGrid>
        <w:gridCol w:w="8460"/>
      </w:tblGrid>
      <w:tr w:rsidR="00FE2B2F" w:rsidRPr="0086562C" w14:paraId="29834D80" w14:textId="77777777" w:rsidTr="00D170EB">
        <w:tc>
          <w:tcPr>
            <w:tcW w:w="8460" w:type="dxa"/>
            <w:shd w:val="clear" w:color="auto" w:fill="F2F2F2"/>
          </w:tcPr>
          <w:p w14:paraId="34B41AE2" w14:textId="59922D1D" w:rsidR="00FE2B2F" w:rsidRDefault="00FE2B2F" w:rsidP="0005690E">
            <w:pPr>
              <w:rPr>
                <w:rFonts w:ascii="Calibri" w:eastAsia="Calibri" w:hAnsi="Calibri" w:cs="Calibri"/>
                <w:color w:val="444444"/>
                <w:shd w:val="clear" w:color="auto" w:fill="FFFFFF"/>
              </w:rPr>
            </w:pPr>
          </w:p>
          <w:p w14:paraId="57D99B55" w14:textId="5228F800" w:rsidR="005B1D66" w:rsidRDefault="005B1D66" w:rsidP="0005690E">
            <w:pPr>
              <w:rPr>
                <w:rFonts w:ascii="Calibri" w:eastAsia="Calibri" w:hAnsi="Calibri" w:cs="Calibri"/>
                <w:color w:val="444444"/>
                <w:shd w:val="clear" w:color="auto" w:fill="FFFFFF"/>
              </w:rPr>
            </w:pPr>
          </w:p>
          <w:p w14:paraId="08BEF5F7" w14:textId="77777777" w:rsidR="005B1D66" w:rsidRPr="0086562C" w:rsidRDefault="005B1D66" w:rsidP="0005690E">
            <w:pPr>
              <w:rPr>
                <w:rFonts w:ascii="Calibri" w:eastAsia="Calibri" w:hAnsi="Calibri" w:cs="Calibri"/>
                <w:color w:val="444444"/>
                <w:shd w:val="clear" w:color="auto" w:fill="FFFFFF"/>
              </w:rPr>
            </w:pPr>
          </w:p>
          <w:p w14:paraId="7C782DD5" w14:textId="77777777" w:rsidR="00FE2B2F" w:rsidRPr="0086562C" w:rsidRDefault="00FE2B2F" w:rsidP="0005690E">
            <w:pPr>
              <w:rPr>
                <w:rFonts w:ascii="Calibri" w:eastAsia="Calibri" w:hAnsi="Calibri" w:cs="Calibri"/>
                <w:color w:val="444444"/>
                <w:shd w:val="clear" w:color="auto" w:fill="FFFFFF"/>
              </w:rPr>
            </w:pPr>
          </w:p>
        </w:tc>
      </w:tr>
    </w:tbl>
    <w:p w14:paraId="6FE05AF2" w14:textId="77777777" w:rsidR="0061067B" w:rsidRDefault="0061067B" w:rsidP="0061067B">
      <w:pPr>
        <w:pStyle w:val="ListParagraph"/>
        <w:ind w:left="540"/>
        <w:rPr>
          <w:b/>
          <w:bCs/>
        </w:rPr>
      </w:pPr>
    </w:p>
    <w:p w14:paraId="18A68405" w14:textId="451B8703" w:rsidR="006A442B" w:rsidRDefault="006A442B" w:rsidP="00EE6D55">
      <w:pPr>
        <w:pStyle w:val="ListParagraph"/>
        <w:ind w:left="450"/>
        <w:rPr>
          <w:b/>
          <w:bCs/>
        </w:rPr>
      </w:pPr>
    </w:p>
    <w:p w14:paraId="4C7227F3" w14:textId="77777777" w:rsidR="005B1D66" w:rsidRDefault="005B1D66" w:rsidP="003069A0">
      <w:pPr>
        <w:pStyle w:val="Heading1"/>
      </w:pPr>
      <w:r>
        <w:br w:type="page"/>
      </w:r>
    </w:p>
    <w:p w14:paraId="14163E43" w14:textId="7FD5E9AA" w:rsidR="004D1924" w:rsidRPr="00F64374" w:rsidRDefault="004F218D" w:rsidP="003069A0">
      <w:pPr>
        <w:pStyle w:val="Heading1"/>
      </w:pPr>
      <w:r>
        <w:lastRenderedPageBreak/>
        <w:t>Section 4:</w:t>
      </w:r>
      <w:r w:rsidR="003F39A4">
        <w:t xml:space="preserve"> </w:t>
      </w:r>
      <w:r w:rsidR="004D1924">
        <w:t xml:space="preserve">Data and </w:t>
      </w:r>
      <w:r w:rsidR="006E6FF2">
        <w:t>Information Technology (</w:t>
      </w:r>
      <w:r w:rsidR="004D1924">
        <w:t>IT</w:t>
      </w:r>
      <w:r w:rsidR="006E6FF2">
        <w:t>)</w:t>
      </w:r>
      <w:r w:rsidR="004D1924">
        <w:t xml:space="preserve"> Governance</w:t>
      </w:r>
      <w:r>
        <w:t xml:space="preserve"> (Domain 3)</w:t>
      </w:r>
    </w:p>
    <w:tbl>
      <w:tblPr>
        <w:tblStyle w:val="TableGrid"/>
        <w:tblW w:w="0" w:type="auto"/>
        <w:tblBorders>
          <w:top w:val="single" w:sz="18" w:space="0" w:color="286B93"/>
          <w:left w:val="single" w:sz="18" w:space="0" w:color="286B93"/>
          <w:bottom w:val="single" w:sz="18" w:space="0" w:color="286B93"/>
          <w:right w:val="single" w:sz="18" w:space="0" w:color="286B93"/>
          <w:insideH w:val="none" w:sz="0" w:space="0" w:color="auto"/>
          <w:insideV w:val="none" w:sz="0" w:space="0" w:color="auto"/>
        </w:tblBorders>
        <w:tblLook w:val="04A0" w:firstRow="1" w:lastRow="0" w:firstColumn="1" w:lastColumn="0" w:noHBand="0" w:noVBand="1"/>
      </w:tblPr>
      <w:tblGrid>
        <w:gridCol w:w="9300"/>
      </w:tblGrid>
      <w:tr w:rsidR="00C62AC2" w14:paraId="44DABB95" w14:textId="77777777" w:rsidTr="00A051FC">
        <w:tc>
          <w:tcPr>
            <w:tcW w:w="9300" w:type="dxa"/>
            <w:shd w:val="clear" w:color="auto" w:fill="F2F2F2" w:themeFill="background1" w:themeFillShade="F2"/>
          </w:tcPr>
          <w:p w14:paraId="0569EB81" w14:textId="7A027FEA" w:rsidR="00C63A36" w:rsidRPr="00C63A36" w:rsidRDefault="00C63A36" w:rsidP="00C63A36">
            <w:pPr>
              <w:spacing w:before="120" w:after="120"/>
              <w:contextualSpacing/>
              <w:rPr>
                <w:rFonts w:cstheme="minorHAnsi"/>
                <w:i/>
                <w:iCs/>
              </w:rPr>
            </w:pPr>
            <w:r w:rsidRPr="004C5DE9">
              <w:rPr>
                <w:rFonts w:cstheme="minorHAnsi"/>
                <w:i/>
                <w:iCs/>
              </w:rPr>
              <w:t xml:space="preserve">This section includes questions about </w:t>
            </w:r>
            <w:r>
              <w:rPr>
                <w:rFonts w:cstheme="minorHAnsi"/>
                <w:i/>
                <w:iCs/>
              </w:rPr>
              <w:t>your jurisdiction</w:t>
            </w:r>
            <w:r w:rsidR="00CB7100">
              <w:rPr>
                <w:rFonts w:cstheme="minorHAnsi"/>
                <w:i/>
                <w:iCs/>
              </w:rPr>
              <w:t>'</w:t>
            </w:r>
            <w:r>
              <w:rPr>
                <w:rFonts w:cstheme="minorHAnsi"/>
                <w:i/>
                <w:iCs/>
              </w:rPr>
              <w:t>s Data and IT governance activities.</w:t>
            </w:r>
            <w:r w:rsidRPr="004C5DE9">
              <w:rPr>
                <w:rFonts w:cstheme="minorHAnsi"/>
                <w:i/>
                <w:iCs/>
              </w:rPr>
              <w:t xml:space="preserve"> These </w:t>
            </w:r>
            <w:r w:rsidRPr="00C63A36">
              <w:rPr>
                <w:rFonts w:cstheme="minorHAnsi"/>
                <w:i/>
                <w:iCs/>
              </w:rPr>
              <w:t>questions aim to document your jurisdiction</w:t>
            </w:r>
            <w:r w:rsidR="00CB7100">
              <w:rPr>
                <w:rFonts w:cstheme="minorHAnsi"/>
                <w:i/>
                <w:iCs/>
              </w:rPr>
              <w:t>'</w:t>
            </w:r>
            <w:r w:rsidRPr="00C63A36">
              <w:rPr>
                <w:rFonts w:cstheme="minorHAnsi"/>
                <w:i/>
                <w:iCs/>
              </w:rPr>
              <w:t>s capacity and capability to:</w:t>
            </w:r>
          </w:p>
          <w:p w14:paraId="3805FBCC" w14:textId="56A312D2" w:rsidR="00C62AC2" w:rsidRPr="00C63A36" w:rsidRDefault="00C62AC2" w:rsidP="00160C26">
            <w:pPr>
              <w:pStyle w:val="ListParagraph"/>
              <w:numPr>
                <w:ilvl w:val="0"/>
                <w:numId w:val="23"/>
              </w:numPr>
              <w:spacing w:before="120" w:after="120"/>
              <w:rPr>
                <w:rFonts w:asciiTheme="minorHAnsi" w:hAnsiTheme="minorHAnsi" w:cstheme="minorHAnsi"/>
                <w:i/>
                <w:iCs/>
              </w:rPr>
            </w:pPr>
            <w:r w:rsidRPr="00C63A36">
              <w:rPr>
                <w:rFonts w:asciiTheme="minorHAnsi" w:hAnsiTheme="minorHAnsi" w:cstheme="minorHAnsi"/>
                <w:i/>
                <w:iCs/>
              </w:rPr>
              <w:t>formulate an information systems strategic plan for a public health informatics program or project.</w:t>
            </w:r>
          </w:p>
          <w:p w14:paraId="18CE82F6" w14:textId="31BEC47C" w:rsidR="00C62AC2" w:rsidRPr="00C63A36" w:rsidRDefault="00C62AC2" w:rsidP="00160C26">
            <w:pPr>
              <w:pStyle w:val="ListParagraph"/>
              <w:numPr>
                <w:ilvl w:val="0"/>
                <w:numId w:val="23"/>
              </w:numPr>
              <w:spacing w:before="120" w:after="120"/>
              <w:rPr>
                <w:rFonts w:asciiTheme="minorHAnsi" w:hAnsiTheme="minorHAnsi" w:cstheme="minorHAnsi"/>
                <w:i/>
                <w:iCs/>
              </w:rPr>
            </w:pPr>
            <w:r w:rsidRPr="00C63A36">
              <w:rPr>
                <w:rFonts w:asciiTheme="minorHAnsi" w:hAnsiTheme="minorHAnsi" w:cstheme="minorHAnsi"/>
                <w:i/>
                <w:iCs/>
              </w:rPr>
              <w:t xml:space="preserve">examine organizational issues related to information systems projects to manage change and recommends solutions that assure confidentiality, security, and integrity while maximizing availability of information for public health. </w:t>
            </w:r>
          </w:p>
          <w:p w14:paraId="3E8F90FC" w14:textId="77777777" w:rsidR="00C62AC2" w:rsidRPr="00C63A36" w:rsidRDefault="00C62AC2" w:rsidP="00160C26">
            <w:pPr>
              <w:pStyle w:val="ListParagraph"/>
              <w:numPr>
                <w:ilvl w:val="0"/>
                <w:numId w:val="23"/>
              </w:numPr>
              <w:spacing w:before="120" w:after="120"/>
            </w:pPr>
            <w:r w:rsidRPr="00C63A36">
              <w:rPr>
                <w:rFonts w:asciiTheme="minorHAnsi" w:hAnsiTheme="minorHAnsi" w:cstheme="minorHAnsi"/>
                <w:i/>
                <w:iCs/>
              </w:rPr>
              <w:t>solve problems using knowledge of the historical development, structure, and interaction of public health and health care systems.</w:t>
            </w:r>
          </w:p>
          <w:p w14:paraId="4582C560" w14:textId="01F236FE" w:rsidR="00C63A36" w:rsidRPr="00C916CC" w:rsidRDefault="00C63A36" w:rsidP="00C63A36">
            <w:pPr>
              <w:spacing w:before="120" w:after="120"/>
              <w:rPr>
                <w:i/>
                <w:iCs/>
              </w:rPr>
            </w:pPr>
            <w:r w:rsidRPr="00C916CC">
              <w:rPr>
                <w:i/>
                <w:iCs/>
              </w:rPr>
              <w:t xml:space="preserve">DMI </w:t>
            </w:r>
            <w:r w:rsidR="00C916CC" w:rsidRPr="00C916CC">
              <w:rPr>
                <w:i/>
                <w:iCs/>
              </w:rPr>
              <w:t>L</w:t>
            </w:r>
            <w:r w:rsidRPr="00C916CC">
              <w:rPr>
                <w:i/>
                <w:iCs/>
              </w:rPr>
              <w:t>ead</w:t>
            </w:r>
            <w:r w:rsidR="004661CC">
              <w:rPr>
                <w:i/>
                <w:iCs/>
              </w:rPr>
              <w:t>s</w:t>
            </w:r>
            <w:r w:rsidRPr="00C916CC">
              <w:rPr>
                <w:i/>
                <w:iCs/>
              </w:rPr>
              <w:t xml:space="preserve"> </w:t>
            </w:r>
            <w:r w:rsidR="00C916CC" w:rsidRPr="00C916CC">
              <w:rPr>
                <w:i/>
                <w:iCs/>
              </w:rPr>
              <w:t>may need support from</w:t>
            </w:r>
            <w:r w:rsidR="004661CC">
              <w:rPr>
                <w:i/>
                <w:iCs/>
              </w:rPr>
              <w:t xml:space="preserve"> the jurisdictions</w:t>
            </w:r>
            <w:r w:rsidR="00CB7100">
              <w:rPr>
                <w:i/>
                <w:iCs/>
              </w:rPr>
              <w:t>'</w:t>
            </w:r>
            <w:r w:rsidR="00C916CC" w:rsidRPr="00C916CC">
              <w:rPr>
                <w:i/>
                <w:iCs/>
              </w:rPr>
              <w:t xml:space="preserve"> IT Subject Matter Experts to respond to these questions.</w:t>
            </w:r>
          </w:p>
        </w:tc>
      </w:tr>
    </w:tbl>
    <w:p w14:paraId="567563B2" w14:textId="598F7EE4" w:rsidR="004D1924" w:rsidRPr="008F6748" w:rsidRDefault="008F6748" w:rsidP="00D90E13">
      <w:pPr>
        <w:pStyle w:val="Heading2"/>
      </w:pPr>
      <w:r>
        <w:t xml:space="preserve">Processes </w:t>
      </w:r>
    </w:p>
    <w:p w14:paraId="05A68251" w14:textId="4252B8F5" w:rsidR="00980E6F" w:rsidRPr="005835F1" w:rsidRDefault="00E84857" w:rsidP="00160C26">
      <w:pPr>
        <w:pStyle w:val="ListParagraph"/>
        <w:numPr>
          <w:ilvl w:val="0"/>
          <w:numId w:val="20"/>
        </w:numPr>
        <w:rPr>
          <w:rFonts w:ascii="Calibri" w:hAnsi="Calibri" w:cs="Calibri"/>
          <w:b/>
          <w:bCs/>
          <w:color w:val="444444"/>
          <w:shd w:val="clear" w:color="auto" w:fill="FFFFFF"/>
        </w:rPr>
      </w:pPr>
      <w:r w:rsidRPr="2C2483F1">
        <w:rPr>
          <w:b/>
          <w:bCs/>
        </w:rPr>
        <w:t xml:space="preserve">Is your </w:t>
      </w:r>
      <w:r w:rsidR="00F86F92" w:rsidRPr="2C2483F1">
        <w:rPr>
          <w:b/>
          <w:bCs/>
        </w:rPr>
        <w:t>jurisdiction</w:t>
      </w:r>
      <w:r w:rsidR="00D16E4F" w:rsidRPr="2C2483F1">
        <w:rPr>
          <w:b/>
          <w:bCs/>
        </w:rPr>
        <w:t xml:space="preserve"> implementing the following data and</w:t>
      </w:r>
      <w:r w:rsidR="0057145E">
        <w:rPr>
          <w:b/>
          <w:bCs/>
        </w:rPr>
        <w:t xml:space="preserve"> health</w:t>
      </w:r>
      <w:r w:rsidR="00D16E4F" w:rsidRPr="2C2483F1">
        <w:rPr>
          <w:b/>
          <w:bCs/>
        </w:rPr>
        <w:t xml:space="preserve"> IT governance activities? </w:t>
      </w:r>
    </w:p>
    <w:tbl>
      <w:tblPr>
        <w:tblStyle w:val="GridTable6Colorful"/>
        <w:tblW w:w="0" w:type="auto"/>
        <w:tblLook w:val="04A0" w:firstRow="1" w:lastRow="0" w:firstColumn="1" w:lastColumn="0" w:noHBand="0" w:noVBand="1"/>
      </w:tblPr>
      <w:tblGrid>
        <w:gridCol w:w="2340"/>
        <w:gridCol w:w="2199"/>
        <w:gridCol w:w="1057"/>
        <w:gridCol w:w="1067"/>
        <w:gridCol w:w="1485"/>
        <w:gridCol w:w="1207"/>
      </w:tblGrid>
      <w:tr w:rsidR="00103752" w14:paraId="537BEF45" w14:textId="35EF9D2B" w:rsidTr="005B1D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shd w:val="clear" w:color="auto" w:fill="286B93"/>
            <w:vAlign w:val="bottom"/>
          </w:tcPr>
          <w:p w14:paraId="00577643" w14:textId="0B69E936" w:rsidR="00103752" w:rsidRPr="00A051FC" w:rsidRDefault="00103752" w:rsidP="00251E0B">
            <w:pPr>
              <w:pStyle w:val="ListParagraph"/>
              <w:ind w:left="0"/>
              <w:rPr>
                <w:rFonts w:ascii="Arial Narrow" w:hAnsi="Arial Narrow"/>
                <w:i/>
                <w:iCs/>
                <w:color w:val="FFFFFF" w:themeColor="background1"/>
                <w:sz w:val="20"/>
                <w:szCs w:val="20"/>
              </w:rPr>
            </w:pPr>
            <w:r w:rsidRPr="00A051FC">
              <w:rPr>
                <w:rFonts w:ascii="Arial Narrow" w:hAnsi="Arial Narrow"/>
                <w:i/>
                <w:iCs/>
                <w:color w:val="FFFFFF" w:themeColor="background1"/>
                <w:sz w:val="20"/>
                <w:szCs w:val="20"/>
              </w:rPr>
              <w:t>Data and IT Governance Activities</w:t>
            </w:r>
          </w:p>
        </w:tc>
        <w:tc>
          <w:tcPr>
            <w:tcW w:w="2199" w:type="dxa"/>
            <w:tcBorders>
              <w:top w:val="nil"/>
            </w:tcBorders>
            <w:shd w:val="clear" w:color="auto" w:fill="286B93"/>
            <w:vAlign w:val="bottom"/>
          </w:tcPr>
          <w:p w14:paraId="366088C9" w14:textId="417036A5" w:rsidR="00103752" w:rsidRPr="00A051FC" w:rsidRDefault="00103752" w:rsidP="00251E0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c>
          <w:tcPr>
            <w:tcW w:w="0" w:type="auto"/>
            <w:tcBorders>
              <w:top w:val="nil"/>
            </w:tcBorders>
            <w:shd w:val="clear" w:color="auto" w:fill="286B93"/>
            <w:vAlign w:val="bottom"/>
          </w:tcPr>
          <w:p w14:paraId="6032BD74" w14:textId="424B82F3" w:rsidR="00103752" w:rsidRPr="00937E4C" w:rsidRDefault="00287F12" w:rsidP="00EE57C6">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20"/>
                <w:szCs w:val="20"/>
              </w:rPr>
            </w:pPr>
            <w:proofErr w:type="spellStart"/>
            <w:r>
              <w:rPr>
                <w:rFonts w:asciiTheme="minorHAnsi" w:hAnsiTheme="minorHAnsi" w:cstheme="minorHAnsi"/>
                <w:b w:val="0"/>
                <w:bCs w:val="0"/>
                <w:i/>
                <w:iCs/>
                <w:color w:val="FFFFFF" w:themeColor="background1"/>
                <w:sz w:val="20"/>
                <w:szCs w:val="20"/>
              </w:rPr>
              <w:t>i</w:t>
            </w:r>
            <w:proofErr w:type="spellEnd"/>
            <w:r>
              <w:rPr>
                <w:rFonts w:asciiTheme="minorHAnsi" w:hAnsiTheme="minorHAnsi" w:cstheme="minorHAnsi"/>
                <w:b w:val="0"/>
                <w:bCs w:val="0"/>
                <w:i/>
                <w:iCs/>
                <w:color w:val="FFFFFF" w:themeColor="background1"/>
                <w:sz w:val="20"/>
                <w:szCs w:val="20"/>
              </w:rPr>
              <w:t xml:space="preserve">. </w:t>
            </w:r>
            <w:r w:rsidR="00103752" w:rsidRPr="00937E4C">
              <w:rPr>
                <w:rFonts w:asciiTheme="minorHAnsi" w:hAnsiTheme="minorHAnsi" w:cstheme="minorHAnsi"/>
                <w:b w:val="0"/>
                <w:bCs w:val="0"/>
                <w:i/>
                <w:iCs/>
                <w:color w:val="FFFFFF" w:themeColor="background1"/>
                <w:sz w:val="20"/>
                <w:szCs w:val="20"/>
              </w:rPr>
              <w:t xml:space="preserve">If yes, </w:t>
            </w:r>
          </w:p>
          <w:p w14:paraId="463D3C87" w14:textId="3F3EEC82" w:rsidR="00103752" w:rsidRDefault="00072F04" w:rsidP="00EE57C6">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Theme="minorHAnsi" w:hAnsiTheme="minorHAnsi" w:cstheme="minorHAnsi"/>
                <w:color w:val="FFFFFF" w:themeColor="background1"/>
                <w:sz w:val="20"/>
                <w:szCs w:val="20"/>
              </w:rPr>
              <w:t>w</w:t>
            </w:r>
            <w:r w:rsidR="00103752" w:rsidRPr="00937E4C">
              <w:rPr>
                <w:rFonts w:asciiTheme="minorHAnsi" w:hAnsiTheme="minorHAnsi" w:cstheme="minorHAnsi"/>
                <w:color w:val="FFFFFF" w:themeColor="background1"/>
                <w:sz w:val="20"/>
                <w:szCs w:val="20"/>
              </w:rPr>
              <w:t>hat was the outcome of the activity?</w:t>
            </w:r>
          </w:p>
        </w:tc>
        <w:tc>
          <w:tcPr>
            <w:tcW w:w="0" w:type="auto"/>
            <w:tcBorders>
              <w:top w:val="nil"/>
            </w:tcBorders>
            <w:shd w:val="clear" w:color="auto" w:fill="286B93"/>
          </w:tcPr>
          <w:p w14:paraId="3647ED79" w14:textId="65D73A5D" w:rsidR="00103752" w:rsidRDefault="00287F12" w:rsidP="00251E0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b w:val="0"/>
                <w:bCs w:val="0"/>
                <w:i/>
                <w:iCs/>
                <w:color w:val="FFFFFF" w:themeColor="background1"/>
                <w:sz w:val="20"/>
                <w:szCs w:val="20"/>
              </w:rPr>
              <w:t xml:space="preserve">ii. </w:t>
            </w:r>
            <w:r w:rsidR="00103752" w:rsidRPr="00937E4C">
              <w:rPr>
                <w:rFonts w:ascii="Arial Narrow" w:hAnsi="Arial Narrow"/>
                <w:b w:val="0"/>
                <w:bCs w:val="0"/>
                <w:i/>
                <w:iCs/>
                <w:color w:val="FFFFFF" w:themeColor="background1"/>
                <w:sz w:val="20"/>
                <w:szCs w:val="20"/>
              </w:rPr>
              <w:t xml:space="preserve">If </w:t>
            </w:r>
            <w:proofErr w:type="gramStart"/>
            <w:r w:rsidR="00103752" w:rsidRPr="00937E4C">
              <w:rPr>
                <w:rFonts w:ascii="Arial Narrow" w:hAnsi="Arial Narrow"/>
                <w:b w:val="0"/>
                <w:bCs w:val="0"/>
                <w:i/>
                <w:iCs/>
                <w:color w:val="FFFFFF" w:themeColor="background1"/>
                <w:sz w:val="20"/>
                <w:szCs w:val="20"/>
              </w:rPr>
              <w:t>In</w:t>
            </w:r>
            <w:proofErr w:type="gramEnd"/>
            <w:r w:rsidR="00103752" w:rsidRPr="00937E4C">
              <w:rPr>
                <w:rFonts w:ascii="Arial Narrow" w:hAnsi="Arial Narrow"/>
                <w:b w:val="0"/>
                <w:bCs w:val="0"/>
                <w:i/>
                <w:iCs/>
                <w:color w:val="FFFFFF" w:themeColor="background1"/>
                <w:sz w:val="20"/>
                <w:szCs w:val="20"/>
              </w:rPr>
              <w:t xml:space="preserve"> Progress</w:t>
            </w:r>
            <w:r w:rsidR="00103752">
              <w:rPr>
                <w:rFonts w:ascii="Arial Narrow" w:hAnsi="Arial Narrow"/>
                <w:color w:val="FFFFFF" w:themeColor="background1"/>
                <w:sz w:val="20"/>
                <w:szCs w:val="20"/>
              </w:rPr>
              <w:t xml:space="preserve">, </w:t>
            </w:r>
            <w:r w:rsidR="00072F04">
              <w:rPr>
                <w:rFonts w:ascii="Arial Narrow" w:hAnsi="Arial Narrow"/>
                <w:color w:val="FFFFFF" w:themeColor="background1"/>
                <w:sz w:val="20"/>
                <w:szCs w:val="20"/>
              </w:rPr>
              <w:t>w</w:t>
            </w:r>
            <w:r w:rsidR="00103752" w:rsidRPr="00937E4C">
              <w:rPr>
                <w:rFonts w:asciiTheme="minorHAnsi" w:hAnsiTheme="minorHAnsi" w:cstheme="minorHAnsi"/>
                <w:color w:val="FFFFFF" w:themeColor="background1"/>
                <w:sz w:val="20"/>
                <w:szCs w:val="20"/>
              </w:rPr>
              <w:t>hat stage in the process are you in?</w:t>
            </w:r>
          </w:p>
        </w:tc>
        <w:tc>
          <w:tcPr>
            <w:tcW w:w="0" w:type="auto"/>
            <w:tcBorders>
              <w:top w:val="nil"/>
            </w:tcBorders>
            <w:shd w:val="clear" w:color="auto" w:fill="286B93"/>
            <w:vAlign w:val="bottom"/>
          </w:tcPr>
          <w:p w14:paraId="306C5373" w14:textId="77E50B89" w:rsidR="00103752" w:rsidRPr="00A051FC" w:rsidRDefault="00287F12" w:rsidP="00251E0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b w:val="0"/>
                <w:bCs w:val="0"/>
                <w:i/>
                <w:iCs/>
                <w:color w:val="FFFFFF" w:themeColor="background1"/>
                <w:sz w:val="20"/>
                <w:szCs w:val="20"/>
              </w:rPr>
              <w:t xml:space="preserve">iii. </w:t>
            </w:r>
            <w:r w:rsidR="00103752" w:rsidRPr="00937E4C">
              <w:rPr>
                <w:rFonts w:ascii="Arial Narrow" w:hAnsi="Arial Narrow"/>
                <w:b w:val="0"/>
                <w:bCs w:val="0"/>
                <w:i/>
                <w:iCs/>
                <w:color w:val="FFFFFF" w:themeColor="background1"/>
                <w:sz w:val="20"/>
                <w:szCs w:val="20"/>
              </w:rPr>
              <w:t>If No</w:t>
            </w:r>
            <w:r w:rsidR="00103752">
              <w:rPr>
                <w:rFonts w:ascii="Arial Narrow" w:hAnsi="Arial Narrow"/>
                <w:b w:val="0"/>
                <w:bCs w:val="0"/>
                <w:i/>
                <w:iCs/>
                <w:color w:val="FFFFFF" w:themeColor="background1"/>
                <w:sz w:val="20"/>
                <w:szCs w:val="20"/>
              </w:rPr>
              <w:t xml:space="preserve"> or In Progress, </w:t>
            </w:r>
            <w:r w:rsidR="00072F04">
              <w:rPr>
                <w:rFonts w:ascii="Arial Narrow" w:hAnsi="Arial Narrow"/>
                <w:b w:val="0"/>
                <w:bCs w:val="0"/>
                <w:i/>
                <w:iCs/>
                <w:color w:val="FFFFFF" w:themeColor="background1"/>
                <w:sz w:val="20"/>
                <w:szCs w:val="20"/>
              </w:rPr>
              <w:t>w</w:t>
            </w:r>
            <w:r w:rsidR="00103752">
              <w:rPr>
                <w:rFonts w:ascii="Arial Narrow" w:hAnsi="Arial Narrow"/>
                <w:color w:val="FFFFFF" w:themeColor="background1"/>
                <w:sz w:val="20"/>
                <w:szCs w:val="20"/>
              </w:rPr>
              <w:t>hat are the challenges to implementing this activity?</w:t>
            </w:r>
          </w:p>
        </w:tc>
        <w:tc>
          <w:tcPr>
            <w:tcW w:w="0" w:type="auto"/>
            <w:tcBorders>
              <w:top w:val="nil"/>
            </w:tcBorders>
            <w:shd w:val="clear" w:color="auto" w:fill="286B93"/>
            <w:vAlign w:val="bottom"/>
          </w:tcPr>
          <w:p w14:paraId="00E1695D" w14:textId="1F043709" w:rsidR="00B50027" w:rsidRPr="000726CC" w:rsidRDefault="00287F12" w:rsidP="00B50027">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18"/>
                <w:szCs w:val="18"/>
              </w:rPr>
            </w:pPr>
            <w:r>
              <w:rPr>
                <w:rFonts w:asciiTheme="minorHAnsi" w:hAnsiTheme="minorHAnsi" w:cstheme="minorHAnsi"/>
                <w:b w:val="0"/>
                <w:bCs w:val="0"/>
                <w:i/>
                <w:iCs/>
                <w:color w:val="FFFFFF" w:themeColor="background1"/>
                <w:sz w:val="18"/>
                <w:szCs w:val="18"/>
              </w:rPr>
              <w:t xml:space="preserve">iv. </w:t>
            </w:r>
            <w:r w:rsidR="00B50027" w:rsidRPr="000726CC">
              <w:rPr>
                <w:rFonts w:asciiTheme="minorHAnsi" w:hAnsiTheme="minorHAnsi" w:cstheme="minorHAnsi"/>
                <w:b w:val="0"/>
                <w:bCs w:val="0"/>
                <w:i/>
                <w:iCs/>
                <w:color w:val="FFFFFF" w:themeColor="background1"/>
                <w:sz w:val="18"/>
                <w:szCs w:val="18"/>
              </w:rPr>
              <w:t>If N/A,</w:t>
            </w:r>
          </w:p>
          <w:p w14:paraId="446D4852" w14:textId="28113162" w:rsidR="00103752" w:rsidRPr="00937E4C" w:rsidRDefault="00072F04" w:rsidP="00B50027">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Pr>
                <w:rFonts w:asciiTheme="minorHAnsi" w:hAnsiTheme="minorHAnsi" w:cstheme="minorHAnsi"/>
                <w:color w:val="FFFFFF" w:themeColor="background1"/>
                <w:sz w:val="18"/>
                <w:szCs w:val="18"/>
              </w:rPr>
              <w:t>d</w:t>
            </w:r>
            <w:r w:rsidR="00B50027" w:rsidRPr="000726CC">
              <w:rPr>
                <w:rFonts w:asciiTheme="minorHAnsi" w:hAnsiTheme="minorHAnsi" w:cstheme="minorHAnsi"/>
                <w:color w:val="FFFFFF" w:themeColor="background1"/>
                <w:sz w:val="18"/>
                <w:szCs w:val="18"/>
              </w:rPr>
              <w:t>escribe why this activity does not apply to your jurisdiction</w:t>
            </w:r>
          </w:p>
        </w:tc>
      </w:tr>
      <w:tr w:rsidR="00103752" w14:paraId="4B8331E7" w14:textId="2543510F"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5497101E" w14:textId="56FF42DE" w:rsidR="00103752" w:rsidRPr="00E11714" w:rsidRDefault="00103752" w:rsidP="00B428EA">
            <w:pPr>
              <w:pStyle w:val="ListParagraph"/>
              <w:numPr>
                <w:ilvl w:val="0"/>
                <w:numId w:val="5"/>
              </w:numPr>
              <w:rPr>
                <w:b w:val="0"/>
                <w:bCs w:val="0"/>
                <w:i/>
                <w:iCs/>
                <w:color w:val="auto"/>
                <w:sz w:val="20"/>
                <w:szCs w:val="20"/>
              </w:rPr>
            </w:pPr>
            <w:r w:rsidRPr="00222DA6">
              <w:rPr>
                <w:b w:val="0"/>
                <w:bCs w:val="0"/>
                <w:i/>
                <w:iCs/>
                <w:color w:val="auto"/>
                <w:sz w:val="20"/>
                <w:szCs w:val="20"/>
              </w:rPr>
              <w:t xml:space="preserve">develop an </w:t>
            </w:r>
            <w:r w:rsidRPr="3884C465">
              <w:rPr>
                <w:b w:val="0"/>
                <w:bCs w:val="0"/>
                <w:i/>
                <w:iCs/>
                <w:color w:val="auto"/>
                <w:sz w:val="20"/>
                <w:szCs w:val="20"/>
              </w:rPr>
              <w:t>Innovation Management</w:t>
            </w:r>
            <w:r w:rsidRPr="00222DA6">
              <w:rPr>
                <w:b w:val="0"/>
                <w:bCs w:val="0"/>
                <w:i/>
                <w:iCs/>
                <w:color w:val="auto"/>
                <w:sz w:val="20"/>
                <w:szCs w:val="20"/>
              </w:rPr>
              <w:t xml:space="preserve"> strategy to promote and govern innovation efforts</w:t>
            </w:r>
          </w:p>
        </w:tc>
        <w:tc>
          <w:tcPr>
            <w:tcW w:w="2199" w:type="dxa"/>
            <w:shd w:val="clear" w:color="auto" w:fill="auto"/>
          </w:tcPr>
          <w:p w14:paraId="4FF4CCA4"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B8F243D" wp14:editId="0D03FA1D">
                      <wp:extent cx="107950" cy="107950"/>
                      <wp:effectExtent l="0" t="0" r="25400" b="25400"/>
                      <wp:docPr id="1419" name="Flowchart: Connector 141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41C5E9" id="Flowchart: Connector 141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D5B9BC5"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2EED917" wp14:editId="747B2EBC">
                      <wp:extent cx="107950" cy="107950"/>
                      <wp:effectExtent l="0" t="0" r="25400" b="25400"/>
                      <wp:docPr id="1420" name="Flowchart: Connector 142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490A64" id="Flowchart: Connector 142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E73DFDC"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5F5F9966" wp14:editId="2B2A1639">
                      <wp:extent cx="107950" cy="107950"/>
                      <wp:effectExtent l="0" t="0" r="25400" b="25400"/>
                      <wp:docPr id="1421" name="Flowchart: Connector 142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85C6E8" id="Flowchart: Connector 142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425237E0" w14:textId="40F71954" w:rsidR="00103752" w:rsidRPr="00EE57C6" w:rsidRDefault="00103752" w:rsidP="00C1607A">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F82F1D6" wp14:editId="3098CE8C">
                      <wp:extent cx="107950" cy="107950"/>
                      <wp:effectExtent l="0" t="0" r="25400" b="25400"/>
                      <wp:docPr id="1422" name="Flowchart: Connector 142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C80F50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2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7E12BDCC" wp14:editId="05F89F8A">
                      <wp:extent cx="107950" cy="107950"/>
                      <wp:effectExtent l="0" t="0" r="25400" b="25400"/>
                      <wp:docPr id="1423" name="Flowchart: Connector 142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05248B" id="Flowchart: Connector 142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734B36B2" w14:textId="77777777" w:rsidR="00103752" w:rsidRDefault="00103752" w:rsidP="00C1607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277E42AA" w14:textId="77777777" w:rsidR="00103752" w:rsidRDefault="00103752" w:rsidP="00C1607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67365235" w14:textId="299FD215" w:rsidR="00103752" w:rsidRDefault="00103752" w:rsidP="00C1607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22897342" w14:textId="77777777" w:rsidR="00103752" w:rsidRDefault="00103752" w:rsidP="00C1607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103752" w14:paraId="060531E3" w14:textId="550D178B" w:rsidTr="005B1D66">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4966216B" w14:textId="75D6372E" w:rsidR="00103752" w:rsidRPr="00222DA6" w:rsidRDefault="00103752" w:rsidP="00B428EA">
            <w:pPr>
              <w:pStyle w:val="ListParagraph"/>
              <w:numPr>
                <w:ilvl w:val="0"/>
                <w:numId w:val="5"/>
              </w:numPr>
              <w:rPr>
                <w:b w:val="0"/>
                <w:bCs w:val="0"/>
                <w:i/>
                <w:iCs/>
                <w:sz w:val="20"/>
                <w:szCs w:val="20"/>
              </w:rPr>
            </w:pPr>
            <w:r w:rsidRPr="00222DA6">
              <w:rPr>
                <w:b w:val="0"/>
                <w:bCs w:val="0"/>
                <w:i/>
                <w:iCs/>
                <w:color w:val="auto"/>
                <w:sz w:val="20"/>
                <w:szCs w:val="20"/>
              </w:rPr>
              <w:t>adopt</w:t>
            </w:r>
            <w:r w:rsidR="00FB5836">
              <w:rPr>
                <w:b w:val="0"/>
                <w:bCs w:val="0"/>
                <w:i/>
                <w:iCs/>
                <w:color w:val="auto"/>
                <w:sz w:val="20"/>
                <w:szCs w:val="20"/>
              </w:rPr>
              <w:t xml:space="preserve"> </w:t>
            </w:r>
            <w:r w:rsidRPr="00222DA6">
              <w:rPr>
                <w:b w:val="0"/>
                <w:bCs w:val="0"/>
                <w:i/>
                <w:iCs/>
                <w:color w:val="auto"/>
                <w:sz w:val="20"/>
                <w:szCs w:val="20"/>
              </w:rPr>
              <w:t>an iterative, continuous-delivery development model, e.g., Lean-Agile [e.g., Scaled Agile Framework (</w:t>
            </w:r>
            <w:proofErr w:type="spellStart"/>
            <w:r w:rsidRPr="00222DA6">
              <w:rPr>
                <w:b w:val="0"/>
                <w:bCs w:val="0"/>
                <w:i/>
                <w:iCs/>
                <w:color w:val="auto"/>
                <w:sz w:val="20"/>
                <w:szCs w:val="20"/>
              </w:rPr>
              <w:t>SAFe</w:t>
            </w:r>
            <w:proofErr w:type="spellEnd"/>
            <w:r w:rsidRPr="00222DA6">
              <w:rPr>
                <w:b w:val="0"/>
                <w:bCs w:val="0"/>
                <w:i/>
                <w:iCs/>
                <w:color w:val="auto"/>
                <w:sz w:val="20"/>
                <w:szCs w:val="20"/>
              </w:rPr>
              <w:t xml:space="preserve">) </w:t>
            </w:r>
          </w:p>
        </w:tc>
        <w:tc>
          <w:tcPr>
            <w:tcW w:w="2199" w:type="dxa"/>
            <w:shd w:val="clear" w:color="auto" w:fill="auto"/>
          </w:tcPr>
          <w:p w14:paraId="56823604"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12AE942" wp14:editId="0C93CD6A">
                      <wp:extent cx="107950" cy="107950"/>
                      <wp:effectExtent l="0" t="0" r="25400" b="25400"/>
                      <wp:docPr id="1424" name="Flowchart: Connector 142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B4DCAA" id="Flowchart: Connector 142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C5F10FE"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C72FFD0" wp14:editId="14A97209">
                      <wp:extent cx="107950" cy="107950"/>
                      <wp:effectExtent l="0" t="0" r="25400" b="25400"/>
                      <wp:docPr id="1425" name="Flowchart: Connector 142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F33823" id="Flowchart: Connector 142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61BBC6F"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05409DE" wp14:editId="3114B83F">
                      <wp:extent cx="107950" cy="107950"/>
                      <wp:effectExtent l="0" t="0" r="25400" b="25400"/>
                      <wp:docPr id="1426" name="Flowchart: Connector 142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926E77" id="Flowchart: Connector 142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E1CD85D" w14:textId="75758AA8" w:rsidR="00103752" w:rsidRPr="00EE57C6" w:rsidRDefault="00103752" w:rsidP="005224A7">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14D81C66" wp14:editId="23D73F46">
                      <wp:extent cx="107950" cy="107950"/>
                      <wp:effectExtent l="0" t="0" r="25400" b="25400"/>
                      <wp:docPr id="1427" name="Flowchart: Connector 142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D0AE8B" id="Flowchart: Connector 142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6B21AEA9" wp14:editId="48C3CC09">
                      <wp:extent cx="107950" cy="107950"/>
                      <wp:effectExtent l="0" t="0" r="25400" b="25400"/>
                      <wp:docPr id="1428" name="Flowchart: Connector 142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8192A1" id="Flowchart: Connector 142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3528C923" w14:textId="77777777" w:rsidR="00103752" w:rsidRPr="00746954" w:rsidRDefault="00103752" w:rsidP="00C1607A">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0" w:type="auto"/>
            <w:shd w:val="clear" w:color="auto" w:fill="auto"/>
          </w:tcPr>
          <w:p w14:paraId="78B919F4" w14:textId="77777777" w:rsidR="00103752" w:rsidRPr="00746954" w:rsidRDefault="00103752" w:rsidP="00C1607A">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0" w:type="auto"/>
            <w:shd w:val="clear" w:color="auto" w:fill="auto"/>
          </w:tcPr>
          <w:p w14:paraId="63A56776" w14:textId="711B08AD" w:rsidR="00103752" w:rsidRPr="00746954" w:rsidRDefault="00103752" w:rsidP="00C1607A">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0" w:type="auto"/>
            <w:shd w:val="clear" w:color="auto" w:fill="auto"/>
          </w:tcPr>
          <w:p w14:paraId="724D0762" w14:textId="77777777" w:rsidR="00103752" w:rsidRPr="00746954" w:rsidRDefault="00103752" w:rsidP="00C1607A">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103752" w14:paraId="04AEBD68" w14:textId="251B7503"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10577EE0" w14:textId="1B7DD534" w:rsidR="00103752" w:rsidRPr="00222DA6" w:rsidRDefault="00103752" w:rsidP="00B428EA">
            <w:pPr>
              <w:pStyle w:val="ListParagraph"/>
              <w:numPr>
                <w:ilvl w:val="0"/>
                <w:numId w:val="5"/>
              </w:numPr>
              <w:rPr>
                <w:b w:val="0"/>
                <w:bCs w:val="0"/>
                <w:i/>
                <w:iCs/>
                <w:sz w:val="20"/>
                <w:szCs w:val="20"/>
              </w:rPr>
            </w:pPr>
            <w:r w:rsidRPr="00222DA6">
              <w:rPr>
                <w:b w:val="0"/>
                <w:bCs w:val="0"/>
                <w:i/>
                <w:iCs/>
                <w:color w:val="auto"/>
                <w:sz w:val="20"/>
                <w:szCs w:val="20"/>
              </w:rPr>
              <w:t xml:space="preserve">adopt a DevOps / </w:t>
            </w:r>
            <w:proofErr w:type="spellStart"/>
            <w:r w:rsidRPr="00222DA6">
              <w:rPr>
                <w:b w:val="0"/>
                <w:bCs w:val="0"/>
                <w:i/>
                <w:iCs/>
                <w:color w:val="auto"/>
                <w:sz w:val="20"/>
                <w:szCs w:val="20"/>
              </w:rPr>
              <w:t>DevSecOps</w:t>
            </w:r>
            <w:proofErr w:type="spellEnd"/>
            <w:r w:rsidRPr="00222DA6">
              <w:rPr>
                <w:b w:val="0"/>
                <w:bCs w:val="0"/>
                <w:i/>
                <w:iCs/>
                <w:color w:val="auto"/>
                <w:sz w:val="20"/>
                <w:szCs w:val="20"/>
              </w:rPr>
              <w:t xml:space="preserve"> continuous integration and </w:t>
            </w:r>
            <w:r w:rsidRPr="00222DA6">
              <w:rPr>
                <w:b w:val="0"/>
                <w:bCs w:val="0"/>
                <w:i/>
                <w:iCs/>
                <w:color w:val="auto"/>
                <w:sz w:val="20"/>
                <w:szCs w:val="20"/>
              </w:rPr>
              <w:lastRenderedPageBreak/>
              <w:t>continuous delivery (CI/CD) model</w:t>
            </w:r>
          </w:p>
        </w:tc>
        <w:tc>
          <w:tcPr>
            <w:tcW w:w="2199" w:type="dxa"/>
            <w:shd w:val="clear" w:color="auto" w:fill="auto"/>
          </w:tcPr>
          <w:p w14:paraId="5AA42513"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506EB296" wp14:editId="251A5F95">
                      <wp:extent cx="107950" cy="107950"/>
                      <wp:effectExtent l="0" t="0" r="25400" b="25400"/>
                      <wp:docPr id="1429" name="Flowchart: Connector 142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878831" id="Flowchart: Connector 142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62F2B3B"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6655B68C" wp14:editId="691482F5">
                      <wp:extent cx="107950" cy="107950"/>
                      <wp:effectExtent l="0" t="0" r="25400" b="25400"/>
                      <wp:docPr id="1430" name="Flowchart: Connector 143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64D747" id="Flowchart: Connector 143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A9A74C3"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6F54A4D" wp14:editId="5B29AFF8">
                      <wp:extent cx="107950" cy="107950"/>
                      <wp:effectExtent l="0" t="0" r="25400" b="25400"/>
                      <wp:docPr id="1431" name="Flowchart: Connector 143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618AF0" id="Flowchart: Connector 143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07AB0DB4" w14:textId="05418943" w:rsidR="00103752" w:rsidRPr="00EE57C6" w:rsidRDefault="00103752" w:rsidP="005224A7">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7E18375" wp14:editId="7489E291">
                      <wp:extent cx="107950" cy="107950"/>
                      <wp:effectExtent l="0" t="0" r="25400" b="25400"/>
                      <wp:docPr id="1432" name="Flowchart: Connector 143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9F68D7" id="Flowchart: Connector 143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0E7724AF" wp14:editId="6C7F09B9">
                      <wp:extent cx="107950" cy="107950"/>
                      <wp:effectExtent l="0" t="0" r="25400" b="25400"/>
                      <wp:docPr id="1433" name="Flowchart: Connector 143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9B873E" id="Flowchart: Connector 143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1180E3A5"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18A9F820"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483959F4" w14:textId="36A27575"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2964A851"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103752" w14:paraId="12F75F62" w14:textId="518BEB76" w:rsidTr="005B1D66">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3EA5025E" w14:textId="65B7EF03" w:rsidR="00103752" w:rsidRPr="00222DA6" w:rsidRDefault="00103752" w:rsidP="00B428EA">
            <w:pPr>
              <w:pStyle w:val="ListParagraph"/>
              <w:numPr>
                <w:ilvl w:val="0"/>
                <w:numId w:val="5"/>
              </w:numPr>
              <w:rPr>
                <w:rFonts w:asciiTheme="minorHAnsi" w:eastAsiaTheme="minorEastAsia" w:hAnsiTheme="minorHAnsi"/>
                <w:b w:val="0"/>
                <w:bCs w:val="0"/>
                <w:i/>
                <w:iCs/>
                <w:sz w:val="20"/>
                <w:szCs w:val="20"/>
              </w:rPr>
            </w:pPr>
            <w:r w:rsidRPr="07036C04">
              <w:rPr>
                <w:b w:val="0"/>
                <w:bCs w:val="0"/>
                <w:i/>
                <w:iCs/>
                <w:sz w:val="20"/>
                <w:szCs w:val="20"/>
              </w:rPr>
              <w:t xml:space="preserve">perform a Security Risk Assessment (SRA) to identify vulnerabilities, evaluate threats, and implement key security controls in software applications and/or applied Server Hardening techniques to improve the security and resiliency of your </w:t>
            </w:r>
            <w:r>
              <w:rPr>
                <w:b w:val="0"/>
                <w:bCs w:val="0"/>
                <w:i/>
                <w:iCs/>
                <w:sz w:val="20"/>
                <w:szCs w:val="20"/>
              </w:rPr>
              <w:t xml:space="preserve">jurisdiction's </w:t>
            </w:r>
            <w:r w:rsidRPr="07036C04">
              <w:rPr>
                <w:b w:val="0"/>
                <w:bCs w:val="0"/>
                <w:i/>
                <w:iCs/>
                <w:sz w:val="20"/>
                <w:szCs w:val="20"/>
              </w:rPr>
              <w:t>infrastructure</w:t>
            </w:r>
          </w:p>
        </w:tc>
        <w:tc>
          <w:tcPr>
            <w:tcW w:w="2199" w:type="dxa"/>
            <w:shd w:val="clear" w:color="auto" w:fill="auto"/>
          </w:tcPr>
          <w:p w14:paraId="50191139"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E4F5274" wp14:editId="269698C6">
                      <wp:extent cx="107950" cy="107950"/>
                      <wp:effectExtent l="0" t="0" r="25400" b="25400"/>
                      <wp:docPr id="1434" name="Flowchart: Connector 143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99682D" id="Flowchart: Connector 143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CB6A300"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6CAB904" wp14:editId="7CB09A78">
                      <wp:extent cx="107950" cy="107950"/>
                      <wp:effectExtent l="0" t="0" r="25400" b="25400"/>
                      <wp:docPr id="1435" name="Flowchart: Connector 143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F3DBC" id="Flowchart: Connector 143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5983B66"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77EF7F4" wp14:editId="569556A6">
                      <wp:extent cx="107950" cy="107950"/>
                      <wp:effectExtent l="0" t="0" r="25400" b="25400"/>
                      <wp:docPr id="1436" name="Flowchart: Connector 143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1F687B" id="Flowchart: Connector 143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B58A3D8" w14:textId="321FF97B" w:rsidR="00103752" w:rsidRPr="00EE57C6" w:rsidRDefault="00103752" w:rsidP="005224A7">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1C15B79F" wp14:editId="08F1C893">
                      <wp:extent cx="107950" cy="107950"/>
                      <wp:effectExtent l="0" t="0" r="25400" b="25400"/>
                      <wp:docPr id="1437" name="Flowchart: Connector 143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A60894" id="Flowchart: Connector 143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0510675B" wp14:editId="32DDE99F">
                      <wp:extent cx="107950" cy="107950"/>
                      <wp:effectExtent l="0" t="0" r="25400" b="25400"/>
                      <wp:docPr id="1438" name="Flowchart: Connector 143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845841" id="Flowchart: Connector 143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380C192D"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432E9C54"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72926B2F" w14:textId="3789AF05"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7FD4DCC3"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103752" w14:paraId="4F569C30" w14:textId="3F046C88"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3712F60A" w14:textId="17D80512" w:rsidR="00103752" w:rsidRPr="00222DA6" w:rsidRDefault="00103752" w:rsidP="00B428EA">
            <w:pPr>
              <w:pStyle w:val="ListParagraph"/>
              <w:numPr>
                <w:ilvl w:val="0"/>
                <w:numId w:val="5"/>
              </w:numPr>
              <w:rPr>
                <w:b w:val="0"/>
                <w:bCs w:val="0"/>
                <w:i/>
                <w:iCs/>
                <w:color w:val="auto"/>
                <w:sz w:val="20"/>
                <w:szCs w:val="20"/>
              </w:rPr>
            </w:pPr>
            <w:r w:rsidRPr="00222DA6">
              <w:rPr>
                <w:b w:val="0"/>
                <w:bCs w:val="0"/>
                <w:i/>
                <w:iCs/>
                <w:color w:val="auto"/>
                <w:sz w:val="20"/>
                <w:szCs w:val="20"/>
              </w:rPr>
              <w:t>engage</w:t>
            </w:r>
            <w:r w:rsidR="00895E77">
              <w:rPr>
                <w:b w:val="0"/>
                <w:bCs w:val="0"/>
                <w:i/>
                <w:iCs/>
                <w:color w:val="auto"/>
                <w:sz w:val="20"/>
                <w:szCs w:val="20"/>
              </w:rPr>
              <w:t xml:space="preserve"> </w:t>
            </w:r>
            <w:r w:rsidRPr="00222DA6">
              <w:rPr>
                <w:b w:val="0"/>
                <w:bCs w:val="0"/>
                <w:i/>
                <w:iCs/>
                <w:color w:val="auto"/>
                <w:sz w:val="20"/>
                <w:szCs w:val="20"/>
              </w:rPr>
              <w:t>in routine Business Continuity Planning (BCP) to plan and execute processes and systems to effectively manage potential threats and keep facilities operational</w:t>
            </w:r>
            <w:r>
              <w:rPr>
                <w:b w:val="0"/>
                <w:bCs w:val="0"/>
                <w:i/>
                <w:iCs/>
                <w:color w:val="auto"/>
                <w:sz w:val="20"/>
                <w:szCs w:val="20"/>
              </w:rPr>
              <w:t xml:space="preserve"> (e.g., disaster recovery and failover)</w:t>
            </w:r>
          </w:p>
        </w:tc>
        <w:tc>
          <w:tcPr>
            <w:tcW w:w="2199" w:type="dxa"/>
            <w:shd w:val="clear" w:color="auto" w:fill="auto"/>
          </w:tcPr>
          <w:p w14:paraId="402F6BAD"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DE27812" wp14:editId="283829A0">
                      <wp:extent cx="107950" cy="107950"/>
                      <wp:effectExtent l="0" t="0" r="25400" b="25400"/>
                      <wp:docPr id="1439" name="Flowchart: Connector 143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CBB38A" id="Flowchart: Connector 143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64299D8"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785B7C4" wp14:editId="3EEF46ED">
                      <wp:extent cx="107950" cy="107950"/>
                      <wp:effectExtent l="0" t="0" r="25400" b="25400"/>
                      <wp:docPr id="1440" name="Flowchart: Connector 144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27E71A" id="Flowchart: Connector 144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7414F70A"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60CE604" wp14:editId="79D07633">
                      <wp:extent cx="107950" cy="107950"/>
                      <wp:effectExtent l="0" t="0" r="25400" b="25400"/>
                      <wp:docPr id="1441" name="Flowchart: Connector 144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AB931D" id="Flowchart: Connector 144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D75A363" w14:textId="43BD1F19" w:rsidR="00103752" w:rsidRPr="00EE57C6" w:rsidRDefault="00103752" w:rsidP="005224A7">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7B944797" wp14:editId="5D677D97">
                      <wp:extent cx="107950" cy="107950"/>
                      <wp:effectExtent l="0" t="0" r="25400" b="25400"/>
                      <wp:docPr id="1442" name="Flowchart: Connector 144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189A91" id="Flowchart: Connector 144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399ACEC0" wp14:editId="00E5037B">
                      <wp:extent cx="107950" cy="107950"/>
                      <wp:effectExtent l="0" t="0" r="25400" b="25400"/>
                      <wp:docPr id="1443" name="Flowchart: Connector 144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DAF811" id="Flowchart: Connector 144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2BC0B8DD"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1B80BC7F"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550A114A" w14:textId="35E19FEB"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27C47899"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103752" w14:paraId="1ED6F38A" w14:textId="12776B7C" w:rsidTr="005B1D66">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48B2B028" w14:textId="7853C3C2" w:rsidR="00103752" w:rsidRPr="00222DA6" w:rsidRDefault="00103752" w:rsidP="00B428EA">
            <w:pPr>
              <w:pStyle w:val="ListParagraph"/>
              <w:numPr>
                <w:ilvl w:val="0"/>
                <w:numId w:val="5"/>
              </w:numPr>
              <w:rPr>
                <w:b w:val="0"/>
                <w:bCs w:val="0"/>
                <w:i/>
                <w:iCs/>
                <w:sz w:val="20"/>
                <w:szCs w:val="20"/>
              </w:rPr>
            </w:pPr>
            <w:r w:rsidRPr="00222DA6">
              <w:rPr>
                <w:b w:val="0"/>
                <w:bCs w:val="0"/>
                <w:i/>
                <w:iCs/>
                <w:color w:val="auto"/>
                <w:sz w:val="20"/>
                <w:szCs w:val="20"/>
              </w:rPr>
              <w:t xml:space="preserve">employ a Data Quality Management (DQM) governance framework to employ and optimize processes, methods, and technologies </w:t>
            </w:r>
          </w:p>
        </w:tc>
        <w:tc>
          <w:tcPr>
            <w:tcW w:w="2199" w:type="dxa"/>
            <w:shd w:val="clear" w:color="auto" w:fill="auto"/>
          </w:tcPr>
          <w:p w14:paraId="351DBA82"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0276F5C" wp14:editId="0C9E574F">
                      <wp:extent cx="107950" cy="107950"/>
                      <wp:effectExtent l="0" t="0" r="25400" b="25400"/>
                      <wp:docPr id="1444" name="Flowchart: Connector 144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BC2589" id="Flowchart: Connector 144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088CC9D"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F5619C4" wp14:editId="732832D9">
                      <wp:extent cx="107950" cy="107950"/>
                      <wp:effectExtent l="0" t="0" r="25400" b="25400"/>
                      <wp:docPr id="1445" name="Flowchart: Connector 144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A01C48" id="Flowchart: Connector 144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2B1E9680"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55BEEF1" wp14:editId="1999DCC9">
                      <wp:extent cx="107950" cy="107950"/>
                      <wp:effectExtent l="0" t="0" r="25400" b="25400"/>
                      <wp:docPr id="1446" name="Flowchart: Connector 144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BA2E4A" id="Flowchart: Connector 144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0A1CDCC1" w14:textId="5D04DCB4" w:rsidR="00103752" w:rsidRPr="00EE57C6" w:rsidRDefault="00103752" w:rsidP="00E4053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5B8F4C4E" wp14:editId="3C940B1F">
                      <wp:extent cx="107950" cy="107950"/>
                      <wp:effectExtent l="0" t="0" r="25400" b="25400"/>
                      <wp:docPr id="1447" name="Flowchart: Connector 144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CA44AB" id="Flowchart: Connector 144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7CD2DE97" wp14:editId="18D3874D">
                      <wp:extent cx="107950" cy="107950"/>
                      <wp:effectExtent l="0" t="0" r="25400" b="25400"/>
                      <wp:docPr id="1448" name="Flowchart: Connector 144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9687E5" id="Flowchart: Connector 144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339EAE26"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698BA924"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104D9303" w14:textId="2C90371A"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0A6326C7"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103752" w14:paraId="0B903A84" w14:textId="3B748F31"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3749A949" w14:textId="3B1CC741" w:rsidR="00103752" w:rsidRPr="00222DA6" w:rsidRDefault="00103752" w:rsidP="00B428EA">
            <w:pPr>
              <w:pStyle w:val="ListParagraph"/>
              <w:numPr>
                <w:ilvl w:val="0"/>
                <w:numId w:val="5"/>
              </w:numPr>
              <w:rPr>
                <w:b w:val="0"/>
                <w:bCs w:val="0"/>
                <w:i/>
                <w:iCs/>
                <w:sz w:val="20"/>
                <w:szCs w:val="20"/>
              </w:rPr>
            </w:pPr>
            <w:r w:rsidRPr="00222DA6">
              <w:rPr>
                <w:b w:val="0"/>
                <w:bCs w:val="0"/>
                <w:i/>
                <w:iCs/>
                <w:color w:val="auto"/>
                <w:sz w:val="20"/>
                <w:szCs w:val="20"/>
              </w:rPr>
              <w:lastRenderedPageBreak/>
              <w:t>employ Master Data Management (MDM) [e.g., Master Patient Index (MPI)] to provide governance, processes, and standards for critical data which benefit from a single reference point</w:t>
            </w:r>
          </w:p>
        </w:tc>
        <w:tc>
          <w:tcPr>
            <w:tcW w:w="2199" w:type="dxa"/>
            <w:shd w:val="clear" w:color="auto" w:fill="auto"/>
          </w:tcPr>
          <w:p w14:paraId="611C4220"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A0A81AA" wp14:editId="4DD64EBA">
                      <wp:extent cx="107950" cy="107950"/>
                      <wp:effectExtent l="0" t="0" r="25400" b="25400"/>
                      <wp:docPr id="1449" name="Flowchart: Connector 144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228A3C" id="Flowchart: Connector 144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421B173"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99F1D9D" wp14:editId="2280F600">
                      <wp:extent cx="107950" cy="107950"/>
                      <wp:effectExtent l="0" t="0" r="25400" b="25400"/>
                      <wp:docPr id="1450" name="Flowchart: Connector 145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DE4C1B" id="Flowchart: Connector 145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BA14ADD"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0BAF016" wp14:editId="2E1051E6">
                      <wp:extent cx="107950" cy="107950"/>
                      <wp:effectExtent l="0" t="0" r="25400" b="25400"/>
                      <wp:docPr id="1451" name="Flowchart: Connector 145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EAC2C2" id="Flowchart: Connector 145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FF0192F" w14:textId="1A4AB549" w:rsidR="00103752" w:rsidRPr="00EE57C6" w:rsidRDefault="00103752" w:rsidP="00E4053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04B94C0A" wp14:editId="17C47E19">
                      <wp:extent cx="107950" cy="107950"/>
                      <wp:effectExtent l="0" t="0" r="25400" b="25400"/>
                      <wp:docPr id="1452" name="Flowchart: Connector 145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93DB6C" id="Flowchart: Connector 145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400B465D" wp14:editId="7204440B">
                      <wp:extent cx="107950" cy="107950"/>
                      <wp:effectExtent l="0" t="0" r="25400" b="25400"/>
                      <wp:docPr id="1453" name="Flowchart: Connector 145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1CB50D" id="Flowchart: Connector 145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0E03AFBF"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3E79F05A"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5902D45F" w14:textId="35B57985"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01A6138F"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103752" w14:paraId="2852E9ED" w14:textId="1E40B00A" w:rsidTr="005B1D66">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372182B7" w14:textId="1BD8F8D5" w:rsidR="00103752" w:rsidRPr="00222DA6" w:rsidRDefault="00103752" w:rsidP="00B428EA">
            <w:pPr>
              <w:pStyle w:val="ListParagraph"/>
              <w:numPr>
                <w:ilvl w:val="0"/>
                <w:numId w:val="5"/>
              </w:numPr>
              <w:rPr>
                <w:b w:val="0"/>
                <w:bCs w:val="0"/>
                <w:i/>
                <w:iCs/>
                <w:color w:val="auto"/>
                <w:sz w:val="20"/>
                <w:szCs w:val="20"/>
              </w:rPr>
            </w:pPr>
            <w:r w:rsidRPr="00222DA6">
              <w:rPr>
                <w:b w:val="0"/>
                <w:bCs w:val="0"/>
                <w:i/>
                <w:iCs/>
                <w:color w:val="auto"/>
                <w:sz w:val="20"/>
                <w:szCs w:val="20"/>
              </w:rPr>
              <w:t>engage</w:t>
            </w:r>
            <w:r w:rsidR="00895E77">
              <w:rPr>
                <w:b w:val="0"/>
                <w:bCs w:val="0"/>
                <w:i/>
                <w:iCs/>
                <w:color w:val="auto"/>
                <w:sz w:val="20"/>
                <w:szCs w:val="20"/>
              </w:rPr>
              <w:t xml:space="preserve"> </w:t>
            </w:r>
            <w:r w:rsidRPr="00222DA6">
              <w:rPr>
                <w:b w:val="0"/>
                <w:bCs w:val="0"/>
                <w:i/>
                <w:iCs/>
                <w:color w:val="auto"/>
                <w:sz w:val="20"/>
                <w:szCs w:val="20"/>
              </w:rPr>
              <w:t>in Data Lifecycle Management (DLM) to govern the creation or receipt, management, and usage (e.g., publication, data sharing), archive (e.g., retention policies and system backups), and disposition of records at end of life</w:t>
            </w:r>
          </w:p>
        </w:tc>
        <w:tc>
          <w:tcPr>
            <w:tcW w:w="2199" w:type="dxa"/>
            <w:shd w:val="clear" w:color="auto" w:fill="auto"/>
          </w:tcPr>
          <w:p w14:paraId="609DFD1A"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6B151F2" wp14:editId="0D5EE7FD">
                      <wp:extent cx="107950" cy="107950"/>
                      <wp:effectExtent l="0" t="0" r="25400" b="25400"/>
                      <wp:docPr id="1454" name="Flowchart: Connector 145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EA5E11" id="Flowchart: Connector 145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803BBD8"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334932B" wp14:editId="2B1B853D">
                      <wp:extent cx="107950" cy="107950"/>
                      <wp:effectExtent l="0" t="0" r="25400" b="25400"/>
                      <wp:docPr id="1455" name="Flowchart: Connector 145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5835E2" id="Flowchart: Connector 145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324A0870"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FA6CF54" wp14:editId="26176411">
                      <wp:extent cx="107950" cy="107950"/>
                      <wp:effectExtent l="0" t="0" r="25400" b="25400"/>
                      <wp:docPr id="1456" name="Flowchart: Connector 145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61F77F" id="Flowchart: Connector 145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BA07921" w14:textId="67BFD176" w:rsidR="00103752" w:rsidRPr="00EE57C6" w:rsidRDefault="00103752" w:rsidP="00E4053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25CD5068" wp14:editId="1F851E68">
                      <wp:extent cx="107950" cy="107950"/>
                      <wp:effectExtent l="0" t="0" r="25400" b="25400"/>
                      <wp:docPr id="1457" name="Flowchart: Connector 145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36F910" id="Flowchart: Connector 145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19A228B6" wp14:editId="03532B62">
                      <wp:extent cx="107950" cy="107950"/>
                      <wp:effectExtent l="0" t="0" r="25400" b="25400"/>
                      <wp:docPr id="1458" name="Flowchart: Connector 145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D29B3B" id="Flowchart: Connector 145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2F6AAAC9"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2A26B0F8"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7653A7E0" w14:textId="69063D4D"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32AE30AC"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103752" w14:paraId="2B606F52" w14:textId="740A7FD8"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205A2FB0" w14:textId="16F581B0" w:rsidR="00103752" w:rsidRPr="00222DA6" w:rsidRDefault="00103752" w:rsidP="00B428EA">
            <w:pPr>
              <w:pStyle w:val="ListParagraph"/>
              <w:numPr>
                <w:ilvl w:val="0"/>
                <w:numId w:val="5"/>
              </w:numPr>
              <w:rPr>
                <w:i/>
                <w:iCs/>
                <w:sz w:val="20"/>
                <w:szCs w:val="20"/>
              </w:rPr>
            </w:pPr>
            <w:r>
              <w:rPr>
                <w:b w:val="0"/>
                <w:bCs w:val="0"/>
                <w:i/>
                <w:iCs/>
                <w:sz w:val="20"/>
                <w:szCs w:val="20"/>
              </w:rPr>
              <w:t>a</w:t>
            </w:r>
            <w:r w:rsidRPr="2C2483F1">
              <w:rPr>
                <w:b w:val="0"/>
                <w:bCs w:val="0"/>
                <w:i/>
                <w:iCs/>
                <w:sz w:val="20"/>
                <w:szCs w:val="20"/>
              </w:rPr>
              <w:t>dopt a standard operating procedure (SOP) for establishing and renewing memorandums of understanding (MOU) and data sharing agreements</w:t>
            </w:r>
            <w:r w:rsidRPr="0B172633">
              <w:rPr>
                <w:b w:val="0"/>
                <w:bCs w:val="0"/>
                <w:i/>
                <w:iCs/>
                <w:sz w:val="20"/>
                <w:szCs w:val="20"/>
              </w:rPr>
              <w:t xml:space="preserve"> (e.g</w:t>
            </w:r>
            <w:r>
              <w:rPr>
                <w:b w:val="0"/>
                <w:bCs w:val="0"/>
                <w:i/>
                <w:iCs/>
                <w:sz w:val="20"/>
                <w:szCs w:val="20"/>
              </w:rPr>
              <w:t>.</w:t>
            </w:r>
            <w:r w:rsidRPr="0B172633">
              <w:rPr>
                <w:b w:val="0"/>
                <w:bCs w:val="0"/>
                <w:i/>
                <w:iCs/>
                <w:sz w:val="20"/>
                <w:szCs w:val="20"/>
              </w:rPr>
              <w:t>, DUAs</w:t>
            </w:r>
            <w:r>
              <w:rPr>
                <w:b w:val="0"/>
                <w:bCs w:val="0"/>
                <w:i/>
                <w:iCs/>
                <w:sz w:val="20"/>
                <w:szCs w:val="20"/>
              </w:rPr>
              <w:t>)</w:t>
            </w:r>
          </w:p>
        </w:tc>
        <w:tc>
          <w:tcPr>
            <w:tcW w:w="2199" w:type="dxa"/>
            <w:shd w:val="clear" w:color="auto" w:fill="auto"/>
          </w:tcPr>
          <w:p w14:paraId="30BEBDC2"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9849B75" wp14:editId="6AF1B794">
                      <wp:extent cx="107950" cy="107950"/>
                      <wp:effectExtent l="0" t="0" r="25400" b="25400"/>
                      <wp:docPr id="1459" name="Flowchart: Connector 145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5729A3" id="Flowchart: Connector 145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08276BF"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6FB16AC" wp14:editId="1A42A7E8">
                      <wp:extent cx="107950" cy="107950"/>
                      <wp:effectExtent l="0" t="0" r="25400" b="25400"/>
                      <wp:docPr id="1460" name="Flowchart: Connector 146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D90839" id="Flowchart: Connector 146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8124ADD"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07751A3" wp14:editId="7C7D5C5D">
                      <wp:extent cx="107950" cy="107950"/>
                      <wp:effectExtent l="0" t="0" r="25400" b="25400"/>
                      <wp:docPr id="1461" name="Flowchart: Connector 146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DEF74C" id="Flowchart: Connector 146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3EE427C3" w14:textId="2753E6E4" w:rsidR="00103752" w:rsidRPr="00EE57C6" w:rsidRDefault="00103752" w:rsidP="00E4053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59E6269D" wp14:editId="101A25F0">
                      <wp:extent cx="107950" cy="107950"/>
                      <wp:effectExtent l="0" t="0" r="25400" b="25400"/>
                      <wp:docPr id="1462" name="Flowchart: Connector 146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F1BA4B" id="Flowchart: Connector 146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3924A501" wp14:editId="1B4DBBA0">
                      <wp:extent cx="107950" cy="107950"/>
                      <wp:effectExtent l="0" t="0" r="25400" b="25400"/>
                      <wp:docPr id="1463" name="Flowchart: Connector 146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27097A" id="Flowchart: Connector 146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1DB2539A"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5D3E0306"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51D63FDA" w14:textId="0AE56723"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51D78258"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103752" w14:paraId="41562223" w14:textId="5B23F5C8" w:rsidTr="005B1D66">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0FE4FD52" w14:textId="2DABA858" w:rsidR="00103752" w:rsidRPr="00222DA6" w:rsidRDefault="00103752" w:rsidP="00B428EA">
            <w:pPr>
              <w:pStyle w:val="ListParagraph"/>
              <w:numPr>
                <w:ilvl w:val="0"/>
                <w:numId w:val="5"/>
              </w:numPr>
              <w:rPr>
                <w:b w:val="0"/>
                <w:bCs w:val="0"/>
                <w:i/>
                <w:iCs/>
                <w:sz w:val="20"/>
                <w:szCs w:val="20"/>
              </w:rPr>
            </w:pPr>
            <w:r w:rsidRPr="00222DA6">
              <w:rPr>
                <w:b w:val="0"/>
                <w:bCs w:val="0"/>
                <w:i/>
                <w:iCs/>
                <w:color w:val="auto"/>
                <w:sz w:val="20"/>
                <w:szCs w:val="20"/>
              </w:rPr>
              <w:t>establish policies and procedures to ensure confidentiality and informed consent</w:t>
            </w:r>
          </w:p>
        </w:tc>
        <w:tc>
          <w:tcPr>
            <w:tcW w:w="2199" w:type="dxa"/>
            <w:shd w:val="clear" w:color="auto" w:fill="auto"/>
          </w:tcPr>
          <w:p w14:paraId="0FC7059E"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D55E017" wp14:editId="24968353">
                      <wp:extent cx="107950" cy="107950"/>
                      <wp:effectExtent l="0" t="0" r="25400" b="25400"/>
                      <wp:docPr id="1464" name="Flowchart: Connector 146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1422B" id="Flowchart: Connector 146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612F3BD7"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E9B37DE" wp14:editId="7791F187">
                      <wp:extent cx="107950" cy="107950"/>
                      <wp:effectExtent l="0" t="0" r="25400" b="25400"/>
                      <wp:docPr id="1465" name="Flowchart: Connector 146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32B0FF" id="Flowchart: Connector 146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C177ED8"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C26BE13" wp14:editId="6008CA86">
                      <wp:extent cx="107950" cy="107950"/>
                      <wp:effectExtent l="0" t="0" r="25400" b="25400"/>
                      <wp:docPr id="1466" name="Flowchart: Connector 146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B2629E" id="Flowchart: Connector 146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ED6EC8F" w14:textId="0189F482" w:rsidR="00103752" w:rsidRPr="00EE57C6" w:rsidRDefault="00103752" w:rsidP="00E4053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w:lastRenderedPageBreak/>
              <mc:AlternateContent>
                <mc:Choice Requires="wps">
                  <w:drawing>
                    <wp:inline distT="0" distB="0" distL="0" distR="0" wp14:anchorId="39031954" wp14:editId="405E4C26">
                      <wp:extent cx="107950" cy="107950"/>
                      <wp:effectExtent l="0" t="0" r="25400" b="25400"/>
                      <wp:docPr id="1467" name="Flowchart: Connector 146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A97A8A" id="Flowchart: Connector 146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6CA273D3" wp14:editId="43CAF422">
                      <wp:extent cx="107950" cy="107950"/>
                      <wp:effectExtent l="0" t="0" r="25400" b="25400"/>
                      <wp:docPr id="1468" name="Flowchart: Connector 146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EA80F0" id="Flowchart: Connector 146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6D18C357"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6A0ADE42"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763E0582" w14:textId="28A56B79"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0D98F272"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103752" w14:paraId="51CA2DCD" w14:textId="172EF8D3"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tcBorders>
            <w:shd w:val="clear" w:color="auto" w:fill="auto"/>
          </w:tcPr>
          <w:p w14:paraId="206881D7" w14:textId="2D660DEA" w:rsidR="00103752" w:rsidRPr="00222DA6" w:rsidRDefault="00103752" w:rsidP="00B428EA">
            <w:pPr>
              <w:pStyle w:val="ListParagraph"/>
              <w:numPr>
                <w:ilvl w:val="0"/>
                <w:numId w:val="5"/>
              </w:numPr>
              <w:rPr>
                <w:b w:val="0"/>
                <w:bCs w:val="0"/>
                <w:i/>
                <w:iCs/>
                <w:sz w:val="20"/>
                <w:szCs w:val="20"/>
              </w:rPr>
            </w:pPr>
            <w:r w:rsidRPr="00222DA6">
              <w:rPr>
                <w:b w:val="0"/>
                <w:bCs w:val="0"/>
                <w:i/>
                <w:iCs/>
                <w:color w:val="auto"/>
                <w:sz w:val="20"/>
                <w:szCs w:val="20"/>
              </w:rPr>
              <w:t>engage in digital IT Asset Inventory Management to dynamically catalog and manage hardware and software assets, licenses, networks/network devices, configuration, processes, documentation, and other HIT resources</w:t>
            </w:r>
          </w:p>
        </w:tc>
        <w:tc>
          <w:tcPr>
            <w:tcW w:w="2199" w:type="dxa"/>
            <w:shd w:val="clear" w:color="auto" w:fill="auto"/>
          </w:tcPr>
          <w:p w14:paraId="15273079"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DB4657B" wp14:editId="489DF325">
                      <wp:extent cx="107950" cy="107950"/>
                      <wp:effectExtent l="0" t="0" r="25400" b="25400"/>
                      <wp:docPr id="1469" name="Flowchart: Connector 146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8515EF" id="Flowchart: Connector 146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B7B4DD4"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2A80649" wp14:editId="54038F7E">
                      <wp:extent cx="107950" cy="107950"/>
                      <wp:effectExtent l="0" t="0" r="25400" b="25400"/>
                      <wp:docPr id="1470" name="Flowchart: Connector 147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BEE9B7" id="Flowchart: Connector 147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4657682" w14:textId="77777777" w:rsidR="00103752" w:rsidRPr="006E6DBD" w:rsidRDefault="00103752" w:rsidP="00EE57C6">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AD5C7E5" wp14:editId="76762D53">
                      <wp:extent cx="107950" cy="107950"/>
                      <wp:effectExtent l="0" t="0" r="25400" b="25400"/>
                      <wp:docPr id="1471" name="Flowchart: Connector 147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B27195" id="Flowchart: Connector 147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449E8E0" w14:textId="26753FDB" w:rsidR="00103752" w:rsidRPr="00EE57C6" w:rsidRDefault="00103752" w:rsidP="00E4053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40B79932" wp14:editId="0BF7AA25">
                      <wp:extent cx="107950" cy="107950"/>
                      <wp:effectExtent l="0" t="0" r="25400" b="25400"/>
                      <wp:docPr id="1472" name="Flowchart: Connector 147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0F0802" id="Flowchart: Connector 147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7A8306B0" wp14:editId="341D08D7">
                      <wp:extent cx="107950" cy="107950"/>
                      <wp:effectExtent l="0" t="0" r="25400" b="25400"/>
                      <wp:docPr id="1473" name="Flowchart: Connector 147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AFD1BA" id="Flowchart: Connector 147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1EF8D65A"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4B440D31"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0277B611" w14:textId="64C61AA3"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000C85C8" w14:textId="77777777" w:rsidR="00103752" w:rsidRDefault="00103752" w:rsidP="00746954">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103752" w14:paraId="3C03A12B" w14:textId="4F87BEDA" w:rsidTr="005B1D66">
        <w:trPr>
          <w:trHeight w:val="1412"/>
        </w:trPr>
        <w:tc>
          <w:tcPr>
            <w:cnfStyle w:val="001000000000" w:firstRow="0" w:lastRow="0" w:firstColumn="1" w:lastColumn="0" w:oddVBand="0" w:evenVBand="0" w:oddHBand="0" w:evenHBand="0" w:firstRowFirstColumn="0" w:firstRowLastColumn="0" w:lastRowFirstColumn="0" w:lastRowLastColumn="0"/>
            <w:tcW w:w="2340" w:type="dxa"/>
            <w:tcBorders>
              <w:left w:val="nil"/>
              <w:bottom w:val="nil"/>
            </w:tcBorders>
            <w:shd w:val="clear" w:color="auto" w:fill="auto"/>
          </w:tcPr>
          <w:p w14:paraId="17F694FB" w14:textId="13A9B116" w:rsidR="00103752" w:rsidRPr="00222DA6" w:rsidRDefault="00103752" w:rsidP="00B428EA">
            <w:pPr>
              <w:pStyle w:val="ListParagraph"/>
              <w:numPr>
                <w:ilvl w:val="0"/>
                <w:numId w:val="5"/>
              </w:numPr>
              <w:rPr>
                <w:i/>
                <w:iCs/>
                <w:sz w:val="20"/>
                <w:szCs w:val="20"/>
              </w:rPr>
            </w:pPr>
            <w:r w:rsidRPr="00427648">
              <w:rPr>
                <w:b w:val="0"/>
                <w:bCs w:val="0"/>
                <w:i/>
                <w:iCs/>
                <w:color w:val="auto"/>
                <w:sz w:val="20"/>
                <w:szCs w:val="20"/>
              </w:rPr>
              <w:t xml:space="preserve">develop an API </w:t>
            </w:r>
            <w:r w:rsidRPr="59192E2D">
              <w:rPr>
                <w:b w:val="0"/>
                <w:bCs w:val="0"/>
                <w:i/>
                <w:iCs/>
                <w:color w:val="auto"/>
                <w:sz w:val="20"/>
                <w:szCs w:val="20"/>
              </w:rPr>
              <w:t>Strategy</w:t>
            </w:r>
            <w:r w:rsidRPr="00427648">
              <w:rPr>
                <w:b w:val="0"/>
                <w:bCs w:val="0"/>
                <w:i/>
                <w:iCs/>
                <w:color w:val="auto"/>
                <w:sz w:val="20"/>
                <w:szCs w:val="20"/>
              </w:rPr>
              <w:t>/API Management Plan that includes goals</w:t>
            </w:r>
            <w:r w:rsidRPr="59192E2D">
              <w:rPr>
                <w:b w:val="0"/>
                <w:bCs w:val="0"/>
                <w:i/>
                <w:iCs/>
                <w:color w:val="auto"/>
                <w:sz w:val="20"/>
                <w:szCs w:val="20"/>
              </w:rPr>
              <w:t xml:space="preserve"> and objectives</w:t>
            </w:r>
            <w:r w:rsidRPr="00427648">
              <w:rPr>
                <w:b w:val="0"/>
                <w:bCs w:val="0"/>
                <w:i/>
                <w:iCs/>
                <w:color w:val="auto"/>
                <w:sz w:val="20"/>
                <w:szCs w:val="20"/>
              </w:rPr>
              <w:t>, documentation</w:t>
            </w:r>
            <w:r w:rsidRPr="59192E2D">
              <w:rPr>
                <w:b w:val="0"/>
                <w:bCs w:val="0"/>
                <w:i/>
                <w:iCs/>
                <w:color w:val="auto"/>
                <w:sz w:val="20"/>
                <w:szCs w:val="20"/>
              </w:rPr>
              <w:t xml:space="preserve"> methods</w:t>
            </w:r>
            <w:r w:rsidRPr="00427648">
              <w:rPr>
                <w:b w:val="0"/>
                <w:bCs w:val="0"/>
                <w:i/>
                <w:iCs/>
                <w:color w:val="auto"/>
                <w:sz w:val="20"/>
                <w:szCs w:val="20"/>
              </w:rPr>
              <w:t xml:space="preserve">, version control, </w:t>
            </w:r>
            <w:r w:rsidRPr="59192E2D">
              <w:rPr>
                <w:b w:val="0"/>
                <w:bCs w:val="0"/>
                <w:i/>
                <w:iCs/>
                <w:color w:val="auto"/>
                <w:sz w:val="20"/>
                <w:szCs w:val="20"/>
              </w:rPr>
              <w:t xml:space="preserve">API </w:t>
            </w:r>
            <w:r w:rsidRPr="00427648">
              <w:rPr>
                <w:b w:val="0"/>
                <w:bCs w:val="0"/>
                <w:i/>
                <w:iCs/>
                <w:color w:val="auto"/>
                <w:sz w:val="20"/>
                <w:szCs w:val="20"/>
              </w:rPr>
              <w:t>policies, API lifecycle</w:t>
            </w:r>
            <w:r>
              <w:rPr>
                <w:b w:val="0"/>
                <w:bCs w:val="0"/>
                <w:i/>
                <w:iCs/>
                <w:color w:val="auto"/>
                <w:sz w:val="20"/>
                <w:szCs w:val="20"/>
              </w:rPr>
              <w:t>;</w:t>
            </w:r>
            <w:r w:rsidRPr="00427648">
              <w:rPr>
                <w:b w:val="0"/>
                <w:bCs w:val="0"/>
                <w:i/>
                <w:iCs/>
                <w:color w:val="auto"/>
                <w:sz w:val="20"/>
                <w:szCs w:val="20"/>
              </w:rPr>
              <w:t xml:space="preserve"> </w:t>
            </w:r>
            <w:r w:rsidRPr="59192E2D">
              <w:rPr>
                <w:b w:val="0"/>
                <w:bCs w:val="0"/>
                <w:i/>
                <w:iCs/>
                <w:color w:val="auto"/>
                <w:sz w:val="20"/>
                <w:szCs w:val="20"/>
              </w:rPr>
              <w:t xml:space="preserve">e.g., </w:t>
            </w:r>
            <w:r w:rsidRPr="00427648">
              <w:rPr>
                <w:b w:val="0"/>
                <w:bCs w:val="0"/>
                <w:i/>
                <w:iCs/>
                <w:color w:val="auto"/>
                <w:sz w:val="20"/>
                <w:szCs w:val="20"/>
              </w:rPr>
              <w:t xml:space="preserve">plan, design, implement, test, publish, operate, maintain, </w:t>
            </w:r>
            <w:r w:rsidRPr="59192E2D">
              <w:rPr>
                <w:b w:val="0"/>
                <w:bCs w:val="0"/>
                <w:i/>
                <w:iCs/>
                <w:color w:val="auto"/>
                <w:sz w:val="20"/>
                <w:szCs w:val="20"/>
              </w:rPr>
              <w:t xml:space="preserve">monitor, and </w:t>
            </w:r>
            <w:r w:rsidRPr="00427648">
              <w:rPr>
                <w:b w:val="0"/>
                <w:bCs w:val="0"/>
                <w:i/>
                <w:iCs/>
                <w:color w:val="auto"/>
                <w:sz w:val="20"/>
                <w:szCs w:val="20"/>
              </w:rPr>
              <w:t>retire</w:t>
            </w:r>
          </w:p>
        </w:tc>
        <w:tc>
          <w:tcPr>
            <w:tcW w:w="2199" w:type="dxa"/>
            <w:tcBorders>
              <w:bottom w:val="nil"/>
            </w:tcBorders>
            <w:shd w:val="clear" w:color="auto" w:fill="auto"/>
          </w:tcPr>
          <w:p w14:paraId="447977A5"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0D23A7F" wp14:editId="1AC46599">
                      <wp:extent cx="107950" cy="107950"/>
                      <wp:effectExtent l="0" t="0" r="25400" b="25400"/>
                      <wp:docPr id="1474" name="Flowchart: Connector 147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D5FEDC" id="Flowchart: Connector 147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2EFD3F4"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72A4937" wp14:editId="75AB991B">
                      <wp:extent cx="107950" cy="107950"/>
                      <wp:effectExtent l="0" t="0" r="25400" b="25400"/>
                      <wp:docPr id="1475" name="Flowchart: Connector 147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F14E51" id="Flowchart: Connector 147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45A2F768" w14:textId="77777777" w:rsidR="00103752" w:rsidRPr="006E6DBD" w:rsidRDefault="00103752" w:rsidP="00EE57C6">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20CE27AE" wp14:editId="101FAC9E">
                      <wp:extent cx="107950" cy="107950"/>
                      <wp:effectExtent l="0" t="0" r="25400" b="25400"/>
                      <wp:docPr id="1476" name="Flowchart: Connector 147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69CDF0" id="Flowchart: Connector 147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9BE1110" w14:textId="245BEE55" w:rsidR="00103752" w:rsidRPr="00EE57C6" w:rsidRDefault="00103752" w:rsidP="00E4053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4B566FEC" wp14:editId="3B317B14">
                      <wp:extent cx="107950" cy="107950"/>
                      <wp:effectExtent l="0" t="0" r="25400" b="25400"/>
                      <wp:docPr id="1477" name="Flowchart: Connector 147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A7EC74" id="Flowchart: Connector 147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6CD48D3C" wp14:editId="7B149E3D">
                      <wp:extent cx="107950" cy="107950"/>
                      <wp:effectExtent l="0" t="0" r="25400" b="25400"/>
                      <wp:docPr id="1478" name="Flowchart: Connector 1478"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48872F" id="Flowchart: Connector 1478"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tcBorders>
              <w:bottom w:val="nil"/>
            </w:tcBorders>
            <w:shd w:val="clear" w:color="auto" w:fill="auto"/>
          </w:tcPr>
          <w:p w14:paraId="1B39BF89"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tcBorders>
              <w:bottom w:val="nil"/>
            </w:tcBorders>
            <w:shd w:val="clear" w:color="auto" w:fill="auto"/>
          </w:tcPr>
          <w:p w14:paraId="1175B6C0"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tcBorders>
              <w:bottom w:val="nil"/>
            </w:tcBorders>
            <w:shd w:val="clear" w:color="auto" w:fill="auto"/>
          </w:tcPr>
          <w:p w14:paraId="3BA16F46" w14:textId="1440F668"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tcBorders>
              <w:bottom w:val="nil"/>
            </w:tcBorders>
            <w:shd w:val="clear" w:color="auto" w:fill="auto"/>
          </w:tcPr>
          <w:p w14:paraId="25B19201" w14:textId="77777777" w:rsidR="00103752" w:rsidRDefault="00103752" w:rsidP="00746954">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3DA28D82" w14:textId="2F3576D3" w:rsidR="005B1D66" w:rsidRDefault="005B1D66" w:rsidP="005B1D66">
      <w:pPr>
        <w:spacing w:before="240" w:line="240" w:lineRule="auto"/>
        <w:rPr>
          <w:b/>
          <w:bCs/>
        </w:rPr>
      </w:pPr>
    </w:p>
    <w:p w14:paraId="311C5957" w14:textId="279C2C88" w:rsidR="005B1D66" w:rsidRDefault="005B1D66" w:rsidP="005B1D66">
      <w:pPr>
        <w:spacing w:before="240" w:line="240" w:lineRule="auto"/>
        <w:rPr>
          <w:b/>
          <w:bCs/>
        </w:rPr>
      </w:pPr>
    </w:p>
    <w:p w14:paraId="2D6533A6" w14:textId="1E7B43C5" w:rsidR="005B1D66" w:rsidRDefault="005B1D66" w:rsidP="005B1D66">
      <w:pPr>
        <w:spacing w:before="240" w:line="240" w:lineRule="auto"/>
        <w:rPr>
          <w:b/>
          <w:bCs/>
        </w:rPr>
      </w:pPr>
    </w:p>
    <w:p w14:paraId="79E39595" w14:textId="2AEE7E19" w:rsidR="005B1D66" w:rsidRDefault="005B1D66" w:rsidP="005B1D66">
      <w:pPr>
        <w:spacing w:before="240" w:line="240" w:lineRule="auto"/>
        <w:rPr>
          <w:b/>
          <w:bCs/>
        </w:rPr>
      </w:pPr>
    </w:p>
    <w:p w14:paraId="1A68606C" w14:textId="3147D2D2" w:rsidR="005B1D66" w:rsidRDefault="005B1D66" w:rsidP="005B1D66">
      <w:pPr>
        <w:spacing w:before="240" w:line="240" w:lineRule="auto"/>
        <w:rPr>
          <w:b/>
          <w:bCs/>
        </w:rPr>
      </w:pPr>
    </w:p>
    <w:p w14:paraId="2B6F95FC" w14:textId="72D9BA43" w:rsidR="005B1D66" w:rsidRDefault="005B1D66" w:rsidP="005B1D66">
      <w:pPr>
        <w:spacing w:before="240" w:line="240" w:lineRule="auto"/>
        <w:rPr>
          <w:b/>
          <w:bCs/>
        </w:rPr>
      </w:pPr>
    </w:p>
    <w:p w14:paraId="25CB94C0" w14:textId="77777777" w:rsidR="005B1D66" w:rsidRPr="005B1D66" w:rsidRDefault="005B1D66" w:rsidP="005B1D66">
      <w:pPr>
        <w:spacing w:before="240" w:line="240" w:lineRule="auto"/>
        <w:rPr>
          <w:b/>
          <w:bCs/>
        </w:rPr>
      </w:pPr>
    </w:p>
    <w:p w14:paraId="17B18665" w14:textId="326090DF" w:rsidR="00B33A5B" w:rsidRPr="00B33A5B" w:rsidRDefault="00D23CAE" w:rsidP="00160C26">
      <w:pPr>
        <w:pStyle w:val="ListParagraph"/>
        <w:numPr>
          <w:ilvl w:val="0"/>
          <w:numId w:val="20"/>
        </w:numPr>
        <w:spacing w:before="240" w:line="240" w:lineRule="auto"/>
      </w:pPr>
      <w:r w:rsidRPr="2C2483F1">
        <w:rPr>
          <w:b/>
          <w:bCs/>
        </w:rPr>
        <w:lastRenderedPageBreak/>
        <w:t xml:space="preserve">Is your </w:t>
      </w:r>
      <w:r w:rsidR="00F86F92" w:rsidRPr="2C2483F1">
        <w:rPr>
          <w:b/>
          <w:bCs/>
        </w:rPr>
        <w:t>jurisdiction</w:t>
      </w:r>
      <w:r w:rsidR="00A560D5" w:rsidRPr="2C2483F1">
        <w:rPr>
          <w:b/>
          <w:bCs/>
        </w:rPr>
        <w:t xml:space="preserve"> </w:t>
      </w:r>
      <w:r w:rsidRPr="2C2483F1">
        <w:rPr>
          <w:b/>
          <w:bCs/>
        </w:rPr>
        <w:t xml:space="preserve">engaged in </w:t>
      </w:r>
      <w:r w:rsidR="1D362164" w:rsidRPr="2C2483F1">
        <w:rPr>
          <w:b/>
          <w:bCs/>
        </w:rPr>
        <w:t xml:space="preserve">any, or all, of the following </w:t>
      </w:r>
      <w:r w:rsidRPr="2C2483F1">
        <w:rPr>
          <w:b/>
          <w:bCs/>
        </w:rPr>
        <w:t xml:space="preserve">Continuous Monitoring (CM) </w:t>
      </w:r>
      <w:r w:rsidR="0E452A3B" w:rsidRPr="2C2483F1">
        <w:rPr>
          <w:b/>
          <w:bCs/>
        </w:rPr>
        <w:t>activities</w:t>
      </w:r>
      <w:r w:rsidRPr="2C2483F1">
        <w:rPr>
          <w:b/>
          <w:bCs/>
        </w:rPr>
        <w:t xml:space="preserve">? </w:t>
      </w:r>
    </w:p>
    <w:tbl>
      <w:tblPr>
        <w:tblStyle w:val="GridTable6Colorful"/>
        <w:tblW w:w="0" w:type="auto"/>
        <w:tblLook w:val="04A0" w:firstRow="1" w:lastRow="0" w:firstColumn="1" w:lastColumn="0" w:noHBand="0" w:noVBand="1"/>
      </w:tblPr>
      <w:tblGrid>
        <w:gridCol w:w="4500"/>
        <w:gridCol w:w="2905"/>
        <w:gridCol w:w="1950"/>
      </w:tblGrid>
      <w:tr w:rsidR="005E222B" w:rsidRPr="00CA22F5" w14:paraId="5C678BCC" w14:textId="77777777" w:rsidTr="005B1D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tcBorders>
            <w:shd w:val="clear" w:color="auto" w:fill="286B93"/>
            <w:vAlign w:val="bottom"/>
          </w:tcPr>
          <w:p w14:paraId="4902E93D" w14:textId="38DBB632" w:rsidR="004643FC" w:rsidRPr="00E40534" w:rsidRDefault="6FD835E1" w:rsidP="00E45803">
            <w:pPr>
              <w:pStyle w:val="ListParagraph"/>
              <w:ind w:left="0"/>
              <w:rPr>
                <w:rFonts w:ascii="Arial Narrow" w:hAnsi="Arial Narrow"/>
                <w:color w:val="FFFFFF" w:themeColor="background1"/>
                <w:sz w:val="20"/>
                <w:szCs w:val="20"/>
              </w:rPr>
            </w:pPr>
            <w:r w:rsidRPr="00E40534">
              <w:rPr>
                <w:rFonts w:ascii="Arial Narrow" w:hAnsi="Arial Narrow"/>
                <w:color w:val="FFFFFF" w:themeColor="background1"/>
                <w:sz w:val="20"/>
                <w:szCs w:val="20"/>
              </w:rPr>
              <w:t xml:space="preserve">Continuous monitoring </w:t>
            </w:r>
            <w:r w:rsidR="0615ADA8" w:rsidRPr="00E40534">
              <w:rPr>
                <w:rFonts w:ascii="Arial Narrow" w:hAnsi="Arial Narrow"/>
                <w:color w:val="FFFFFF" w:themeColor="background1"/>
                <w:sz w:val="20"/>
                <w:szCs w:val="20"/>
              </w:rPr>
              <w:t>activities</w:t>
            </w:r>
          </w:p>
        </w:tc>
        <w:tc>
          <w:tcPr>
            <w:tcW w:w="2905" w:type="dxa"/>
            <w:tcBorders>
              <w:top w:val="nil"/>
            </w:tcBorders>
            <w:shd w:val="clear" w:color="auto" w:fill="286B93"/>
            <w:vAlign w:val="bottom"/>
          </w:tcPr>
          <w:p w14:paraId="0FBA9D88" w14:textId="4714CC3C" w:rsidR="00E07D38" w:rsidRPr="00E40534" w:rsidRDefault="00E07D38" w:rsidP="00E45803">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c>
          <w:tcPr>
            <w:tcW w:w="0" w:type="auto"/>
            <w:tcBorders>
              <w:top w:val="nil"/>
            </w:tcBorders>
            <w:shd w:val="clear" w:color="auto" w:fill="286B93"/>
            <w:vAlign w:val="bottom"/>
          </w:tcPr>
          <w:p w14:paraId="053A321E" w14:textId="61395799" w:rsidR="004643FC" w:rsidRPr="00E40534" w:rsidRDefault="00625097" w:rsidP="00E45803">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86545F">
              <w:rPr>
                <w:rFonts w:ascii="Arial Narrow" w:hAnsi="Arial Narrow"/>
                <w:b w:val="0"/>
                <w:bCs w:val="0"/>
                <w:i/>
                <w:iCs/>
                <w:color w:val="FFFFFF" w:themeColor="background1"/>
                <w:sz w:val="20"/>
                <w:szCs w:val="20"/>
              </w:rPr>
              <w:t>If In Progress,</w:t>
            </w:r>
            <w:r>
              <w:rPr>
                <w:rFonts w:ascii="Arial Narrow" w:hAnsi="Arial Narrow"/>
                <w:color w:val="FFFFFF" w:themeColor="background1"/>
                <w:sz w:val="20"/>
                <w:szCs w:val="20"/>
              </w:rPr>
              <w:t xml:space="preserve"> describe where you are in the process</w:t>
            </w:r>
          </w:p>
        </w:tc>
      </w:tr>
      <w:tr w:rsidR="005E222B" w14:paraId="345D7CD8"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Borders>
              <w:left w:val="nil"/>
            </w:tcBorders>
            <w:shd w:val="clear" w:color="auto" w:fill="auto"/>
          </w:tcPr>
          <w:p w14:paraId="21AFC7D6" w14:textId="1E0ECD03" w:rsidR="004643FC" w:rsidRPr="0027680E" w:rsidRDefault="004643FC" w:rsidP="00B428EA">
            <w:pPr>
              <w:pStyle w:val="ListParagraph"/>
              <w:numPr>
                <w:ilvl w:val="0"/>
                <w:numId w:val="6"/>
              </w:numPr>
              <w:rPr>
                <w:b w:val="0"/>
                <w:bCs w:val="0"/>
                <w:i/>
                <w:iCs/>
                <w:sz w:val="20"/>
                <w:szCs w:val="20"/>
              </w:rPr>
            </w:pPr>
            <w:r w:rsidRPr="00C77771">
              <w:rPr>
                <w:b w:val="0"/>
                <w:bCs w:val="0"/>
                <w:i/>
                <w:iCs/>
                <w:sz w:val="20"/>
                <w:szCs w:val="20"/>
              </w:rPr>
              <w:t>Continuous Discovery (Discovering and maintaining near real-time inventory of all networks and information assets including hardware and software; identifying and tracking confidential and critical data stored on desktops, laptops, and servers)</w:t>
            </w:r>
          </w:p>
        </w:tc>
        <w:tc>
          <w:tcPr>
            <w:tcW w:w="2905" w:type="dxa"/>
            <w:shd w:val="clear" w:color="auto" w:fill="auto"/>
          </w:tcPr>
          <w:p w14:paraId="379E6379"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19E455C" wp14:editId="55608D40">
                      <wp:extent cx="107950" cy="107950"/>
                      <wp:effectExtent l="0" t="0" r="25400" b="25400"/>
                      <wp:docPr id="1479" name="Flowchart: Connector 147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970781" id="Flowchart: Connector 147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25AFD0F"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773E5A0B" wp14:editId="716A0704">
                      <wp:extent cx="107950" cy="107950"/>
                      <wp:effectExtent l="0" t="0" r="25400" b="25400"/>
                      <wp:docPr id="1480" name="Flowchart: Connector 148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563FB1" id="Flowchart: Connector 148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07AB1C11"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9B696C1" wp14:editId="51675AAB">
                      <wp:extent cx="107950" cy="107950"/>
                      <wp:effectExtent l="0" t="0" r="25400" b="25400"/>
                      <wp:docPr id="1481" name="Flowchart: Connector 148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B11CCC" id="Flowchart: Connector 148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F9227F8" w14:textId="2779F64C" w:rsidR="004643FC" w:rsidRPr="005D3B4E" w:rsidRDefault="005D3B4E" w:rsidP="00E4053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65A14332" wp14:editId="2F6C8B0D">
                      <wp:extent cx="107950" cy="107950"/>
                      <wp:effectExtent l="0" t="0" r="25400" b="25400"/>
                      <wp:docPr id="1482" name="Flowchart: Connector 148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98A60A" id="Flowchart: Connector 148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55143D05" w14:textId="138CF5AA" w:rsidR="004643FC" w:rsidRPr="005E222B" w:rsidRDefault="004643FC" w:rsidP="00E45803">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C60312" w14:paraId="3F4DF082" w14:textId="77777777" w:rsidTr="005B1D66">
        <w:tc>
          <w:tcPr>
            <w:cnfStyle w:val="001000000000" w:firstRow="0" w:lastRow="0" w:firstColumn="1" w:lastColumn="0" w:oddVBand="0" w:evenVBand="0" w:oddHBand="0" w:evenHBand="0" w:firstRowFirstColumn="0" w:firstRowLastColumn="0" w:lastRowFirstColumn="0" w:lastRowLastColumn="0"/>
            <w:tcW w:w="4500" w:type="dxa"/>
            <w:tcBorders>
              <w:left w:val="nil"/>
            </w:tcBorders>
            <w:shd w:val="clear" w:color="auto" w:fill="auto"/>
          </w:tcPr>
          <w:p w14:paraId="3CAD50D7" w14:textId="75F8510C" w:rsidR="004643FC" w:rsidRPr="00C77771" w:rsidRDefault="004643FC" w:rsidP="00B428EA">
            <w:pPr>
              <w:pStyle w:val="ListParagraph"/>
              <w:numPr>
                <w:ilvl w:val="0"/>
                <w:numId w:val="6"/>
              </w:numPr>
              <w:rPr>
                <w:b w:val="0"/>
                <w:bCs w:val="0"/>
                <w:i/>
                <w:iCs/>
                <w:sz w:val="20"/>
                <w:szCs w:val="20"/>
              </w:rPr>
            </w:pPr>
            <w:r w:rsidRPr="00C77771">
              <w:rPr>
                <w:b w:val="0"/>
                <w:bCs w:val="0"/>
                <w:i/>
                <w:iCs/>
                <w:sz w:val="20"/>
                <w:szCs w:val="20"/>
              </w:rPr>
              <w:t>Continuous Assessment (Automatically scanning and comparing information assets against industry and data repositories to determine vulnerabilities, prioritizing findings</w:t>
            </w:r>
            <w:r w:rsidR="00A94299">
              <w:rPr>
                <w:b w:val="0"/>
                <w:bCs w:val="0"/>
                <w:i/>
                <w:iCs/>
                <w:sz w:val="20"/>
                <w:szCs w:val="20"/>
              </w:rPr>
              <w:t>,</w:t>
            </w:r>
            <w:r w:rsidRPr="00C77771">
              <w:rPr>
                <w:b w:val="0"/>
                <w:bCs w:val="0"/>
                <w:i/>
                <w:iCs/>
                <w:sz w:val="20"/>
                <w:szCs w:val="20"/>
              </w:rPr>
              <w:t xml:space="preserve"> and providing detailed reporting by department, platform, network, asset, and vulnerability type)</w:t>
            </w:r>
          </w:p>
        </w:tc>
        <w:tc>
          <w:tcPr>
            <w:tcW w:w="2905" w:type="dxa"/>
            <w:shd w:val="clear" w:color="auto" w:fill="auto"/>
          </w:tcPr>
          <w:p w14:paraId="513D9BAE" w14:textId="77777777" w:rsidR="005D3B4E" w:rsidRPr="006E6DBD"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6014550" wp14:editId="4D210C4A">
                      <wp:extent cx="107950" cy="107950"/>
                      <wp:effectExtent l="0" t="0" r="25400" b="25400"/>
                      <wp:docPr id="1484" name="Flowchart: Connector 148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089F12" id="Flowchart: Connector 148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438A3827" w14:textId="77777777" w:rsidR="005D3B4E" w:rsidRPr="006E6DBD"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17F81E7" wp14:editId="7C93BCAD">
                      <wp:extent cx="107950" cy="107950"/>
                      <wp:effectExtent l="0" t="0" r="25400" b="25400"/>
                      <wp:docPr id="1485" name="Flowchart: Connector 148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D75E5F" id="Flowchart: Connector 148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2899171F" w14:textId="77777777" w:rsidR="005D3B4E" w:rsidRPr="006E6DBD"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91FFD78" wp14:editId="0E570FE9">
                      <wp:extent cx="107950" cy="107950"/>
                      <wp:effectExtent l="0" t="0" r="25400" b="25400"/>
                      <wp:docPr id="1486" name="Flowchart: Connector 148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D25D1D" id="Flowchart: Connector 148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0032025" w14:textId="520921BE" w:rsidR="004643FC" w:rsidRPr="005E222B"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16"/>
                <w:szCs w:val="16"/>
              </w:rPr>
            </w:pPr>
            <w:r w:rsidRPr="006E6DBD">
              <w:rPr>
                <w:rFonts w:ascii="Arial Narrow" w:hAnsi="Arial Narrow" w:cs="Arial"/>
                <w:noProof/>
                <w:sz w:val="20"/>
              </w:rPr>
              <mc:AlternateContent>
                <mc:Choice Requires="wps">
                  <w:drawing>
                    <wp:inline distT="0" distB="0" distL="0" distR="0" wp14:anchorId="76EED64D" wp14:editId="325B4AC0">
                      <wp:extent cx="107950" cy="107950"/>
                      <wp:effectExtent l="0" t="0" r="25400" b="25400"/>
                      <wp:docPr id="1487" name="Flowchart: Connector 148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F50DC9" id="Flowchart: Connector 148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72F515B0" w14:textId="21B92E03" w:rsidR="004643FC" w:rsidRPr="005E222B" w:rsidRDefault="004643FC" w:rsidP="00E45803">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5E222B" w14:paraId="11BA8964"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Borders>
              <w:left w:val="nil"/>
            </w:tcBorders>
            <w:shd w:val="clear" w:color="auto" w:fill="auto"/>
          </w:tcPr>
          <w:p w14:paraId="044128DF" w14:textId="20FEE8C1" w:rsidR="004643FC" w:rsidRPr="00C77771" w:rsidRDefault="004643FC" w:rsidP="00B428EA">
            <w:pPr>
              <w:pStyle w:val="ListParagraph"/>
              <w:numPr>
                <w:ilvl w:val="0"/>
                <w:numId w:val="6"/>
              </w:numPr>
              <w:rPr>
                <w:b w:val="0"/>
                <w:bCs w:val="0"/>
                <w:i/>
                <w:iCs/>
                <w:sz w:val="20"/>
                <w:szCs w:val="20"/>
              </w:rPr>
            </w:pPr>
            <w:r w:rsidRPr="00C77771">
              <w:rPr>
                <w:b w:val="0"/>
                <w:bCs w:val="0"/>
                <w:i/>
                <w:iCs/>
                <w:sz w:val="20"/>
                <w:szCs w:val="20"/>
              </w:rPr>
              <w:t>Continuous Audit (Continuously evaluating client, server, and network device configurations and comparing with standards and policies; gaining insight into problematic controls, usage patterns, and access permissions of sensitive)</w:t>
            </w:r>
          </w:p>
        </w:tc>
        <w:tc>
          <w:tcPr>
            <w:tcW w:w="2905" w:type="dxa"/>
            <w:shd w:val="clear" w:color="auto" w:fill="auto"/>
          </w:tcPr>
          <w:p w14:paraId="15939F4C"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3A37C86B" wp14:editId="6CCFBE45">
                      <wp:extent cx="107950" cy="107950"/>
                      <wp:effectExtent l="0" t="0" r="25400" b="25400"/>
                      <wp:docPr id="1489" name="Flowchart: Connector 148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9FED42" id="Flowchart: Connector 148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B52D36B"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98106FB" wp14:editId="65061B39">
                      <wp:extent cx="107950" cy="107950"/>
                      <wp:effectExtent l="0" t="0" r="25400" b="25400"/>
                      <wp:docPr id="1490" name="Flowchart: Connector 149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6682C7" id="Flowchart: Connector 149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1385922E"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7B782C78" wp14:editId="460346A6">
                      <wp:extent cx="107950" cy="107950"/>
                      <wp:effectExtent l="0" t="0" r="25400" b="25400"/>
                      <wp:docPr id="1491" name="Flowchart: Connector 149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E8A35B" id="Flowchart: Connector 149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52C99EB2" w14:textId="595D5A3C" w:rsidR="004643FC" w:rsidRPr="005D3B4E" w:rsidRDefault="005D3B4E" w:rsidP="00E40534">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0C7F5F1E" wp14:editId="487C79F2">
                      <wp:extent cx="107950" cy="107950"/>
                      <wp:effectExtent l="0" t="0" r="25400" b="25400"/>
                      <wp:docPr id="1492" name="Flowchart: Connector 149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4FCDA6" id="Flowchart: Connector 149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1BD9E889" w14:textId="61DB8E4C" w:rsidR="004643FC" w:rsidRPr="005E222B" w:rsidRDefault="004643FC" w:rsidP="00E45803">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C60312" w14:paraId="2CF04C85" w14:textId="77777777" w:rsidTr="005B1D66">
        <w:tc>
          <w:tcPr>
            <w:cnfStyle w:val="001000000000" w:firstRow="0" w:lastRow="0" w:firstColumn="1" w:lastColumn="0" w:oddVBand="0" w:evenVBand="0" w:oddHBand="0" w:evenHBand="0" w:firstRowFirstColumn="0" w:firstRowLastColumn="0" w:lastRowFirstColumn="0" w:lastRowLastColumn="0"/>
            <w:tcW w:w="4500" w:type="dxa"/>
            <w:tcBorders>
              <w:left w:val="nil"/>
            </w:tcBorders>
            <w:shd w:val="clear" w:color="auto" w:fill="auto"/>
          </w:tcPr>
          <w:p w14:paraId="64348807" w14:textId="7D9EB26D" w:rsidR="004643FC" w:rsidRPr="00C77771" w:rsidRDefault="004643FC" w:rsidP="00B428EA">
            <w:pPr>
              <w:pStyle w:val="ListParagraph"/>
              <w:numPr>
                <w:ilvl w:val="0"/>
                <w:numId w:val="6"/>
              </w:numPr>
              <w:rPr>
                <w:b w:val="0"/>
                <w:bCs w:val="0"/>
                <w:i/>
                <w:iCs/>
                <w:sz w:val="20"/>
                <w:szCs w:val="20"/>
              </w:rPr>
            </w:pPr>
            <w:r w:rsidRPr="00C77771">
              <w:rPr>
                <w:b w:val="0"/>
                <w:bCs w:val="0"/>
                <w:i/>
                <w:iCs/>
                <w:sz w:val="20"/>
                <w:szCs w:val="20"/>
              </w:rPr>
              <w:t>Continuous Patching (Automatically deploying and updating software to eliminate vulnerabilities and maintain compliance; correcting configuration settings including network access and provision software according to end-user role and policies)</w:t>
            </w:r>
          </w:p>
        </w:tc>
        <w:tc>
          <w:tcPr>
            <w:tcW w:w="2905" w:type="dxa"/>
            <w:shd w:val="clear" w:color="auto" w:fill="auto"/>
          </w:tcPr>
          <w:p w14:paraId="024F48EA" w14:textId="77777777" w:rsidR="005D3B4E" w:rsidRPr="006E6DBD"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5AD89392" wp14:editId="7599A2F4">
                      <wp:extent cx="107950" cy="107950"/>
                      <wp:effectExtent l="0" t="0" r="25400" b="25400"/>
                      <wp:docPr id="1494" name="Flowchart: Connector 1494"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FE0992" id="Flowchart: Connector 1494"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36ACF8C6" w14:textId="77777777" w:rsidR="005D3B4E" w:rsidRPr="006E6DBD"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76FDE95" wp14:editId="1BC64200">
                      <wp:extent cx="107950" cy="107950"/>
                      <wp:effectExtent l="0" t="0" r="25400" b="25400"/>
                      <wp:docPr id="1495" name="Flowchart: Connector 1495"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590F23" id="Flowchart: Connector 1495"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24D08D83" w14:textId="77777777" w:rsidR="005D3B4E" w:rsidRPr="006E6DBD" w:rsidRDefault="005D3B4E" w:rsidP="005D3B4E">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9132B73" wp14:editId="300A34F3">
                      <wp:extent cx="107950" cy="107950"/>
                      <wp:effectExtent l="0" t="0" r="25400" b="25400"/>
                      <wp:docPr id="1496" name="Flowchart: Connector 149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59F36D" id="Flowchart: Connector 149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4E536276" w14:textId="41FC5F5B" w:rsidR="004643FC" w:rsidRPr="005D3B4E" w:rsidRDefault="005D3B4E" w:rsidP="00E40534">
            <w:pPr>
              <w:pStyle w:val="ListParagraph"/>
              <w:ind w:left="0"/>
              <w:cnfStyle w:val="000000000000" w:firstRow="0" w:lastRow="0" w:firstColumn="0" w:lastColumn="0" w:oddVBand="0" w:evenVBand="0" w:oddHBand="0"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744D0D7C" wp14:editId="5DACB8C8">
                      <wp:extent cx="107950" cy="107950"/>
                      <wp:effectExtent l="0" t="0" r="25400" b="25400"/>
                      <wp:docPr id="1497" name="Flowchart: Connector 149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21EA9B" id="Flowchart: Connector 149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tc>
        <w:tc>
          <w:tcPr>
            <w:tcW w:w="0" w:type="auto"/>
            <w:shd w:val="clear" w:color="auto" w:fill="auto"/>
          </w:tcPr>
          <w:p w14:paraId="6FF5349D" w14:textId="7017FC0F" w:rsidR="004643FC" w:rsidRPr="00C60312" w:rsidRDefault="004643FC" w:rsidP="00E45803">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5E222B" w14:paraId="27B5589B"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Borders>
              <w:left w:val="nil"/>
            </w:tcBorders>
            <w:shd w:val="clear" w:color="auto" w:fill="auto"/>
          </w:tcPr>
          <w:p w14:paraId="00D7D778" w14:textId="4D554EDA" w:rsidR="004643FC" w:rsidRPr="00C77771" w:rsidRDefault="004643FC" w:rsidP="00B428EA">
            <w:pPr>
              <w:pStyle w:val="ListParagraph"/>
              <w:numPr>
                <w:ilvl w:val="0"/>
                <w:numId w:val="6"/>
              </w:numPr>
              <w:rPr>
                <w:b w:val="0"/>
                <w:bCs w:val="0"/>
                <w:i/>
                <w:iCs/>
                <w:sz w:val="20"/>
                <w:szCs w:val="20"/>
              </w:rPr>
            </w:pPr>
            <w:r w:rsidRPr="00C77771">
              <w:rPr>
                <w:b w:val="0"/>
                <w:bCs w:val="0"/>
                <w:i/>
                <w:iCs/>
                <w:sz w:val="20"/>
                <w:szCs w:val="20"/>
              </w:rPr>
              <w:t>Continuous Reporting (Aggregating disparate scanning results from different departments, scan types, and organizations into one central repository; automatically analyzing and correlating unusual activities in compliance with regulations)</w:t>
            </w:r>
          </w:p>
        </w:tc>
        <w:tc>
          <w:tcPr>
            <w:tcW w:w="2905" w:type="dxa"/>
            <w:shd w:val="clear" w:color="auto" w:fill="auto"/>
          </w:tcPr>
          <w:p w14:paraId="0AE68CE4"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F022700" wp14:editId="77BD32BB">
                      <wp:extent cx="107950" cy="107950"/>
                      <wp:effectExtent l="0" t="0" r="25400" b="25400"/>
                      <wp:docPr id="1499" name="Flowchart: Connector 1499"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A26B5A" id="Flowchart: Connector 1499"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49B7B397"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E3EECA7" wp14:editId="418E9AFF">
                      <wp:extent cx="107950" cy="107950"/>
                      <wp:effectExtent l="0" t="0" r="25400" b="25400"/>
                      <wp:docPr id="1500" name="Flowchart: Connector 1500"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8E7789" id="Flowchart: Connector 1500"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2771739A" w14:textId="77777777" w:rsidR="005D3B4E" w:rsidRPr="006E6DBD"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AFD447B" wp14:editId="55EF15AB">
                      <wp:extent cx="107950" cy="107950"/>
                      <wp:effectExtent l="0" t="0" r="25400" b="25400"/>
                      <wp:docPr id="1501" name="Flowchart: Connector 150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10E1BE" id="Flowchart: Connector 150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466C97A3" w14:textId="326ACB72" w:rsidR="005D3B4E" w:rsidRDefault="005D3B4E" w:rsidP="005D3B4E">
            <w:pPr>
              <w:pStyle w:val="ListParagraph"/>
              <w:ind w:left="0"/>
              <w:cnfStyle w:val="000000100000" w:firstRow="0" w:lastRow="0" w:firstColumn="0" w:lastColumn="0" w:oddVBand="0" w:evenVBand="0" w:oddHBand="1" w:evenHBand="0" w:firstRowFirstColumn="0" w:firstRowLastColumn="0" w:lastRowFirstColumn="0" w:lastRowLastColumn="0"/>
            </w:pPr>
            <w:r w:rsidRPr="006E6DBD">
              <w:rPr>
                <w:rFonts w:ascii="Arial Narrow" w:hAnsi="Arial Narrow" w:cs="Arial"/>
                <w:noProof/>
                <w:sz w:val="20"/>
              </w:rPr>
              <mc:AlternateContent>
                <mc:Choice Requires="wps">
                  <w:drawing>
                    <wp:inline distT="0" distB="0" distL="0" distR="0" wp14:anchorId="335345CF" wp14:editId="3056B8E4">
                      <wp:extent cx="107950" cy="107950"/>
                      <wp:effectExtent l="0" t="0" r="25400" b="25400"/>
                      <wp:docPr id="1502" name="Flowchart: Connector 150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25AA66" id="Flowchart: Connector 150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p>
          <w:p w14:paraId="7371C499" w14:textId="485DB3CE" w:rsidR="004643FC" w:rsidRPr="00C60312" w:rsidRDefault="004643FC" w:rsidP="00E40534">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16"/>
                <w:szCs w:val="16"/>
              </w:rPr>
            </w:pPr>
          </w:p>
        </w:tc>
        <w:tc>
          <w:tcPr>
            <w:tcW w:w="0" w:type="auto"/>
            <w:shd w:val="clear" w:color="auto" w:fill="auto"/>
          </w:tcPr>
          <w:p w14:paraId="6E900FA6" w14:textId="6FCACD53" w:rsidR="004643FC" w:rsidRPr="00C60312" w:rsidRDefault="004643FC" w:rsidP="00E45803">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bl>
    <w:p w14:paraId="38C7C98D" w14:textId="77777777" w:rsidR="00AF6694" w:rsidRDefault="00AF6694" w:rsidP="00AF6694">
      <w:pPr>
        <w:pStyle w:val="ListParagraph"/>
        <w:spacing w:line="240" w:lineRule="auto"/>
        <w:rPr>
          <w:b/>
          <w:bCs/>
        </w:rPr>
      </w:pPr>
    </w:p>
    <w:p w14:paraId="375F3131" w14:textId="77777777" w:rsidR="001E4691" w:rsidRDefault="001E4691" w:rsidP="00A970D0"/>
    <w:p w14:paraId="1A3C0DA4" w14:textId="77777777" w:rsidR="006329F3" w:rsidRDefault="006329F3" w:rsidP="001B630E">
      <w:pPr>
        <w:pStyle w:val="Heading2"/>
      </w:pPr>
      <w:r>
        <w:br w:type="page"/>
      </w:r>
    </w:p>
    <w:p w14:paraId="132BA734" w14:textId="4C094229" w:rsidR="00C01E4E" w:rsidRDefault="00C01E4E" w:rsidP="001B630E">
      <w:pPr>
        <w:pStyle w:val="Heading2"/>
      </w:pPr>
      <w:r>
        <w:lastRenderedPageBreak/>
        <w:t>Workforce</w:t>
      </w:r>
    </w:p>
    <w:tbl>
      <w:tblPr>
        <w:tblStyle w:val="TableGrid"/>
        <w:tblW w:w="0" w:type="auto"/>
        <w:tblBorders>
          <w:top w:val="single" w:sz="18" w:space="0" w:color="286B93"/>
          <w:left w:val="single" w:sz="18" w:space="0" w:color="286B93"/>
          <w:bottom w:val="single" w:sz="18" w:space="0" w:color="286B93"/>
          <w:right w:val="single" w:sz="18" w:space="0" w:color="286B93"/>
          <w:insideH w:val="none" w:sz="0" w:space="0" w:color="auto"/>
          <w:insideV w:val="none" w:sz="0" w:space="0" w:color="auto"/>
        </w:tblBorders>
        <w:tblLook w:val="04A0" w:firstRow="1" w:lastRow="0" w:firstColumn="1" w:lastColumn="0" w:noHBand="0" w:noVBand="1"/>
      </w:tblPr>
      <w:tblGrid>
        <w:gridCol w:w="9300"/>
      </w:tblGrid>
      <w:tr w:rsidR="008C191F" w14:paraId="7DE644DE" w14:textId="77777777" w:rsidTr="00E40534">
        <w:tc>
          <w:tcPr>
            <w:tcW w:w="9300" w:type="dxa"/>
            <w:shd w:val="clear" w:color="auto" w:fill="F2F2F2" w:themeFill="background1" w:themeFillShade="F2"/>
          </w:tcPr>
          <w:p w14:paraId="7FCD57AE" w14:textId="43453881" w:rsidR="008C191F" w:rsidRPr="0063331A" w:rsidRDefault="008C191F" w:rsidP="008A254D">
            <w:pPr>
              <w:spacing w:before="120" w:after="120"/>
              <w:rPr>
                <w:i/>
                <w:iCs/>
              </w:rPr>
            </w:pPr>
            <w:r w:rsidRPr="0063331A">
              <w:rPr>
                <w:i/>
                <w:iCs/>
              </w:rPr>
              <w:t xml:space="preserve">The following questions aim to document </w:t>
            </w:r>
            <w:proofErr w:type="gramStart"/>
            <w:r w:rsidRPr="0063331A">
              <w:rPr>
                <w:i/>
                <w:iCs/>
              </w:rPr>
              <w:t>whether or not</w:t>
            </w:r>
            <w:proofErr w:type="gramEnd"/>
            <w:r w:rsidRPr="0063331A">
              <w:rPr>
                <w:i/>
                <w:iCs/>
              </w:rPr>
              <w:t xml:space="preserve"> your jurisdiction has the workforce capacity and capability to conduct activities </w:t>
            </w:r>
            <w:r w:rsidR="00EE12A2">
              <w:rPr>
                <w:i/>
                <w:iCs/>
              </w:rPr>
              <w:t>involving</w:t>
            </w:r>
            <w:r w:rsidRPr="0063331A">
              <w:rPr>
                <w:i/>
                <w:iCs/>
              </w:rPr>
              <w:t xml:space="preserve"> </w:t>
            </w:r>
            <w:r w:rsidR="00E775B7">
              <w:rPr>
                <w:i/>
                <w:iCs/>
              </w:rPr>
              <w:t>data and IT governance</w:t>
            </w:r>
            <w:r w:rsidRPr="0063331A">
              <w:rPr>
                <w:i/>
                <w:iCs/>
              </w:rPr>
              <w:t xml:space="preserve"> and your jurisdiction</w:t>
            </w:r>
            <w:r w:rsidR="00CB7100">
              <w:rPr>
                <w:i/>
                <w:iCs/>
              </w:rPr>
              <w:t>'</w:t>
            </w:r>
            <w:r w:rsidRPr="0063331A">
              <w:rPr>
                <w:i/>
                <w:iCs/>
              </w:rPr>
              <w:t xml:space="preserve">s plans to meet </w:t>
            </w:r>
            <w:r w:rsidR="00EE12A2">
              <w:rPr>
                <w:i/>
                <w:iCs/>
              </w:rPr>
              <w:t xml:space="preserve">related </w:t>
            </w:r>
            <w:r w:rsidRPr="0063331A">
              <w:rPr>
                <w:i/>
                <w:iCs/>
              </w:rPr>
              <w:t>workforce gaps</w:t>
            </w:r>
            <w:r w:rsidR="00EE12A2">
              <w:rPr>
                <w:i/>
                <w:iCs/>
              </w:rPr>
              <w:t>.</w:t>
            </w:r>
          </w:p>
          <w:p w14:paraId="03A99E88" w14:textId="77777777" w:rsidR="008C191F" w:rsidRPr="0063331A" w:rsidRDefault="008C191F" w:rsidP="008A254D">
            <w:pPr>
              <w:spacing w:before="120" w:after="120"/>
              <w:rPr>
                <w:rFonts w:cstheme="minorHAnsi"/>
                <w:i/>
                <w:iCs/>
              </w:rPr>
            </w:pPr>
            <w:r w:rsidRPr="0063331A">
              <w:rPr>
                <w:rFonts w:cstheme="minorHAnsi"/>
                <w:i/>
                <w:iCs/>
              </w:rPr>
              <w:t>Workforce proficiency levels are defined as follows:</w:t>
            </w:r>
          </w:p>
          <w:p w14:paraId="1D3385AD" w14:textId="49A9490B" w:rsidR="008C191F" w:rsidRPr="0063331A" w:rsidRDefault="008C191F" w:rsidP="008A254D">
            <w:pPr>
              <w:spacing w:before="120" w:after="120"/>
              <w:ind w:left="720"/>
              <w:rPr>
                <w:rFonts w:cstheme="minorHAnsi"/>
                <w:i/>
                <w:iCs/>
              </w:rPr>
            </w:pPr>
            <w:r w:rsidRPr="0063331A">
              <w:rPr>
                <w:rFonts w:cstheme="minorHAnsi"/>
                <w:b/>
                <w:bCs/>
                <w:i/>
                <w:iCs/>
              </w:rPr>
              <w:t>None</w:t>
            </w:r>
            <w:r w:rsidRPr="0063331A">
              <w:rPr>
                <w:rFonts w:cstheme="minorHAnsi"/>
                <w:i/>
                <w:iCs/>
              </w:rPr>
              <w:t xml:space="preserve">: Jurisdiction does not have any staff with proficiency </w:t>
            </w:r>
            <w:r w:rsidR="00F2304D">
              <w:rPr>
                <w:rFonts w:cstheme="minorHAnsi"/>
                <w:i/>
                <w:iCs/>
              </w:rPr>
              <w:t>related to the competency.</w:t>
            </w:r>
          </w:p>
          <w:p w14:paraId="5C9BEF26" w14:textId="77777777" w:rsidR="008C191F" w:rsidRPr="0063331A" w:rsidRDefault="008C191F" w:rsidP="008A254D">
            <w:pPr>
              <w:spacing w:before="120" w:after="120"/>
              <w:ind w:left="720"/>
              <w:rPr>
                <w:rFonts w:cstheme="minorHAnsi"/>
                <w:i/>
                <w:iCs/>
              </w:rPr>
            </w:pPr>
            <w:r w:rsidRPr="0063331A">
              <w:rPr>
                <w:rFonts w:cstheme="minorHAnsi"/>
                <w:b/>
                <w:bCs/>
                <w:i/>
                <w:iCs/>
              </w:rPr>
              <w:t>Awareness:</w:t>
            </w:r>
            <w:r w:rsidRPr="0063331A">
              <w:rPr>
                <w:rFonts w:cstheme="minorHAnsi"/>
                <w:i/>
                <w:iCs/>
              </w:rPr>
              <w:t xml:space="preserve"> Jurisdiction has staff that demonstrate awareness of the concepts and processes. Staff can conduct preliminary assessment and analysis in the simplest situations with close and extensive guidance.</w:t>
            </w:r>
          </w:p>
          <w:p w14:paraId="65327293" w14:textId="77777777" w:rsidR="008C191F" w:rsidRPr="0063331A" w:rsidRDefault="008C191F" w:rsidP="008A254D">
            <w:pPr>
              <w:spacing w:before="120" w:after="120"/>
              <w:ind w:left="720"/>
              <w:rPr>
                <w:rFonts w:cstheme="minorHAnsi"/>
                <w:i/>
                <w:iCs/>
              </w:rPr>
            </w:pPr>
            <w:r w:rsidRPr="0063331A">
              <w:rPr>
                <w:rFonts w:cstheme="minorHAnsi"/>
                <w:b/>
                <w:bCs/>
                <w:i/>
                <w:iCs/>
              </w:rPr>
              <w:t>Basic</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 xml:space="preserve">demonstrate familiarity with </w:t>
            </w:r>
            <w:r w:rsidRPr="0063331A">
              <w:rPr>
                <w:rFonts w:cstheme="minorHAnsi"/>
                <w:i/>
                <w:iCs/>
              </w:rPr>
              <w:t>concepts and processes. Staff can conduct preliminary assessment and analysis in somewhat difficult situations requiring frequent guidance.</w:t>
            </w:r>
          </w:p>
          <w:p w14:paraId="5B624F36" w14:textId="77777777" w:rsidR="008C191F" w:rsidRPr="0063331A" w:rsidRDefault="008C191F" w:rsidP="008A254D">
            <w:pPr>
              <w:spacing w:before="120" w:after="120"/>
              <w:ind w:left="720"/>
              <w:rPr>
                <w:rFonts w:cstheme="minorHAnsi"/>
                <w:i/>
                <w:iCs/>
              </w:rPr>
            </w:pPr>
            <w:r w:rsidRPr="0063331A">
              <w:rPr>
                <w:rFonts w:cstheme="minorHAnsi"/>
                <w:b/>
                <w:bCs/>
                <w:i/>
                <w:iCs/>
              </w:rPr>
              <w:t>Intermediate</w:t>
            </w:r>
            <w:r w:rsidRPr="0063331A">
              <w:rPr>
                <w:rFonts w:cstheme="minorHAnsi"/>
                <w:i/>
                <w:iCs/>
              </w:rPr>
              <w:t>:</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 xml:space="preserve">demonstrate understanding of </w:t>
            </w:r>
            <w:r w:rsidRPr="0063331A">
              <w:rPr>
                <w:rFonts w:cstheme="minorHAnsi"/>
                <w:i/>
                <w:iCs/>
              </w:rPr>
              <w:t>concepts and processes. Staff can conduct preliminary assessment and analysis in difficult situations requiring occasional guidance.</w:t>
            </w:r>
          </w:p>
          <w:p w14:paraId="6585B457" w14:textId="77777777" w:rsidR="008C191F" w:rsidRPr="0063331A" w:rsidRDefault="008C191F" w:rsidP="008A254D">
            <w:pPr>
              <w:spacing w:before="120" w:after="120"/>
              <w:ind w:left="720"/>
              <w:rPr>
                <w:rFonts w:cstheme="minorHAnsi"/>
                <w:i/>
                <w:iCs/>
              </w:rPr>
            </w:pPr>
            <w:r w:rsidRPr="0063331A">
              <w:rPr>
                <w:rFonts w:cstheme="minorHAnsi"/>
                <w:b/>
                <w:bCs/>
                <w:i/>
                <w:iCs/>
              </w:rPr>
              <w:t>Advanced</w:t>
            </w:r>
            <w:r w:rsidRPr="0063331A">
              <w:rPr>
                <w:rFonts w:cstheme="minorHAnsi"/>
                <w:i/>
                <w:iCs/>
              </w:rPr>
              <w:t xml:space="preserve">: Jurisdiction has staff that </w:t>
            </w:r>
            <w:r w:rsidRPr="0063331A">
              <w:rPr>
                <w:rFonts w:cstheme="minorHAnsi"/>
                <w:i/>
                <w:iCs/>
                <w:noProof/>
              </w:rPr>
              <w:t xml:space="preserve">demonstrate broad understanding of </w:t>
            </w:r>
            <w:r w:rsidRPr="0063331A">
              <w:rPr>
                <w:rFonts w:cstheme="minorHAnsi"/>
                <w:i/>
                <w:iCs/>
              </w:rPr>
              <w:t>concepts and processes. Staff can conduct preliminary assessment and analysis in considerably difficult situations with little to no guidance.</w:t>
            </w:r>
          </w:p>
          <w:p w14:paraId="556452C2" w14:textId="77777777" w:rsidR="008C191F" w:rsidRPr="0063331A" w:rsidRDefault="008C191F" w:rsidP="008A254D">
            <w:pPr>
              <w:spacing w:before="120" w:after="120"/>
              <w:ind w:left="720"/>
              <w:rPr>
                <w:rFonts w:cstheme="minorHAnsi"/>
                <w:i/>
                <w:iCs/>
              </w:rPr>
            </w:pPr>
            <w:r w:rsidRPr="0063331A">
              <w:rPr>
                <w:rFonts w:cstheme="minorHAnsi"/>
                <w:b/>
                <w:bCs/>
                <w:i/>
                <w:iCs/>
              </w:rPr>
              <w:t>Expert</w:t>
            </w:r>
            <w:r w:rsidRPr="0063331A">
              <w:rPr>
                <w:rFonts w:cstheme="minorHAnsi"/>
                <w:i/>
                <w:iCs/>
              </w:rPr>
              <w:t xml:space="preserve">: Jurisdiction has staff that </w:t>
            </w:r>
            <w:r w:rsidRPr="0063331A">
              <w:rPr>
                <w:rFonts w:cstheme="minorHAnsi"/>
                <w:i/>
                <w:iCs/>
                <w:noProof/>
              </w:rPr>
              <w:t xml:space="preserve">demonstrate a comprehensive, expert understanding of </w:t>
            </w:r>
            <w:r w:rsidRPr="0063331A">
              <w:rPr>
                <w:rFonts w:cstheme="minorHAnsi"/>
                <w:i/>
                <w:iCs/>
              </w:rPr>
              <w:t>concepts and processes. Staff can conduct preliminary assessment and analysis in exceptionally difficult situations and can serve as a key resource to advise others.</w:t>
            </w:r>
          </w:p>
          <w:p w14:paraId="04C7BE90" w14:textId="77777777" w:rsidR="008C191F" w:rsidRPr="0063331A" w:rsidRDefault="008C191F" w:rsidP="008A254D">
            <w:pPr>
              <w:spacing w:before="120" w:after="120"/>
              <w:ind w:left="720"/>
              <w:rPr>
                <w:rFonts w:ascii="Arial" w:hAnsi="Arial" w:cs="Arial"/>
                <w:sz w:val="20"/>
                <w:szCs w:val="20"/>
              </w:rPr>
            </w:pPr>
            <w:r w:rsidRPr="0063331A">
              <w:rPr>
                <w:rFonts w:cstheme="minorHAnsi"/>
                <w:b/>
                <w:bCs/>
                <w:i/>
                <w:iCs/>
              </w:rPr>
              <w:t>N/A</w:t>
            </w:r>
            <w:r w:rsidRPr="0063331A">
              <w:rPr>
                <w:rFonts w:cstheme="minorHAnsi"/>
                <w:i/>
                <w:iCs/>
              </w:rPr>
              <w:t>: The concepts and processes are not applicable to our jurisdiction.</w:t>
            </w:r>
          </w:p>
        </w:tc>
      </w:tr>
    </w:tbl>
    <w:p w14:paraId="081A1BD5" w14:textId="47ACB0A7" w:rsidR="00AA322B" w:rsidRPr="002B65A7" w:rsidRDefault="0080717E" w:rsidP="002B65A7">
      <w:pPr>
        <w:pStyle w:val="ListParagraph"/>
        <w:numPr>
          <w:ilvl w:val="0"/>
          <w:numId w:val="20"/>
        </w:numPr>
        <w:spacing w:before="120" w:after="120"/>
        <w:rPr>
          <w:b/>
          <w:bCs/>
        </w:rPr>
      </w:pPr>
      <w:r w:rsidRPr="002B65A7">
        <w:rPr>
          <w:b/>
          <w:bCs/>
        </w:rPr>
        <w:t xml:space="preserve">What is your </w:t>
      </w:r>
      <w:r w:rsidR="00F86F92" w:rsidRPr="002B65A7">
        <w:rPr>
          <w:b/>
          <w:bCs/>
        </w:rPr>
        <w:t>jurisdiction</w:t>
      </w:r>
      <w:r w:rsidR="00CB7100" w:rsidRPr="002B65A7">
        <w:rPr>
          <w:b/>
          <w:bCs/>
        </w:rPr>
        <w:t>'</w:t>
      </w:r>
      <w:r w:rsidR="00A560D5" w:rsidRPr="002B65A7">
        <w:rPr>
          <w:b/>
          <w:bCs/>
        </w:rPr>
        <w:t xml:space="preserve">s </w:t>
      </w:r>
      <w:r w:rsidRPr="002B65A7">
        <w:rPr>
          <w:b/>
          <w:bCs/>
          <w:u w:val="single"/>
        </w:rPr>
        <w:t>current</w:t>
      </w:r>
      <w:r w:rsidRPr="002B65A7">
        <w:rPr>
          <w:b/>
          <w:bCs/>
        </w:rPr>
        <w:t xml:space="preserve"> workforce proficiency level for the following </w:t>
      </w:r>
      <w:r w:rsidR="002D6930" w:rsidRPr="002B65A7">
        <w:rPr>
          <w:b/>
          <w:bCs/>
        </w:rPr>
        <w:t>d</w:t>
      </w:r>
      <w:r w:rsidRPr="002B65A7">
        <w:rPr>
          <w:b/>
          <w:bCs/>
        </w:rPr>
        <w:t xml:space="preserve">ata and IT </w:t>
      </w:r>
      <w:r w:rsidR="000525F6" w:rsidRPr="002B65A7">
        <w:rPr>
          <w:b/>
          <w:bCs/>
        </w:rPr>
        <w:t>governance-</w:t>
      </w:r>
      <w:r w:rsidRPr="002B65A7">
        <w:rPr>
          <w:b/>
          <w:bCs/>
        </w:rPr>
        <w:t>related activities?</w:t>
      </w:r>
    </w:p>
    <w:tbl>
      <w:tblPr>
        <w:tblStyle w:val="GridTable6Colorful"/>
        <w:tblW w:w="0" w:type="auto"/>
        <w:tblLook w:val="04A0" w:firstRow="1" w:lastRow="0" w:firstColumn="1" w:lastColumn="0" w:noHBand="0" w:noVBand="1"/>
      </w:tblPr>
      <w:tblGrid>
        <w:gridCol w:w="5220"/>
        <w:gridCol w:w="2430"/>
        <w:gridCol w:w="1705"/>
      </w:tblGrid>
      <w:tr w:rsidR="004A6F42" w:rsidRPr="00B258E9" w14:paraId="64C92C75" w14:textId="77777777" w:rsidTr="005B1D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tcBorders>
            <w:shd w:val="clear" w:color="auto" w:fill="286B93"/>
            <w:vAlign w:val="bottom"/>
          </w:tcPr>
          <w:p w14:paraId="0BD1C9B8" w14:textId="77777777" w:rsidR="004A6F42" w:rsidRPr="00E40534" w:rsidRDefault="004A6F42" w:rsidP="008A254D">
            <w:pPr>
              <w:pStyle w:val="ListParagraph"/>
              <w:ind w:left="0"/>
              <w:rPr>
                <w:i/>
                <w:iCs/>
                <w:color w:val="FFFFFF" w:themeColor="background1"/>
                <w:sz w:val="20"/>
                <w:szCs w:val="20"/>
              </w:rPr>
            </w:pPr>
          </w:p>
        </w:tc>
        <w:tc>
          <w:tcPr>
            <w:tcW w:w="2430" w:type="dxa"/>
            <w:tcBorders>
              <w:top w:val="nil"/>
            </w:tcBorders>
            <w:shd w:val="clear" w:color="auto" w:fill="286B93"/>
            <w:vAlign w:val="bottom"/>
          </w:tcPr>
          <w:p w14:paraId="6808B233" w14:textId="0F264D8C" w:rsidR="004A6F42" w:rsidRPr="00DF3E18" w:rsidRDefault="00DF3E18" w:rsidP="004A6F4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DF3E18">
              <w:rPr>
                <w:rFonts w:ascii="Arial Narrow" w:hAnsi="Arial Narrow"/>
                <w:color w:val="FFFFFF" w:themeColor="background1"/>
                <w:sz w:val="20"/>
                <w:szCs w:val="20"/>
              </w:rPr>
              <w:t>Select</w:t>
            </w:r>
          </w:p>
        </w:tc>
        <w:tc>
          <w:tcPr>
            <w:tcW w:w="1705" w:type="dxa"/>
            <w:tcBorders>
              <w:top w:val="nil"/>
            </w:tcBorders>
            <w:shd w:val="clear" w:color="auto" w:fill="286B93"/>
            <w:vAlign w:val="bottom"/>
          </w:tcPr>
          <w:p w14:paraId="30A92A51" w14:textId="4B79BBA4" w:rsidR="004A6F42" w:rsidRPr="00E40534" w:rsidRDefault="004A6F42" w:rsidP="008A254D">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E40534">
              <w:rPr>
                <w:rFonts w:ascii="Arial Narrow" w:hAnsi="Arial Narrow"/>
                <w:color w:val="FFFFFF" w:themeColor="background1"/>
                <w:sz w:val="20"/>
                <w:szCs w:val="20"/>
              </w:rPr>
              <w:t>If N/A, describe why</w:t>
            </w:r>
          </w:p>
        </w:tc>
      </w:tr>
      <w:tr w:rsidR="004A6F42" w:rsidRPr="00AA070E" w14:paraId="29E61E7D"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left w:val="nil"/>
            </w:tcBorders>
            <w:shd w:val="clear" w:color="auto" w:fill="auto"/>
          </w:tcPr>
          <w:p w14:paraId="0E39ADFA" w14:textId="46ECE220" w:rsidR="004A4926" w:rsidRPr="004A4926" w:rsidRDefault="004A6F42" w:rsidP="004A4926">
            <w:pPr>
              <w:pStyle w:val="ListParagraph"/>
              <w:numPr>
                <w:ilvl w:val="0"/>
                <w:numId w:val="13"/>
              </w:numPr>
              <w:spacing w:before="120" w:after="120"/>
              <w:rPr>
                <w:rFonts w:asciiTheme="minorHAnsi" w:hAnsiTheme="minorHAnsi" w:cstheme="minorHAnsi"/>
                <w:b w:val="0"/>
                <w:bCs w:val="0"/>
                <w:i/>
                <w:iCs/>
              </w:rPr>
            </w:pPr>
            <w:r w:rsidRPr="004A6F42">
              <w:rPr>
                <w:rFonts w:asciiTheme="minorHAnsi" w:hAnsiTheme="minorHAnsi" w:cstheme="minorHAnsi"/>
                <w:i/>
                <w:iCs/>
              </w:rPr>
              <w:t xml:space="preserve">Data Governance: </w:t>
            </w:r>
            <w:r w:rsidR="004A4926" w:rsidRPr="004A4926">
              <w:rPr>
                <w:rFonts w:asciiTheme="minorHAnsi" w:hAnsiTheme="minorHAnsi" w:cstheme="minorHAnsi"/>
                <w:b w:val="0"/>
                <w:bCs w:val="0"/>
                <w:i/>
                <w:iCs/>
              </w:rPr>
              <w:t>Formulates and implements processes that ensure that data assets are formally managed such that agency needs are met. Examples include:</w:t>
            </w:r>
          </w:p>
          <w:p w14:paraId="55D410C8" w14:textId="48FDC13C" w:rsidR="004A4926" w:rsidRPr="00697DC6" w:rsidRDefault="004A4926" w:rsidP="00697DC6">
            <w:pPr>
              <w:pStyle w:val="ListParagraph"/>
              <w:numPr>
                <w:ilvl w:val="3"/>
                <w:numId w:val="67"/>
              </w:numPr>
              <w:spacing w:before="120" w:after="120"/>
              <w:ind w:left="1080"/>
              <w:rPr>
                <w:rFonts w:asciiTheme="minorHAnsi" w:hAnsiTheme="minorHAnsi" w:cstheme="minorHAnsi"/>
                <w:b w:val="0"/>
                <w:bCs w:val="0"/>
                <w:i/>
                <w:iCs/>
              </w:rPr>
            </w:pPr>
            <w:r w:rsidRPr="00697DC6">
              <w:rPr>
                <w:rFonts w:asciiTheme="minorHAnsi" w:hAnsiTheme="minorHAnsi" w:cstheme="minorHAnsi"/>
                <w:b w:val="0"/>
                <w:bCs w:val="0"/>
                <w:i/>
                <w:iCs/>
              </w:rPr>
              <w:t>Formulating an information systems strategic plan for a public health informatics program or project</w:t>
            </w:r>
          </w:p>
          <w:p w14:paraId="4394B501" w14:textId="527C9B29" w:rsidR="004A4926" w:rsidRPr="00697DC6" w:rsidRDefault="004A4926" w:rsidP="00697DC6">
            <w:pPr>
              <w:pStyle w:val="ListParagraph"/>
              <w:numPr>
                <w:ilvl w:val="3"/>
                <w:numId w:val="67"/>
              </w:numPr>
              <w:spacing w:before="120" w:after="120"/>
              <w:ind w:left="1080"/>
              <w:rPr>
                <w:rFonts w:asciiTheme="minorHAnsi" w:hAnsiTheme="minorHAnsi" w:cstheme="minorHAnsi"/>
                <w:b w:val="0"/>
                <w:bCs w:val="0"/>
                <w:i/>
                <w:iCs/>
              </w:rPr>
            </w:pPr>
            <w:r w:rsidRPr="00697DC6">
              <w:rPr>
                <w:rFonts w:asciiTheme="minorHAnsi" w:hAnsiTheme="minorHAnsi" w:cstheme="minorHAnsi"/>
                <w:b w:val="0"/>
                <w:bCs w:val="0"/>
                <w:i/>
                <w:iCs/>
              </w:rPr>
              <w:t>Examining organizational issues related to information systems or projects to manage change</w:t>
            </w:r>
          </w:p>
          <w:p w14:paraId="72D0DD5A" w14:textId="77777777" w:rsidR="004A4926" w:rsidRPr="00697DC6" w:rsidRDefault="004A4926" w:rsidP="004A4926">
            <w:pPr>
              <w:pStyle w:val="ListParagraph"/>
              <w:numPr>
                <w:ilvl w:val="3"/>
                <w:numId w:val="67"/>
              </w:numPr>
              <w:spacing w:before="120" w:after="120"/>
              <w:ind w:left="1080"/>
              <w:rPr>
                <w:rFonts w:asciiTheme="minorHAnsi" w:hAnsiTheme="minorHAnsi" w:cstheme="minorHAnsi"/>
                <w:b w:val="0"/>
                <w:bCs w:val="0"/>
                <w:i/>
                <w:iCs/>
              </w:rPr>
            </w:pPr>
            <w:r w:rsidRPr="00697DC6">
              <w:rPr>
                <w:rFonts w:asciiTheme="minorHAnsi" w:hAnsiTheme="minorHAnsi" w:cstheme="minorHAnsi"/>
                <w:b w:val="0"/>
                <w:bCs w:val="0"/>
                <w:i/>
                <w:iCs/>
              </w:rPr>
              <w:t>Recommending solutions that assure confidentiality, security, and integrity while maximizing availability of information for public health</w:t>
            </w:r>
          </w:p>
          <w:p w14:paraId="4BE227AC" w14:textId="2AA46B31" w:rsidR="004A6F42" w:rsidRPr="004A6F42" w:rsidRDefault="004A4926" w:rsidP="00160C26">
            <w:pPr>
              <w:pStyle w:val="ListParagraph"/>
              <w:numPr>
                <w:ilvl w:val="0"/>
                <w:numId w:val="18"/>
              </w:numPr>
              <w:spacing w:before="120" w:after="120"/>
              <w:rPr>
                <w:rFonts w:asciiTheme="minorHAnsi" w:hAnsiTheme="minorHAnsi" w:cstheme="minorHAnsi"/>
                <w:i/>
                <w:iCs/>
              </w:rPr>
            </w:pPr>
            <w:r w:rsidRPr="00697DC6">
              <w:rPr>
                <w:rFonts w:asciiTheme="minorHAnsi" w:hAnsiTheme="minorHAnsi" w:cstheme="minorHAnsi"/>
                <w:b w:val="0"/>
                <w:bCs w:val="0"/>
                <w:i/>
                <w:iCs/>
              </w:rPr>
              <w:t xml:space="preserve">Solving problems using knowledge of the historical development, structure, and </w:t>
            </w:r>
            <w:r w:rsidRPr="00697DC6">
              <w:rPr>
                <w:rFonts w:asciiTheme="minorHAnsi" w:hAnsiTheme="minorHAnsi" w:cstheme="minorHAnsi"/>
                <w:b w:val="0"/>
                <w:bCs w:val="0"/>
                <w:i/>
                <w:iCs/>
              </w:rPr>
              <w:lastRenderedPageBreak/>
              <w:t>interaction of public health and health care systems</w:t>
            </w:r>
          </w:p>
        </w:tc>
        <w:tc>
          <w:tcPr>
            <w:tcW w:w="2430" w:type="dxa"/>
            <w:shd w:val="clear" w:color="auto" w:fill="auto"/>
          </w:tcPr>
          <w:p w14:paraId="6BFA4B66"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w:lastRenderedPageBreak/>
              <mc:AlternateContent>
                <mc:Choice Requires="wps">
                  <w:drawing>
                    <wp:inline distT="0" distB="0" distL="0" distR="0" wp14:anchorId="17581726" wp14:editId="361EAE0A">
                      <wp:extent cx="107950" cy="107950"/>
                      <wp:effectExtent l="0" t="0" r="25400" b="25400"/>
                      <wp:docPr id="937" name="Flowchart: Connector 937"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E25E61" id="Flowchart: Connector 937"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7C2B8B40"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1FD91ED" wp14:editId="721118DC">
                      <wp:extent cx="107950" cy="107950"/>
                      <wp:effectExtent l="0" t="0" r="25400" b="25400"/>
                      <wp:docPr id="938" name="Flowchart: Connector 938"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DE72D6" id="Flowchart: Connector 938"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2D8A188D"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CB46ADC" wp14:editId="2EDB8292">
                      <wp:extent cx="107950" cy="107950"/>
                      <wp:effectExtent l="0" t="0" r="25400" b="25400"/>
                      <wp:docPr id="939" name="Flowchart: Connector 939"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0A794A" id="Flowchart: Connector 939"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25DCAE45"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9ACF24A" wp14:editId="51E4814F">
                      <wp:extent cx="107950" cy="107950"/>
                      <wp:effectExtent l="0" t="0" r="25400" b="25400"/>
                      <wp:docPr id="940" name="Flowchart: Connector 940"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1FB5E7" id="Flowchart: Connector 940"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1E1646C3" w14:textId="77777777" w:rsidR="00DF3E18" w:rsidRPr="00B0271E"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13D25532" wp14:editId="7570BFE8">
                      <wp:extent cx="107950" cy="107950"/>
                      <wp:effectExtent l="0" t="0" r="25400" b="25400"/>
                      <wp:docPr id="941" name="Flowchart: Connector 941"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116AF5" id="Flowchart: Connector 941"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57A57B6F" w14:textId="77777777" w:rsidR="00DF3E18" w:rsidRPr="00B0271E"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35B52318" wp14:editId="0D73C647">
                      <wp:extent cx="107950" cy="107950"/>
                      <wp:effectExtent l="0" t="0" r="25400" b="25400"/>
                      <wp:docPr id="942" name="Flowchart: Connector 942"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E2D782" id="Flowchart: Connector 942"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3E18BD50" w14:textId="027D2DF1" w:rsidR="004A6F42" w:rsidRPr="004A6F42"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B0271E">
              <w:rPr>
                <w:rFonts w:cs="Arial"/>
                <w:noProof/>
                <w:sz w:val="20"/>
              </w:rPr>
              <mc:AlternateContent>
                <mc:Choice Requires="wps">
                  <w:drawing>
                    <wp:inline distT="0" distB="0" distL="0" distR="0" wp14:anchorId="63762BDD" wp14:editId="3EB6D7F0">
                      <wp:extent cx="107950" cy="107950"/>
                      <wp:effectExtent l="0" t="0" r="25400" b="25400"/>
                      <wp:docPr id="943" name="Flowchart: Connector 94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C8F4E8" id="Flowchart: Connector 94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1705" w:type="dxa"/>
            <w:shd w:val="clear" w:color="auto" w:fill="auto"/>
          </w:tcPr>
          <w:p w14:paraId="56237902" w14:textId="72B8A377" w:rsidR="004A6F42" w:rsidRPr="004A6F42" w:rsidRDefault="004A6F42" w:rsidP="008A254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4A6F42" w:rsidRPr="00AA070E" w14:paraId="7A01B537" w14:textId="77777777" w:rsidTr="005B1D66">
        <w:tc>
          <w:tcPr>
            <w:cnfStyle w:val="001000000000" w:firstRow="0" w:lastRow="0" w:firstColumn="1" w:lastColumn="0" w:oddVBand="0" w:evenVBand="0" w:oddHBand="0" w:evenHBand="0" w:firstRowFirstColumn="0" w:firstRowLastColumn="0" w:lastRowFirstColumn="0" w:lastRowLastColumn="0"/>
            <w:tcW w:w="5220" w:type="dxa"/>
            <w:tcBorders>
              <w:left w:val="nil"/>
            </w:tcBorders>
            <w:shd w:val="clear" w:color="auto" w:fill="auto"/>
          </w:tcPr>
          <w:p w14:paraId="4C9B9C32" w14:textId="5CAE9B7B" w:rsidR="00195A94" w:rsidRPr="00195A94" w:rsidRDefault="004A6F42" w:rsidP="00195A94">
            <w:pPr>
              <w:pStyle w:val="ListParagraph"/>
              <w:numPr>
                <w:ilvl w:val="0"/>
                <w:numId w:val="13"/>
              </w:numPr>
              <w:spacing w:before="120" w:after="120"/>
              <w:rPr>
                <w:rFonts w:asciiTheme="minorHAnsi" w:hAnsiTheme="minorHAnsi" w:cstheme="minorHAnsi"/>
                <w:b w:val="0"/>
                <w:bCs w:val="0"/>
                <w:i/>
                <w:iCs/>
              </w:rPr>
            </w:pPr>
            <w:r w:rsidRPr="004A6F42">
              <w:rPr>
                <w:rFonts w:asciiTheme="minorHAnsi" w:hAnsiTheme="minorHAnsi" w:cstheme="minorHAnsi"/>
                <w:i/>
                <w:iCs/>
              </w:rPr>
              <w:t xml:space="preserve">Data </w:t>
            </w:r>
            <w:r w:rsidR="00D34EDB">
              <w:rPr>
                <w:rFonts w:asciiTheme="minorHAnsi" w:hAnsiTheme="minorHAnsi" w:cstheme="minorHAnsi"/>
                <w:i/>
                <w:iCs/>
              </w:rPr>
              <w:t>Operations</w:t>
            </w:r>
            <w:r w:rsidRPr="004A6F42">
              <w:rPr>
                <w:rFonts w:asciiTheme="minorHAnsi" w:hAnsiTheme="minorHAnsi" w:cstheme="minorHAnsi"/>
                <w:i/>
                <w:iCs/>
              </w:rPr>
              <w:t xml:space="preserve">: </w:t>
            </w:r>
            <w:r w:rsidR="00195A94" w:rsidRPr="00195A94">
              <w:rPr>
                <w:rFonts w:asciiTheme="minorHAnsi" w:hAnsiTheme="minorHAnsi" w:cstheme="minorHAnsi"/>
                <w:b w:val="0"/>
                <w:bCs w:val="0"/>
                <w:i/>
                <w:iCs/>
              </w:rPr>
              <w:t>Participates in collaborative data management practices to deliver value faster by creating predictable delivery and change management of data, data models, and related artifacts. Examples include:</w:t>
            </w:r>
          </w:p>
          <w:p w14:paraId="08C4074E" w14:textId="0949623C" w:rsidR="00195A94" w:rsidRPr="00195A94" w:rsidRDefault="00195A94" w:rsidP="00697DC6">
            <w:pPr>
              <w:pStyle w:val="ListParagraph"/>
              <w:numPr>
                <w:ilvl w:val="0"/>
                <w:numId w:val="18"/>
              </w:numPr>
              <w:spacing w:before="120" w:after="120"/>
              <w:rPr>
                <w:rFonts w:asciiTheme="minorHAnsi" w:hAnsiTheme="minorHAnsi" w:cstheme="minorHAnsi"/>
                <w:b w:val="0"/>
                <w:bCs w:val="0"/>
                <w:i/>
                <w:iCs/>
              </w:rPr>
            </w:pPr>
            <w:r w:rsidRPr="00195A94">
              <w:rPr>
                <w:rFonts w:asciiTheme="minorHAnsi" w:hAnsiTheme="minorHAnsi" w:cstheme="minorHAnsi"/>
                <w:b w:val="0"/>
                <w:bCs w:val="0"/>
                <w:i/>
                <w:iCs/>
              </w:rPr>
              <w:t>Improving the communication, integration, and automation of data flows between data managers and data consumers across an organization</w:t>
            </w:r>
          </w:p>
          <w:p w14:paraId="6358FD59" w14:textId="5F4A4EF1" w:rsidR="00195A94" w:rsidRPr="00195A94" w:rsidRDefault="00195A94" w:rsidP="00697DC6">
            <w:pPr>
              <w:pStyle w:val="ListParagraph"/>
              <w:numPr>
                <w:ilvl w:val="0"/>
                <w:numId w:val="18"/>
              </w:numPr>
              <w:spacing w:before="120" w:after="120"/>
              <w:rPr>
                <w:rFonts w:asciiTheme="minorHAnsi" w:hAnsiTheme="minorHAnsi" w:cstheme="minorHAnsi"/>
                <w:b w:val="0"/>
                <w:bCs w:val="0"/>
                <w:i/>
                <w:iCs/>
              </w:rPr>
            </w:pPr>
            <w:r w:rsidRPr="00195A94">
              <w:rPr>
                <w:rFonts w:asciiTheme="minorHAnsi" w:hAnsiTheme="minorHAnsi" w:cstheme="minorHAnsi"/>
                <w:b w:val="0"/>
                <w:bCs w:val="0"/>
                <w:i/>
                <w:iCs/>
              </w:rPr>
              <w:t>Using technology to automate the design, deployment, and management of data delivery with appropriate levels of governance</w:t>
            </w:r>
          </w:p>
          <w:p w14:paraId="32D7A8F4" w14:textId="595891B1" w:rsidR="004A6F42" w:rsidRPr="004A6F42" w:rsidRDefault="00195A94" w:rsidP="00160C26">
            <w:pPr>
              <w:pStyle w:val="ListParagraph"/>
              <w:numPr>
                <w:ilvl w:val="0"/>
                <w:numId w:val="18"/>
              </w:numPr>
              <w:spacing w:before="120" w:after="120"/>
              <w:rPr>
                <w:rFonts w:asciiTheme="minorHAnsi" w:hAnsiTheme="minorHAnsi" w:cstheme="minorHAnsi"/>
                <w:b w:val="0"/>
                <w:bCs w:val="0"/>
                <w:i/>
                <w:iCs/>
              </w:rPr>
            </w:pPr>
            <w:r w:rsidRPr="00195A94">
              <w:rPr>
                <w:rFonts w:asciiTheme="minorHAnsi" w:hAnsiTheme="minorHAnsi" w:cstheme="minorHAnsi"/>
                <w:b w:val="0"/>
                <w:bCs w:val="0"/>
                <w:i/>
                <w:iCs/>
              </w:rPr>
              <w:t>Using metadata to improve the usability and value of data in a dynamic environment</w:t>
            </w:r>
          </w:p>
        </w:tc>
        <w:tc>
          <w:tcPr>
            <w:tcW w:w="2430" w:type="dxa"/>
            <w:shd w:val="clear" w:color="auto" w:fill="auto"/>
          </w:tcPr>
          <w:p w14:paraId="7C495C64"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AC78070" wp14:editId="0593D817">
                      <wp:extent cx="107950" cy="107950"/>
                      <wp:effectExtent l="0" t="0" r="25400" b="25400"/>
                      <wp:docPr id="944" name="Flowchart: Connector 944"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EEBAA6" id="Flowchart: Connector 944"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256A5341"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A53CF61" wp14:editId="62963A82">
                      <wp:extent cx="107950" cy="107950"/>
                      <wp:effectExtent l="0" t="0" r="25400" b="25400"/>
                      <wp:docPr id="945" name="Flowchart: Connector 945"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8D1557" id="Flowchart: Connector 945"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7B089FE1"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26662A7" wp14:editId="7653868E">
                      <wp:extent cx="107950" cy="107950"/>
                      <wp:effectExtent l="0" t="0" r="25400" b="25400"/>
                      <wp:docPr id="946" name="Flowchart: Connector 946"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A492E7" id="Flowchart: Connector 946"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14EA6E95"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5CA08D41" wp14:editId="23FE4B10">
                      <wp:extent cx="107950" cy="107950"/>
                      <wp:effectExtent l="0" t="0" r="25400" b="25400"/>
                      <wp:docPr id="947" name="Flowchart: Connector 947"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B3FF2B" id="Flowchart: Connector 947"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00A0F6B7" w14:textId="77777777" w:rsidR="00DF3E18" w:rsidRPr="00B0271E"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416369A2" wp14:editId="01DC02AF">
                      <wp:extent cx="107950" cy="107950"/>
                      <wp:effectExtent l="0" t="0" r="25400" b="25400"/>
                      <wp:docPr id="948" name="Flowchart: Connector 948"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54C0A4" id="Flowchart: Connector 948"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3A2580E1" w14:textId="77777777" w:rsidR="00DF3E18" w:rsidRPr="00B0271E"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0BF0D4BF" wp14:editId="2D2E52A0">
                      <wp:extent cx="107950" cy="107950"/>
                      <wp:effectExtent l="0" t="0" r="25400" b="25400"/>
                      <wp:docPr id="949" name="Flowchart: Connector 949"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7B3C22" id="Flowchart: Connector 949"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16795AA8" w14:textId="4BCE0CA2" w:rsidR="004A6F42" w:rsidRPr="00572A5A"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729B5D9A" wp14:editId="5EB1F35C">
                      <wp:extent cx="107950" cy="107950"/>
                      <wp:effectExtent l="0" t="0" r="25400" b="25400"/>
                      <wp:docPr id="950" name="Flowchart: Connector 950"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03B164" id="Flowchart: Connector 950"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1705" w:type="dxa"/>
            <w:shd w:val="clear" w:color="auto" w:fill="auto"/>
          </w:tcPr>
          <w:p w14:paraId="4897937B" w14:textId="09F2E801" w:rsidR="004A6F42" w:rsidRPr="00572A5A" w:rsidRDefault="004A6F42" w:rsidP="008A254D">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0"/>
                <w:szCs w:val="20"/>
              </w:rPr>
            </w:pPr>
          </w:p>
        </w:tc>
      </w:tr>
      <w:tr w:rsidR="004A6F42" w:rsidRPr="00AA070E" w14:paraId="6C122EC0"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left w:val="nil"/>
            </w:tcBorders>
            <w:shd w:val="clear" w:color="auto" w:fill="auto"/>
          </w:tcPr>
          <w:p w14:paraId="525F6E8C" w14:textId="6D8A6521" w:rsidR="00C268D7" w:rsidRPr="00C268D7" w:rsidRDefault="004A6F42" w:rsidP="00C268D7">
            <w:pPr>
              <w:pStyle w:val="ListParagraph"/>
              <w:numPr>
                <w:ilvl w:val="0"/>
                <w:numId w:val="13"/>
              </w:numPr>
              <w:spacing w:before="120" w:after="120"/>
              <w:rPr>
                <w:rFonts w:asciiTheme="minorHAnsi" w:hAnsiTheme="minorHAnsi" w:cstheme="minorHAnsi"/>
                <w:b w:val="0"/>
                <w:bCs w:val="0"/>
                <w:i/>
                <w:iCs/>
              </w:rPr>
            </w:pPr>
            <w:r w:rsidRPr="00833ACA">
              <w:rPr>
                <w:rFonts w:asciiTheme="minorHAnsi" w:hAnsiTheme="minorHAnsi" w:cstheme="minorHAnsi"/>
                <w:i/>
                <w:iCs/>
              </w:rPr>
              <w:t>Data Security:</w:t>
            </w:r>
            <w:r w:rsidRPr="004A6F42">
              <w:rPr>
                <w:rFonts w:asciiTheme="minorHAnsi" w:hAnsiTheme="minorHAnsi" w:cstheme="minorHAnsi"/>
                <w:b w:val="0"/>
                <w:bCs w:val="0"/>
                <w:i/>
                <w:iCs/>
              </w:rPr>
              <w:t xml:space="preserve"> </w:t>
            </w:r>
            <w:r w:rsidR="00C268D7" w:rsidRPr="00C268D7">
              <w:rPr>
                <w:rFonts w:asciiTheme="minorHAnsi" w:hAnsiTheme="minorHAnsi" w:cstheme="minorHAnsi"/>
                <w:b w:val="0"/>
                <w:bCs w:val="0"/>
                <w:i/>
                <w:iCs/>
              </w:rPr>
              <w:t>Administers data security processes and associated tools that protect the organization's sensitive data assets, either in transit or at rest. Examples include:</w:t>
            </w:r>
          </w:p>
          <w:p w14:paraId="3220C71A" w14:textId="1489E1ED" w:rsidR="00C268D7" w:rsidRPr="00C268D7" w:rsidRDefault="00C268D7" w:rsidP="00C268D7">
            <w:pPr>
              <w:pStyle w:val="ListParagraph"/>
              <w:numPr>
                <w:ilvl w:val="3"/>
                <w:numId w:val="71"/>
              </w:numPr>
              <w:spacing w:before="120" w:after="120"/>
              <w:ind w:left="1080"/>
              <w:rPr>
                <w:rFonts w:asciiTheme="minorHAnsi" w:hAnsiTheme="minorHAnsi" w:cstheme="minorHAnsi"/>
                <w:b w:val="0"/>
                <w:bCs w:val="0"/>
                <w:i/>
                <w:iCs/>
              </w:rPr>
            </w:pPr>
            <w:r w:rsidRPr="00C268D7">
              <w:rPr>
                <w:rFonts w:asciiTheme="minorHAnsi" w:hAnsiTheme="minorHAnsi" w:cstheme="minorHAnsi"/>
                <w:b w:val="0"/>
                <w:bCs w:val="0"/>
                <w:i/>
                <w:iCs/>
              </w:rPr>
              <w:t>Encrypting data at rest and in transit</w:t>
            </w:r>
          </w:p>
          <w:p w14:paraId="2E830CE9" w14:textId="75E811B8" w:rsidR="00C268D7" w:rsidRPr="00C268D7" w:rsidRDefault="00C268D7" w:rsidP="00C268D7">
            <w:pPr>
              <w:pStyle w:val="ListParagraph"/>
              <w:numPr>
                <w:ilvl w:val="3"/>
                <w:numId w:val="71"/>
              </w:numPr>
              <w:spacing w:before="120" w:after="120"/>
              <w:ind w:left="1080"/>
              <w:rPr>
                <w:rFonts w:asciiTheme="minorHAnsi" w:hAnsiTheme="minorHAnsi" w:cstheme="minorHAnsi"/>
                <w:b w:val="0"/>
                <w:bCs w:val="0"/>
                <w:i/>
                <w:iCs/>
              </w:rPr>
            </w:pPr>
            <w:r w:rsidRPr="00C268D7">
              <w:rPr>
                <w:rFonts w:asciiTheme="minorHAnsi" w:hAnsiTheme="minorHAnsi" w:cstheme="minorHAnsi"/>
                <w:b w:val="0"/>
                <w:bCs w:val="0"/>
                <w:i/>
                <w:iCs/>
              </w:rPr>
              <w:t>Implementing role-based security requirements</w:t>
            </w:r>
          </w:p>
          <w:p w14:paraId="7492FFA9" w14:textId="320B5665" w:rsidR="00C268D7" w:rsidRPr="00C268D7" w:rsidRDefault="00C268D7" w:rsidP="00C268D7">
            <w:pPr>
              <w:pStyle w:val="ListParagraph"/>
              <w:numPr>
                <w:ilvl w:val="3"/>
                <w:numId w:val="71"/>
              </w:numPr>
              <w:spacing w:before="120" w:after="120"/>
              <w:ind w:left="1080"/>
              <w:rPr>
                <w:rFonts w:asciiTheme="minorHAnsi" w:hAnsiTheme="minorHAnsi" w:cstheme="minorHAnsi"/>
                <w:b w:val="0"/>
                <w:bCs w:val="0"/>
                <w:i/>
                <w:iCs/>
              </w:rPr>
            </w:pPr>
            <w:r w:rsidRPr="00C268D7">
              <w:rPr>
                <w:rFonts w:asciiTheme="minorHAnsi" w:hAnsiTheme="minorHAnsi" w:cstheme="minorHAnsi"/>
                <w:b w:val="0"/>
                <w:bCs w:val="0"/>
                <w:i/>
                <w:iCs/>
              </w:rPr>
              <w:t>Developing practices for protecting privacy in public data releases</w:t>
            </w:r>
          </w:p>
          <w:p w14:paraId="4666FF5D" w14:textId="1DF07667" w:rsidR="00C268D7" w:rsidRPr="00C268D7" w:rsidRDefault="00C268D7" w:rsidP="00C268D7">
            <w:pPr>
              <w:pStyle w:val="ListParagraph"/>
              <w:numPr>
                <w:ilvl w:val="3"/>
                <w:numId w:val="71"/>
              </w:numPr>
              <w:spacing w:before="120" w:after="120"/>
              <w:ind w:left="1080"/>
              <w:rPr>
                <w:rFonts w:asciiTheme="minorHAnsi" w:hAnsiTheme="minorHAnsi" w:cstheme="minorHAnsi"/>
                <w:b w:val="0"/>
                <w:bCs w:val="0"/>
                <w:i/>
                <w:iCs/>
              </w:rPr>
            </w:pPr>
            <w:r w:rsidRPr="00C268D7">
              <w:rPr>
                <w:rFonts w:asciiTheme="minorHAnsi" w:hAnsiTheme="minorHAnsi" w:cstheme="minorHAnsi"/>
                <w:b w:val="0"/>
                <w:bCs w:val="0"/>
                <w:i/>
                <w:iCs/>
              </w:rPr>
              <w:t>Ensuring security and mitigating vulnerabilities across the data life cycle</w:t>
            </w:r>
          </w:p>
          <w:p w14:paraId="72FD45E1" w14:textId="77777777" w:rsidR="00C268D7" w:rsidRPr="00380A73" w:rsidRDefault="00C268D7" w:rsidP="00380A73">
            <w:pPr>
              <w:pStyle w:val="ListParagraph"/>
              <w:numPr>
                <w:ilvl w:val="3"/>
                <w:numId w:val="71"/>
              </w:numPr>
              <w:spacing w:before="120" w:after="120"/>
              <w:ind w:left="1080"/>
              <w:rPr>
                <w:rFonts w:asciiTheme="minorHAnsi" w:hAnsiTheme="minorHAnsi" w:cstheme="minorHAnsi"/>
                <w:b w:val="0"/>
                <w:bCs w:val="0"/>
                <w:i/>
                <w:iCs/>
              </w:rPr>
            </w:pPr>
            <w:r w:rsidRPr="00C268D7">
              <w:rPr>
                <w:rFonts w:asciiTheme="minorHAnsi" w:hAnsiTheme="minorHAnsi" w:cstheme="minorHAnsi"/>
                <w:b w:val="0"/>
                <w:bCs w:val="0"/>
                <w:i/>
                <w:iCs/>
              </w:rPr>
              <w:t>Establishing continuous monitoring to ensure only authorized access to cloud storage</w:t>
            </w:r>
          </w:p>
          <w:p w14:paraId="2A59384A" w14:textId="77777777" w:rsidR="00C268D7" w:rsidRPr="00380A73" w:rsidRDefault="00C268D7" w:rsidP="00C268D7">
            <w:pPr>
              <w:pStyle w:val="ListParagraph"/>
              <w:numPr>
                <w:ilvl w:val="3"/>
                <w:numId w:val="71"/>
              </w:numPr>
              <w:spacing w:before="120" w:after="120"/>
              <w:ind w:left="1080"/>
              <w:rPr>
                <w:rFonts w:asciiTheme="minorHAnsi" w:hAnsiTheme="minorHAnsi" w:cstheme="minorHAnsi"/>
                <w:b w:val="0"/>
                <w:bCs w:val="0"/>
                <w:i/>
                <w:iCs/>
              </w:rPr>
            </w:pPr>
            <w:r w:rsidRPr="00380A73">
              <w:rPr>
                <w:rFonts w:asciiTheme="minorHAnsi" w:hAnsiTheme="minorHAnsi" w:cstheme="minorHAnsi"/>
                <w:b w:val="0"/>
                <w:bCs w:val="0"/>
                <w:i/>
                <w:iCs/>
              </w:rPr>
              <w:t>Preserving data integrity in a cloud environment</w:t>
            </w:r>
          </w:p>
          <w:p w14:paraId="4A4DFED8" w14:textId="33D6D137" w:rsidR="004A6F42" w:rsidRPr="004A6F42" w:rsidRDefault="004A6F42" w:rsidP="00380A73">
            <w:pPr>
              <w:pStyle w:val="ListParagraph"/>
              <w:rPr>
                <w:b w:val="0"/>
                <w:bCs w:val="0"/>
              </w:rPr>
            </w:pPr>
          </w:p>
        </w:tc>
        <w:tc>
          <w:tcPr>
            <w:tcW w:w="2430" w:type="dxa"/>
            <w:shd w:val="clear" w:color="auto" w:fill="auto"/>
          </w:tcPr>
          <w:p w14:paraId="4BE9A985"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1C60DD62" wp14:editId="07E64598">
                      <wp:extent cx="107950" cy="107950"/>
                      <wp:effectExtent l="0" t="0" r="25400" b="25400"/>
                      <wp:docPr id="958" name="Flowchart: Connector 958"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8FA2A6" id="Flowchart: Connector 958"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5E192390"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66F0476" wp14:editId="5A59DB87">
                      <wp:extent cx="107950" cy="107950"/>
                      <wp:effectExtent l="0" t="0" r="25400" b="25400"/>
                      <wp:docPr id="959" name="Flowchart: Connector 959"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75E8D2" id="Flowchart: Connector 959"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057639C3"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8E74775" wp14:editId="149D66E5">
                      <wp:extent cx="107950" cy="107950"/>
                      <wp:effectExtent l="0" t="0" r="25400" b="25400"/>
                      <wp:docPr id="960" name="Flowchart: Connector 960"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A30FA8" id="Flowchart: Connector 960"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23929747" w14:textId="77777777" w:rsidR="00DF3E18"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D1EC13C" wp14:editId="3DC33EAB">
                      <wp:extent cx="107950" cy="107950"/>
                      <wp:effectExtent l="0" t="0" r="25400" b="25400"/>
                      <wp:docPr id="961" name="Flowchart: Connector 961"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1A43B9" id="Flowchart: Connector 961"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49C2436D" w14:textId="77777777" w:rsidR="00DF3E18" w:rsidRPr="00B0271E"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734FE3FA" wp14:editId="1F4DE9C5">
                      <wp:extent cx="107950" cy="107950"/>
                      <wp:effectExtent l="0" t="0" r="25400" b="25400"/>
                      <wp:docPr id="962" name="Flowchart: Connector 962"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1D22DC" id="Flowchart: Connector 962"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3CA19520" w14:textId="77777777" w:rsidR="00DF3E18" w:rsidRPr="00B0271E"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576C3B3E" wp14:editId="4942B91A">
                      <wp:extent cx="107950" cy="107950"/>
                      <wp:effectExtent l="0" t="0" r="25400" b="25400"/>
                      <wp:docPr id="963" name="Flowchart: Connector 963"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40C52D" id="Flowchart: Connector 963"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2D368F8B" w14:textId="1DE2AF04" w:rsidR="004A6F42" w:rsidRPr="004A6F42" w:rsidRDefault="00DF3E18" w:rsidP="00DF3E18">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B0271E">
              <w:rPr>
                <w:rFonts w:cs="Arial"/>
                <w:noProof/>
                <w:sz w:val="20"/>
              </w:rPr>
              <mc:AlternateContent>
                <mc:Choice Requires="wps">
                  <w:drawing>
                    <wp:inline distT="0" distB="0" distL="0" distR="0" wp14:anchorId="50039A8C" wp14:editId="70C6EA7B">
                      <wp:extent cx="107950" cy="107950"/>
                      <wp:effectExtent l="0" t="0" r="25400" b="25400"/>
                      <wp:docPr id="964" name="Flowchart: Connector 964"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30FC6B" id="Flowchart: Connector 964"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1705" w:type="dxa"/>
            <w:shd w:val="clear" w:color="auto" w:fill="auto"/>
          </w:tcPr>
          <w:p w14:paraId="212D90A1" w14:textId="23FB219D" w:rsidR="004A6F42" w:rsidRPr="004A6F42" w:rsidRDefault="004A6F42" w:rsidP="008A254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4A6F42" w:rsidRPr="00AA070E" w14:paraId="3BF54BF5" w14:textId="77777777" w:rsidTr="005B1D66">
        <w:tc>
          <w:tcPr>
            <w:cnfStyle w:val="001000000000" w:firstRow="0" w:lastRow="0" w:firstColumn="1" w:lastColumn="0" w:oddVBand="0" w:evenVBand="0" w:oddHBand="0" w:evenHBand="0" w:firstRowFirstColumn="0" w:firstRowLastColumn="0" w:lastRowFirstColumn="0" w:lastRowLastColumn="0"/>
            <w:tcW w:w="5220" w:type="dxa"/>
            <w:tcBorders>
              <w:left w:val="nil"/>
            </w:tcBorders>
            <w:shd w:val="clear" w:color="auto" w:fill="auto"/>
          </w:tcPr>
          <w:p w14:paraId="44759ACE" w14:textId="51CC84D7" w:rsidR="001945CD" w:rsidRPr="00425B30" w:rsidRDefault="004A6F42" w:rsidP="001945CD">
            <w:pPr>
              <w:pStyle w:val="ListParagraph"/>
              <w:numPr>
                <w:ilvl w:val="0"/>
                <w:numId w:val="13"/>
              </w:numPr>
              <w:spacing w:before="120" w:after="120"/>
              <w:rPr>
                <w:rFonts w:asciiTheme="minorHAnsi" w:hAnsiTheme="minorHAnsi" w:cstheme="minorHAnsi"/>
                <w:b w:val="0"/>
                <w:bCs w:val="0"/>
                <w:i/>
                <w:iCs/>
              </w:rPr>
            </w:pPr>
            <w:r w:rsidRPr="004A6F42">
              <w:rPr>
                <w:rFonts w:asciiTheme="minorHAnsi" w:hAnsiTheme="minorHAnsi" w:cstheme="minorHAnsi"/>
                <w:i/>
                <w:iCs/>
              </w:rPr>
              <w:t xml:space="preserve">Data </w:t>
            </w:r>
            <w:r w:rsidR="006D77DF">
              <w:rPr>
                <w:rFonts w:asciiTheme="minorHAnsi" w:hAnsiTheme="minorHAnsi" w:cstheme="minorHAnsi"/>
                <w:i/>
                <w:iCs/>
              </w:rPr>
              <w:t xml:space="preserve">Policy and </w:t>
            </w:r>
            <w:r w:rsidRPr="004A6F42">
              <w:rPr>
                <w:rFonts w:asciiTheme="minorHAnsi" w:hAnsiTheme="minorHAnsi" w:cstheme="minorHAnsi"/>
                <w:i/>
                <w:iCs/>
              </w:rPr>
              <w:t xml:space="preserve">Ethics: </w:t>
            </w:r>
            <w:r w:rsidR="001945CD" w:rsidRPr="00425B30">
              <w:rPr>
                <w:rFonts w:asciiTheme="minorHAnsi" w:hAnsiTheme="minorHAnsi" w:cstheme="minorHAnsi"/>
                <w:b w:val="0"/>
                <w:bCs w:val="0"/>
                <w:i/>
                <w:iCs/>
              </w:rPr>
              <w:t>Consistently applies the organization's legal requirements and system of values and moral principles related to the responsible collection, use, and sharing of data. Examples include:</w:t>
            </w:r>
          </w:p>
          <w:p w14:paraId="6EC0BA8F" w14:textId="77777777" w:rsidR="001945CD" w:rsidRPr="00425B30" w:rsidRDefault="001945CD" w:rsidP="001945CD">
            <w:pPr>
              <w:pStyle w:val="ListParagraph"/>
              <w:numPr>
                <w:ilvl w:val="0"/>
                <w:numId w:val="18"/>
              </w:numPr>
              <w:spacing w:before="120" w:after="120"/>
              <w:rPr>
                <w:rFonts w:asciiTheme="minorHAnsi" w:hAnsiTheme="minorHAnsi" w:cstheme="minorHAnsi"/>
                <w:b w:val="0"/>
                <w:bCs w:val="0"/>
                <w:i/>
                <w:iCs/>
              </w:rPr>
            </w:pPr>
            <w:r w:rsidRPr="00425B30">
              <w:rPr>
                <w:rFonts w:asciiTheme="minorHAnsi" w:hAnsiTheme="minorHAnsi" w:cstheme="minorHAnsi"/>
                <w:b w:val="0"/>
                <w:bCs w:val="0"/>
                <w:i/>
                <w:iCs/>
              </w:rPr>
              <w:t>Evaluating the human impact of methods</w:t>
            </w:r>
          </w:p>
          <w:p w14:paraId="72C1E51A" w14:textId="77777777" w:rsidR="001945CD" w:rsidRPr="00425B30" w:rsidRDefault="001945CD" w:rsidP="001945CD">
            <w:pPr>
              <w:pStyle w:val="ListParagraph"/>
              <w:numPr>
                <w:ilvl w:val="0"/>
                <w:numId w:val="18"/>
              </w:numPr>
              <w:spacing w:before="120" w:after="120"/>
              <w:rPr>
                <w:rFonts w:asciiTheme="minorHAnsi" w:hAnsiTheme="minorHAnsi" w:cstheme="minorHAnsi"/>
                <w:b w:val="0"/>
                <w:bCs w:val="0"/>
                <w:i/>
                <w:iCs/>
              </w:rPr>
            </w:pPr>
            <w:r w:rsidRPr="00425B30">
              <w:rPr>
                <w:rFonts w:asciiTheme="minorHAnsi" w:hAnsiTheme="minorHAnsi" w:cstheme="minorHAnsi"/>
                <w:b w:val="0"/>
                <w:bCs w:val="0"/>
                <w:i/>
                <w:iCs/>
              </w:rPr>
              <w:t>Incorporating privacy laws and governmental policies into data collection, dissemination, and uses</w:t>
            </w:r>
          </w:p>
          <w:p w14:paraId="137EF8AE" w14:textId="77777777" w:rsidR="001945CD" w:rsidRPr="00425B30" w:rsidRDefault="001945CD" w:rsidP="001945CD">
            <w:pPr>
              <w:pStyle w:val="ListParagraph"/>
              <w:numPr>
                <w:ilvl w:val="0"/>
                <w:numId w:val="18"/>
              </w:numPr>
              <w:spacing w:before="120" w:after="120"/>
              <w:rPr>
                <w:rFonts w:asciiTheme="minorHAnsi" w:hAnsiTheme="minorHAnsi" w:cstheme="minorHAnsi"/>
                <w:b w:val="0"/>
                <w:bCs w:val="0"/>
                <w:i/>
                <w:iCs/>
              </w:rPr>
            </w:pPr>
            <w:r w:rsidRPr="00425B30">
              <w:rPr>
                <w:rFonts w:asciiTheme="minorHAnsi" w:hAnsiTheme="minorHAnsi" w:cstheme="minorHAnsi"/>
                <w:b w:val="0"/>
                <w:bCs w:val="0"/>
                <w:i/>
                <w:iCs/>
              </w:rPr>
              <w:lastRenderedPageBreak/>
              <w:t>Integrating ethics guidelines and principles when collecting, disseminating, or using data</w:t>
            </w:r>
          </w:p>
          <w:p w14:paraId="4549BC7F" w14:textId="4C53D3B0" w:rsidR="004A6F42" w:rsidRPr="004A6F42" w:rsidRDefault="001945CD" w:rsidP="0067549A">
            <w:pPr>
              <w:pStyle w:val="ListParagraph"/>
              <w:numPr>
                <w:ilvl w:val="0"/>
                <w:numId w:val="18"/>
              </w:numPr>
              <w:spacing w:before="120" w:after="120"/>
              <w:rPr>
                <w:rFonts w:asciiTheme="minorHAnsi" w:hAnsiTheme="minorHAnsi" w:cstheme="minorHAnsi"/>
                <w:b w:val="0"/>
                <w:bCs w:val="0"/>
                <w:i/>
                <w:iCs/>
              </w:rPr>
            </w:pPr>
            <w:r w:rsidRPr="00425B30">
              <w:rPr>
                <w:rFonts w:asciiTheme="minorHAnsi" w:hAnsiTheme="minorHAnsi" w:cstheme="minorHAnsi"/>
                <w:b w:val="0"/>
                <w:bCs w:val="0"/>
                <w:i/>
                <w:iCs/>
              </w:rPr>
              <w:t>Evaluating ethical practices to adapt communication style and techniques to culturally diverse situations</w:t>
            </w:r>
          </w:p>
        </w:tc>
        <w:tc>
          <w:tcPr>
            <w:tcW w:w="2430" w:type="dxa"/>
            <w:shd w:val="clear" w:color="auto" w:fill="auto"/>
          </w:tcPr>
          <w:p w14:paraId="0F1191BF"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w:lastRenderedPageBreak/>
              <mc:AlternateContent>
                <mc:Choice Requires="wps">
                  <w:drawing>
                    <wp:inline distT="0" distB="0" distL="0" distR="0" wp14:anchorId="547D0BDE" wp14:editId="6B095BA7">
                      <wp:extent cx="107950" cy="107950"/>
                      <wp:effectExtent l="0" t="0" r="25400" b="25400"/>
                      <wp:docPr id="965" name="Flowchart: Connector 965"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F5D89E" id="Flowchart: Connector 965"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3010FB85"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269F603" wp14:editId="0AF6CBD2">
                      <wp:extent cx="107950" cy="107950"/>
                      <wp:effectExtent l="0" t="0" r="25400" b="25400"/>
                      <wp:docPr id="966" name="Flowchart: Connector 966"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28044E" id="Flowchart: Connector 966"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168DDA76"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E5D2954" wp14:editId="747972FF">
                      <wp:extent cx="107950" cy="107950"/>
                      <wp:effectExtent l="0" t="0" r="25400" b="25400"/>
                      <wp:docPr id="967" name="Flowchart: Connector 967"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D545BB" id="Flowchart: Connector 967"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5B029CBC" w14:textId="77777777" w:rsidR="00DF3E18"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0E9EDE87" wp14:editId="13898E2A">
                      <wp:extent cx="107950" cy="107950"/>
                      <wp:effectExtent l="0" t="0" r="25400" b="25400"/>
                      <wp:docPr id="968" name="Flowchart: Connector 968"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31F648" id="Flowchart: Connector 968"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0E43B729" w14:textId="77777777" w:rsidR="00DF3E18" w:rsidRPr="00B0271E"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41BCB097" wp14:editId="2EC41564">
                      <wp:extent cx="107950" cy="107950"/>
                      <wp:effectExtent l="0" t="0" r="25400" b="25400"/>
                      <wp:docPr id="969" name="Flowchart: Connector 969"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3487AB" id="Flowchart: Connector 969"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56D651B9" w14:textId="77777777" w:rsidR="00DF3E18" w:rsidRPr="00B0271E"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7585089C" wp14:editId="391B21BD">
                      <wp:extent cx="107950" cy="107950"/>
                      <wp:effectExtent l="0" t="0" r="25400" b="25400"/>
                      <wp:docPr id="970" name="Flowchart: Connector 970"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23072D" id="Flowchart: Connector 970"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38D12A01" w14:textId="7709F807" w:rsidR="004A6F42" w:rsidRPr="004A6F42" w:rsidRDefault="00DF3E18" w:rsidP="00DF3E18">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B0271E">
              <w:rPr>
                <w:rFonts w:cs="Arial"/>
                <w:noProof/>
                <w:sz w:val="20"/>
              </w:rPr>
              <mc:AlternateContent>
                <mc:Choice Requires="wps">
                  <w:drawing>
                    <wp:inline distT="0" distB="0" distL="0" distR="0" wp14:anchorId="513D13EA" wp14:editId="1B8A557A">
                      <wp:extent cx="107950" cy="107950"/>
                      <wp:effectExtent l="0" t="0" r="25400" b="25400"/>
                      <wp:docPr id="971" name="Flowchart: Connector 971"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FB3913" id="Flowchart: Connector 971"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1705" w:type="dxa"/>
            <w:shd w:val="clear" w:color="auto" w:fill="auto"/>
          </w:tcPr>
          <w:p w14:paraId="4B454859" w14:textId="645AF6E1" w:rsidR="004A6F42" w:rsidRPr="004A6F42" w:rsidRDefault="004A6F42" w:rsidP="008A254D">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14:paraId="57111608" w14:textId="38C07759" w:rsidR="001F7196" w:rsidRPr="00697DC6" w:rsidRDefault="001F7196" w:rsidP="00697DC6">
      <w:pPr>
        <w:pStyle w:val="ListParagraph"/>
        <w:numPr>
          <w:ilvl w:val="0"/>
          <w:numId w:val="20"/>
        </w:numPr>
        <w:spacing w:before="240"/>
        <w:rPr>
          <w:b/>
          <w:bCs/>
        </w:rPr>
      </w:pPr>
      <w:r w:rsidRPr="00697DC6">
        <w:rPr>
          <w:b/>
          <w:bCs/>
        </w:rPr>
        <w:t xml:space="preserve">What types of staff at your jurisdiction currently perform activities related to data and IT governance? </w:t>
      </w:r>
    </w:p>
    <w:tbl>
      <w:tblPr>
        <w:tblStyle w:val="GridTable6Colorful1"/>
        <w:tblW w:w="9450" w:type="dxa"/>
        <w:tblLook w:val="04A0" w:firstRow="1" w:lastRow="0" w:firstColumn="1" w:lastColumn="0" w:noHBand="0" w:noVBand="1"/>
      </w:tblPr>
      <w:tblGrid>
        <w:gridCol w:w="5760"/>
        <w:gridCol w:w="3690"/>
      </w:tblGrid>
      <w:tr w:rsidR="00921A1E" w:rsidRPr="001E0C96" w14:paraId="0B6286AF" w14:textId="77777777" w:rsidTr="00921A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0" w:type="dxa"/>
            <w:tcBorders>
              <w:top w:val="nil"/>
              <w:left w:val="nil"/>
            </w:tcBorders>
            <w:shd w:val="clear" w:color="auto" w:fill="286B93"/>
            <w:vAlign w:val="bottom"/>
          </w:tcPr>
          <w:p w14:paraId="2A5DFC45" w14:textId="77777777" w:rsidR="00921A1E" w:rsidRPr="001E0C96" w:rsidRDefault="00921A1E" w:rsidP="003E0E28">
            <w:pPr>
              <w:pStyle w:val="ListParagraph"/>
              <w:ind w:left="0"/>
              <w:rPr>
                <w:i/>
                <w:iCs/>
                <w:color w:val="FFFFFF" w:themeColor="background1"/>
                <w:sz w:val="20"/>
                <w:szCs w:val="20"/>
              </w:rPr>
            </w:pPr>
            <w:r w:rsidRPr="001E0C96">
              <w:rPr>
                <w:i/>
                <w:iCs/>
                <w:color w:val="FFFFFF" w:themeColor="background1"/>
                <w:sz w:val="20"/>
                <w:szCs w:val="20"/>
              </w:rPr>
              <w:t xml:space="preserve">Types of Staff </w:t>
            </w:r>
          </w:p>
        </w:tc>
        <w:tc>
          <w:tcPr>
            <w:tcW w:w="3690" w:type="dxa"/>
            <w:tcBorders>
              <w:top w:val="nil"/>
            </w:tcBorders>
            <w:shd w:val="clear" w:color="auto" w:fill="286B93"/>
            <w:vAlign w:val="bottom"/>
          </w:tcPr>
          <w:p w14:paraId="72A3A79F" w14:textId="77777777" w:rsidR="00921A1E" w:rsidRPr="001E0C96" w:rsidRDefault="00921A1E"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r>
      <w:tr w:rsidR="00921A1E" w:rsidRPr="008A015C" w14:paraId="6C20C717"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5DD5AE3B" w14:textId="77777777" w:rsidR="00921A1E" w:rsidRPr="001E0C96" w:rsidRDefault="00921A1E" w:rsidP="00160C26">
            <w:pPr>
              <w:pStyle w:val="ListParagraph"/>
              <w:numPr>
                <w:ilvl w:val="0"/>
                <w:numId w:val="40"/>
              </w:numPr>
              <w:rPr>
                <w:rFonts w:cs="Arial"/>
                <w:b w:val="0"/>
                <w:bCs w:val="0"/>
                <w:i/>
                <w:iCs/>
                <w:color w:val="auto"/>
                <w:sz w:val="20"/>
                <w:szCs w:val="20"/>
              </w:rPr>
            </w:pPr>
            <w:r w:rsidRPr="001E0C96">
              <w:rPr>
                <w:rFonts w:cs="Arial"/>
                <w:b w:val="0"/>
                <w:bCs w:val="0"/>
                <w:i/>
                <w:iCs/>
                <w:color w:val="auto"/>
                <w:sz w:val="20"/>
                <w:szCs w:val="20"/>
              </w:rPr>
              <w:t>Full-Time Equivalent (FTE)</w:t>
            </w:r>
          </w:p>
        </w:tc>
        <w:tc>
          <w:tcPr>
            <w:tcW w:w="3690" w:type="dxa"/>
            <w:shd w:val="clear" w:color="auto" w:fill="auto"/>
          </w:tcPr>
          <w:p w14:paraId="6989F249" w14:textId="77777777" w:rsidR="00921A1E" w:rsidRPr="008A015C" w:rsidRDefault="00921A1E"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36DBC959" wp14:editId="7CFE7DF6">
                      <wp:extent cx="107950" cy="107950"/>
                      <wp:effectExtent l="0" t="0" r="25400" b="25400"/>
                      <wp:docPr id="992" name="Flowchart: Connector 992"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989582" id="Flowchart: Connector 992"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14B4613" wp14:editId="733E72BE">
                      <wp:extent cx="107950" cy="107950"/>
                      <wp:effectExtent l="0" t="0" r="25400" b="25400"/>
                      <wp:docPr id="993" name="Flowchart: Connector 99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B3472C" id="Flowchart: Connector 99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33B23A79" wp14:editId="4703CAB0">
                      <wp:extent cx="107950" cy="107950"/>
                      <wp:effectExtent l="0" t="0" r="25400" b="25400"/>
                      <wp:docPr id="994" name="Flowchart: Connector 99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2894F3" id="Flowchart: Connector 99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921A1E" w:rsidRPr="008A015C" w14:paraId="3012F417" w14:textId="77777777" w:rsidTr="003E0E28">
        <w:trPr>
          <w:trHeight w:val="323"/>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40829EC3" w14:textId="77777777" w:rsidR="00921A1E" w:rsidRPr="001E0C96" w:rsidRDefault="00921A1E" w:rsidP="00160C26">
            <w:pPr>
              <w:pStyle w:val="ListParagraph"/>
              <w:numPr>
                <w:ilvl w:val="0"/>
                <w:numId w:val="40"/>
              </w:numPr>
              <w:rPr>
                <w:rFonts w:cs="Arial"/>
                <w:b w:val="0"/>
                <w:bCs w:val="0"/>
                <w:i/>
                <w:iCs/>
                <w:color w:val="auto"/>
                <w:sz w:val="20"/>
                <w:szCs w:val="20"/>
              </w:rPr>
            </w:pPr>
            <w:r w:rsidRPr="001E0C96">
              <w:rPr>
                <w:rFonts w:cs="Arial"/>
                <w:b w:val="0"/>
                <w:bCs w:val="0"/>
                <w:i/>
                <w:iCs/>
                <w:color w:val="auto"/>
                <w:sz w:val="20"/>
                <w:szCs w:val="20"/>
              </w:rPr>
              <w:t>Contract</w:t>
            </w:r>
          </w:p>
        </w:tc>
        <w:tc>
          <w:tcPr>
            <w:tcW w:w="3690" w:type="dxa"/>
            <w:shd w:val="clear" w:color="auto" w:fill="auto"/>
          </w:tcPr>
          <w:p w14:paraId="6E117DC6" w14:textId="77777777" w:rsidR="00921A1E" w:rsidRPr="008A015C" w:rsidRDefault="00921A1E"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00FA1694" wp14:editId="2BB705C2">
                      <wp:extent cx="107950" cy="107950"/>
                      <wp:effectExtent l="0" t="0" r="25400" b="25400"/>
                      <wp:docPr id="995" name="Flowchart: Connector 99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720A1E" id="Flowchart: Connector 99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73C9EA51" wp14:editId="46846BDA">
                      <wp:extent cx="107950" cy="107950"/>
                      <wp:effectExtent l="0" t="0" r="25400" b="25400"/>
                      <wp:docPr id="996" name="Flowchart: Connector 99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33BB27" id="Flowchart: Connector 99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3D0A52A2" wp14:editId="110FBB0B">
                      <wp:extent cx="107950" cy="107950"/>
                      <wp:effectExtent l="0" t="0" r="25400" b="25400"/>
                      <wp:docPr id="997" name="Flowchart: Connector 99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43ED6D" id="Flowchart: Connector 99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921A1E" w:rsidRPr="008A015C" w14:paraId="602BDFA0"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622AE434" w14:textId="77777777" w:rsidR="00921A1E" w:rsidRPr="001E0C96" w:rsidRDefault="00921A1E" w:rsidP="00160C26">
            <w:pPr>
              <w:pStyle w:val="ListParagraph"/>
              <w:numPr>
                <w:ilvl w:val="0"/>
                <w:numId w:val="40"/>
              </w:numPr>
              <w:rPr>
                <w:rFonts w:cs="Arial"/>
                <w:b w:val="0"/>
                <w:bCs w:val="0"/>
                <w:i/>
                <w:iCs/>
                <w:color w:val="auto"/>
                <w:sz w:val="20"/>
                <w:szCs w:val="20"/>
              </w:rPr>
            </w:pPr>
            <w:r w:rsidRPr="001E0C96">
              <w:rPr>
                <w:rFonts w:cs="Arial"/>
                <w:b w:val="0"/>
                <w:bCs w:val="0"/>
                <w:i/>
                <w:iCs/>
                <w:color w:val="auto"/>
                <w:sz w:val="20"/>
                <w:szCs w:val="20"/>
              </w:rPr>
              <w:t>Temporary</w:t>
            </w:r>
          </w:p>
        </w:tc>
        <w:tc>
          <w:tcPr>
            <w:tcW w:w="3690" w:type="dxa"/>
            <w:shd w:val="clear" w:color="auto" w:fill="auto"/>
          </w:tcPr>
          <w:p w14:paraId="22819488" w14:textId="77777777" w:rsidR="00921A1E" w:rsidRPr="008A015C" w:rsidRDefault="00921A1E"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35D16569" wp14:editId="5A05748B">
                      <wp:extent cx="107950" cy="107950"/>
                      <wp:effectExtent l="0" t="0" r="25400" b="25400"/>
                      <wp:docPr id="998" name="Flowchart: Connector 998"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39182C" id="Flowchart: Connector 998"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6624E94C" wp14:editId="2FD13B86">
                      <wp:extent cx="107950" cy="107950"/>
                      <wp:effectExtent l="0" t="0" r="25400" b="25400"/>
                      <wp:docPr id="999" name="Flowchart: Connector 99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2F1206" id="Flowchart: Connector 99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5630C4FE" wp14:editId="18A093DF">
                      <wp:extent cx="107950" cy="107950"/>
                      <wp:effectExtent l="0" t="0" r="25400" b="25400"/>
                      <wp:docPr id="1000" name="Flowchart: Connector 100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56FD56" id="Flowchart: Connector 100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921A1E" w:rsidRPr="008A015C" w14:paraId="7B933A43" w14:textId="77777777" w:rsidTr="003E0E28">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0E2EDC23" w14:textId="77777777" w:rsidR="00921A1E" w:rsidRPr="001E0C96" w:rsidRDefault="00921A1E" w:rsidP="00160C26">
            <w:pPr>
              <w:pStyle w:val="ListParagraph"/>
              <w:numPr>
                <w:ilvl w:val="0"/>
                <w:numId w:val="40"/>
              </w:numPr>
              <w:rPr>
                <w:rFonts w:cs="Arial"/>
                <w:b w:val="0"/>
                <w:bCs w:val="0"/>
                <w:i/>
                <w:iCs/>
                <w:color w:val="auto"/>
                <w:sz w:val="20"/>
                <w:szCs w:val="20"/>
              </w:rPr>
            </w:pPr>
            <w:r w:rsidRPr="001E0C96">
              <w:rPr>
                <w:rFonts w:cs="Arial"/>
                <w:b w:val="0"/>
                <w:bCs w:val="0"/>
                <w:i/>
                <w:iCs/>
                <w:color w:val="auto"/>
                <w:sz w:val="20"/>
                <w:szCs w:val="20"/>
              </w:rPr>
              <w:t>Fellows or Interns</w:t>
            </w:r>
          </w:p>
        </w:tc>
        <w:tc>
          <w:tcPr>
            <w:tcW w:w="3690" w:type="dxa"/>
            <w:shd w:val="clear" w:color="auto" w:fill="auto"/>
          </w:tcPr>
          <w:p w14:paraId="36BFEA7B" w14:textId="77777777" w:rsidR="00921A1E" w:rsidRPr="008A015C" w:rsidRDefault="00921A1E"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73FC73B2" wp14:editId="384F50D1">
                      <wp:extent cx="107950" cy="107950"/>
                      <wp:effectExtent l="0" t="0" r="25400" b="25400"/>
                      <wp:docPr id="1001" name="Flowchart: Connector 1001"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09BEC4" id="Flowchart: Connector 1001"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1A9904D8" wp14:editId="60B1FAF6">
                      <wp:extent cx="107950" cy="107950"/>
                      <wp:effectExtent l="0" t="0" r="25400" b="25400"/>
                      <wp:docPr id="1002" name="Flowchart: Connector 1002"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C8E934" id="Flowchart: Connector 1002"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03E8E72A" wp14:editId="660DFA21">
                      <wp:extent cx="107950" cy="107950"/>
                      <wp:effectExtent l="0" t="0" r="25400" b="25400"/>
                      <wp:docPr id="1003" name="Flowchart: Connector 1003"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2AC71A" id="Flowchart: Connector 1003"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921A1E" w:rsidRPr="008A015C" w14:paraId="3B0B4417"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5A2F046A" w14:textId="77777777" w:rsidR="00921A1E" w:rsidRPr="001E0C96" w:rsidRDefault="00921A1E" w:rsidP="00160C26">
            <w:pPr>
              <w:pStyle w:val="ListParagraph"/>
              <w:numPr>
                <w:ilvl w:val="0"/>
                <w:numId w:val="40"/>
              </w:numPr>
              <w:rPr>
                <w:rFonts w:cs="Arial"/>
                <w:b w:val="0"/>
                <w:bCs w:val="0"/>
                <w:i/>
                <w:iCs/>
                <w:color w:val="auto"/>
                <w:sz w:val="20"/>
                <w:szCs w:val="20"/>
              </w:rPr>
            </w:pPr>
            <w:r w:rsidRPr="001E0C96">
              <w:rPr>
                <w:rFonts w:cs="Arial"/>
                <w:b w:val="0"/>
                <w:bCs w:val="0"/>
                <w:i/>
                <w:iCs/>
                <w:color w:val="auto"/>
                <w:sz w:val="20"/>
                <w:szCs w:val="20"/>
              </w:rPr>
              <w:t>CDC Direct Assistance (do not include CDC Foundation Direct Assistance here, include under Contract)</w:t>
            </w:r>
          </w:p>
        </w:tc>
        <w:tc>
          <w:tcPr>
            <w:tcW w:w="3690" w:type="dxa"/>
            <w:shd w:val="clear" w:color="auto" w:fill="auto"/>
          </w:tcPr>
          <w:p w14:paraId="58C93BE2" w14:textId="77777777" w:rsidR="00921A1E" w:rsidRPr="008A015C" w:rsidRDefault="00921A1E"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1F84EA79" wp14:editId="7E88AD61">
                      <wp:extent cx="107950" cy="107950"/>
                      <wp:effectExtent l="0" t="0" r="25400" b="25400"/>
                      <wp:docPr id="1004" name="Flowchart: Connector 1004"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D0B888" id="Flowchart: Connector 1004"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004E8084" wp14:editId="39E76B04">
                      <wp:extent cx="107950" cy="107950"/>
                      <wp:effectExtent l="0" t="0" r="25400" b="25400"/>
                      <wp:docPr id="1005" name="Flowchart: Connector 100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DE3483" id="Flowchart: Connector 100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A0F3F7A" wp14:editId="0E08976A">
                      <wp:extent cx="107950" cy="107950"/>
                      <wp:effectExtent l="0" t="0" r="25400" b="25400"/>
                      <wp:docPr id="1006" name="Flowchart: Connector 100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D28431" id="Flowchart: Connector 100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921A1E" w:rsidRPr="008A015C" w14:paraId="1B6A2530" w14:textId="77777777" w:rsidTr="003E0E28">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3A3FEAEA" w14:textId="7417961C" w:rsidR="00921A1E" w:rsidRPr="001E0C96" w:rsidRDefault="00921A1E" w:rsidP="00160C26">
            <w:pPr>
              <w:pStyle w:val="ListParagraph"/>
              <w:numPr>
                <w:ilvl w:val="0"/>
                <w:numId w:val="40"/>
              </w:numPr>
              <w:rPr>
                <w:rFonts w:cs="Arial"/>
                <w:b w:val="0"/>
                <w:bCs w:val="0"/>
                <w:i/>
                <w:iCs/>
                <w:color w:val="auto"/>
                <w:sz w:val="20"/>
                <w:szCs w:val="20"/>
              </w:rPr>
            </w:pPr>
            <w:r w:rsidRPr="001E0C96">
              <w:rPr>
                <w:rFonts w:cs="Arial"/>
                <w:b w:val="0"/>
                <w:bCs w:val="0"/>
                <w:i/>
                <w:iCs/>
                <w:color w:val="auto"/>
                <w:sz w:val="20"/>
                <w:szCs w:val="20"/>
              </w:rPr>
              <w:t xml:space="preserve">Other </w:t>
            </w:r>
          </w:p>
        </w:tc>
        <w:tc>
          <w:tcPr>
            <w:tcW w:w="3690" w:type="dxa"/>
            <w:shd w:val="clear" w:color="auto" w:fill="auto"/>
          </w:tcPr>
          <w:p w14:paraId="4123F491" w14:textId="77777777" w:rsidR="00921A1E" w:rsidRPr="008A015C" w:rsidRDefault="00921A1E"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31171789" wp14:editId="5C58536C">
                      <wp:extent cx="107950" cy="107950"/>
                      <wp:effectExtent l="0" t="0" r="25400" b="25400"/>
                      <wp:docPr id="1007" name="Flowchart: Connector 1007"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07AA25" id="Flowchart: Connector 1007"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63A52B9" wp14:editId="1040E124">
                      <wp:extent cx="107950" cy="107950"/>
                      <wp:effectExtent l="0" t="0" r="25400" b="25400"/>
                      <wp:docPr id="1008" name="Flowchart: Connector 100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03995C" id="Flowchart: Connector 100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3C09E887" wp14:editId="3892FDB8">
                      <wp:extent cx="107950" cy="107950"/>
                      <wp:effectExtent l="0" t="0" r="25400" b="25400"/>
                      <wp:docPr id="1009" name="Flowchart: Connector 100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BBD428" id="Flowchart: Connector 100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921A1E" w:rsidRPr="008A015C" w14:paraId="43308143"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522152FE" w14:textId="77777777" w:rsidR="00921A1E" w:rsidRPr="00B428EA" w:rsidRDefault="00921A1E" w:rsidP="00160C26">
            <w:pPr>
              <w:pStyle w:val="ListParagraph"/>
              <w:numPr>
                <w:ilvl w:val="2"/>
                <w:numId w:val="40"/>
              </w:numPr>
              <w:rPr>
                <w:rFonts w:eastAsia="Times New Roman" w:cs="Arial"/>
                <w:b w:val="0"/>
                <w:bCs w:val="0"/>
                <w:i/>
                <w:iCs/>
                <w:sz w:val="20"/>
                <w:szCs w:val="20"/>
              </w:rPr>
            </w:pPr>
            <w:r w:rsidRPr="00B428EA">
              <w:rPr>
                <w:rFonts w:eastAsia="Times New Roman" w:cs="Arial"/>
                <w:b w:val="0"/>
                <w:bCs w:val="0"/>
                <w:i/>
                <w:iCs/>
                <w:sz w:val="20"/>
                <w:szCs w:val="20"/>
              </w:rPr>
              <w:t>If other, specify</w:t>
            </w:r>
          </w:p>
        </w:tc>
        <w:tc>
          <w:tcPr>
            <w:tcW w:w="3690" w:type="dxa"/>
            <w:shd w:val="clear" w:color="auto" w:fill="auto"/>
          </w:tcPr>
          <w:p w14:paraId="6379A8B9" w14:textId="77777777" w:rsidR="00921A1E" w:rsidRPr="008A015C" w:rsidRDefault="00921A1E"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p w14:paraId="4D4AA1DD" w14:textId="77777777" w:rsidR="00921A1E" w:rsidRPr="008A015C" w:rsidRDefault="00921A1E"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tc>
      </w:tr>
    </w:tbl>
    <w:p w14:paraId="0031EC35" w14:textId="4DEC1A46" w:rsidR="008B3E7B" w:rsidRDefault="006F79C5" w:rsidP="00630A8E">
      <w:pPr>
        <w:pStyle w:val="ListParagraph"/>
        <w:numPr>
          <w:ilvl w:val="0"/>
          <w:numId w:val="20"/>
        </w:numPr>
        <w:spacing w:before="240"/>
        <w:rPr>
          <w:b/>
          <w:bCs/>
        </w:rPr>
      </w:pPr>
      <w:bookmarkStart w:id="21" w:name="_Ref63254366"/>
      <w:r w:rsidRPr="006F79C5">
        <w:rPr>
          <w:b/>
          <w:bCs/>
        </w:rPr>
        <w:t>Which of the following best describes</w:t>
      </w:r>
      <w:r w:rsidR="00AD40DB">
        <w:rPr>
          <w:b/>
          <w:bCs/>
        </w:rPr>
        <w:t xml:space="preserve"> whether</w:t>
      </w:r>
      <w:r w:rsidRPr="006F79C5">
        <w:rPr>
          <w:b/>
          <w:bCs/>
        </w:rPr>
        <w:t xml:space="preserve"> the number and proficiency level of staff (FTEs, contractors, fellows/interns) who work on</w:t>
      </w:r>
      <w:r>
        <w:rPr>
          <w:b/>
          <w:bCs/>
        </w:rPr>
        <w:t xml:space="preserve"> activities related to data and IT governance</w:t>
      </w:r>
      <w:r w:rsidR="00AD40DB">
        <w:rPr>
          <w:b/>
          <w:bCs/>
        </w:rPr>
        <w:t xml:space="preserve"> are sufficient to meet your agency</w:t>
      </w:r>
      <w:r w:rsidR="008074A5">
        <w:rPr>
          <w:b/>
          <w:bCs/>
        </w:rPr>
        <w:t>'</w:t>
      </w:r>
      <w:r w:rsidR="00AD40DB">
        <w:rPr>
          <w:b/>
          <w:bCs/>
        </w:rPr>
        <w:t>s needs</w:t>
      </w:r>
      <w:r>
        <w:rPr>
          <w:b/>
          <w:bCs/>
        </w:rPr>
        <w:t>?</w:t>
      </w:r>
      <w:bookmarkEnd w:id="21"/>
    </w:p>
    <w:p w14:paraId="11DD68EC" w14:textId="77777777" w:rsidR="00256CF5" w:rsidRPr="00630A8E" w:rsidRDefault="00256CF5" w:rsidP="00256CF5">
      <w:pPr>
        <w:pStyle w:val="ListParagraph"/>
        <w:spacing w:before="240"/>
        <w:ind w:left="450"/>
        <w:rPr>
          <w:b/>
          <w:bCs/>
        </w:rPr>
      </w:pPr>
    </w:p>
    <w:p w14:paraId="0B3DD54D" w14:textId="6FC41465" w:rsidR="009D2F44" w:rsidRDefault="000F67B3" w:rsidP="00630A8E">
      <w:pPr>
        <w:pStyle w:val="ListParagraph"/>
        <w:spacing w:before="240"/>
        <w:ind w:left="450"/>
      </w:pPr>
      <w:r w:rsidRPr="00B5089C">
        <w:rPr>
          <w:rFonts w:cs="Arial"/>
          <w:noProof/>
          <w:sz w:val="20"/>
        </w:rPr>
        <mc:AlternateContent>
          <mc:Choice Requires="wps">
            <w:drawing>
              <wp:inline distT="0" distB="0" distL="0" distR="0" wp14:anchorId="58D38268" wp14:editId="3A44289C">
                <wp:extent cx="107950" cy="107950"/>
                <wp:effectExtent l="0" t="0" r="25400" b="25400"/>
                <wp:docPr id="51" name="Flowchart: Connector 51" descr="In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FAAF06" id="Flowchart: Connector 51" o:spid="_x0000_s1026" type="#_x0000_t120" alt="In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Insufficient</w:t>
      </w:r>
      <w:r w:rsidRPr="00B5089C">
        <w:rPr>
          <w:rFonts w:cs="Arial"/>
          <w:sz w:val="20"/>
        </w:rPr>
        <w:t xml:space="preserve"> </w:t>
      </w:r>
      <w:r w:rsidRPr="00B5089C">
        <w:rPr>
          <w:rFonts w:cs="Arial"/>
          <w:noProof/>
          <w:sz w:val="20"/>
        </w:rPr>
        <mc:AlternateContent>
          <mc:Choice Requires="wps">
            <w:drawing>
              <wp:inline distT="0" distB="0" distL="0" distR="0" wp14:anchorId="104E86D1" wp14:editId="09590789">
                <wp:extent cx="107950" cy="107950"/>
                <wp:effectExtent l="0" t="0" r="25400" b="25400"/>
                <wp:docPr id="52" name="Flowchart: Connector 52" descr="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85D157" id="Flowchart: Connector 52" o:spid="_x0000_s1026" type="#_x0000_t120" alt="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 xml:space="preserve">Sufficient </w:t>
      </w:r>
      <w:r w:rsidRPr="00B5089C">
        <w:rPr>
          <w:rFonts w:cs="Arial"/>
          <w:noProof/>
          <w:sz w:val="20"/>
        </w:rPr>
        <mc:AlternateContent>
          <mc:Choice Requires="wps">
            <w:drawing>
              <wp:inline distT="0" distB="0" distL="0" distR="0" wp14:anchorId="43508962" wp14:editId="01642B3C">
                <wp:extent cx="107950" cy="107950"/>
                <wp:effectExtent l="0" t="0" r="25400" b="25400"/>
                <wp:docPr id="53" name="Flowchart: Connector 53" descr="Unsur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B5129F" id="Flowchart: Connector 53" o:spid="_x0000_s1026" type="#_x0000_t120" alt="Unsur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Unsure</w:t>
      </w:r>
    </w:p>
    <w:p w14:paraId="26B51044" w14:textId="291D0434" w:rsidR="009D2F44" w:rsidRDefault="009D2F44" w:rsidP="00630A8E">
      <w:pPr>
        <w:pStyle w:val="ListParagraph"/>
        <w:spacing w:before="240"/>
        <w:ind w:left="450"/>
      </w:pPr>
    </w:p>
    <w:p w14:paraId="6CDFA5CC" w14:textId="0BA5A155" w:rsidR="00DB4F43" w:rsidRPr="002B65A7" w:rsidRDefault="00163B6A" w:rsidP="002B65A7">
      <w:pPr>
        <w:pStyle w:val="ListParagraph"/>
        <w:numPr>
          <w:ilvl w:val="0"/>
          <w:numId w:val="20"/>
        </w:numPr>
      </w:pPr>
      <w:r w:rsidRPr="002B65A7">
        <w:rPr>
          <w:b/>
          <w:bCs/>
        </w:rPr>
        <w:t xml:space="preserve">What workforce enhancements </w:t>
      </w:r>
      <w:r w:rsidR="00AD40DB" w:rsidRPr="002B65A7">
        <w:rPr>
          <w:b/>
          <w:bCs/>
        </w:rPr>
        <w:t>are you considering</w:t>
      </w:r>
      <w:r w:rsidRPr="002B65A7">
        <w:rPr>
          <w:b/>
          <w:bCs/>
        </w:rPr>
        <w:t xml:space="preserve"> </w:t>
      </w:r>
      <w:proofErr w:type="gramStart"/>
      <w:r w:rsidRPr="002B65A7">
        <w:rPr>
          <w:b/>
          <w:bCs/>
        </w:rPr>
        <w:t xml:space="preserve">to </w:t>
      </w:r>
      <w:r w:rsidR="00E10D5E" w:rsidRPr="002B65A7">
        <w:rPr>
          <w:b/>
          <w:bCs/>
        </w:rPr>
        <w:t>improve</w:t>
      </w:r>
      <w:proofErr w:type="gramEnd"/>
      <w:r w:rsidR="00E10D5E" w:rsidRPr="002B65A7">
        <w:rPr>
          <w:b/>
          <w:bCs/>
        </w:rPr>
        <w:t xml:space="preserve"> your jurisdiction</w:t>
      </w:r>
      <w:r w:rsidR="008074A5" w:rsidRPr="002B65A7">
        <w:rPr>
          <w:b/>
          <w:bCs/>
        </w:rPr>
        <w:t>'</w:t>
      </w:r>
      <w:r w:rsidR="00E10D5E" w:rsidRPr="002B65A7">
        <w:rPr>
          <w:b/>
          <w:bCs/>
        </w:rPr>
        <w:t xml:space="preserve">s capacity and capability to </w:t>
      </w:r>
      <w:r w:rsidRPr="002B65A7">
        <w:rPr>
          <w:b/>
          <w:bCs/>
        </w:rPr>
        <w:t>meet</w:t>
      </w:r>
      <w:r w:rsidR="00E10D5E" w:rsidRPr="002B65A7">
        <w:rPr>
          <w:b/>
          <w:bCs/>
        </w:rPr>
        <w:t xml:space="preserve"> your</w:t>
      </w:r>
      <w:r w:rsidRPr="002B65A7">
        <w:rPr>
          <w:b/>
          <w:bCs/>
        </w:rPr>
        <w:t xml:space="preserve"> needs related to </w:t>
      </w:r>
      <w:r w:rsidR="00DB4F43" w:rsidRPr="002B65A7">
        <w:rPr>
          <w:b/>
          <w:bCs/>
        </w:rPr>
        <w:t xml:space="preserve">data and IT governance? </w:t>
      </w:r>
      <w:r w:rsidR="00B17EB4" w:rsidRPr="002B65A7">
        <w:rPr>
          <w:b/>
          <w:bCs/>
        </w:rPr>
        <w:t xml:space="preserve">If no enhancements are needed, mark </w:t>
      </w:r>
      <w:r w:rsidR="008074A5" w:rsidRPr="002B65A7">
        <w:rPr>
          <w:b/>
          <w:bCs/>
        </w:rPr>
        <w:t>"</w:t>
      </w:r>
      <w:r w:rsidR="00B17EB4" w:rsidRPr="002B65A7">
        <w:rPr>
          <w:b/>
          <w:bCs/>
        </w:rPr>
        <w:t>No</w:t>
      </w:r>
      <w:r w:rsidR="008074A5" w:rsidRPr="002B65A7">
        <w:rPr>
          <w:b/>
          <w:bCs/>
        </w:rPr>
        <w:t>"</w:t>
      </w:r>
      <w:r w:rsidR="00B17EB4" w:rsidRPr="002B65A7">
        <w:rPr>
          <w:b/>
          <w:bCs/>
        </w:rPr>
        <w:t xml:space="preserve"> for all.</w:t>
      </w:r>
      <w:r w:rsidR="005B1D66" w:rsidRPr="002B65A7">
        <w:rPr>
          <w:b/>
          <w:bCs/>
        </w:rPr>
        <w:br/>
      </w:r>
    </w:p>
    <w:tbl>
      <w:tblPr>
        <w:tblStyle w:val="GridTable6Colorful"/>
        <w:tblW w:w="9735" w:type="dxa"/>
        <w:tblLook w:val="04A0" w:firstRow="1" w:lastRow="0" w:firstColumn="1" w:lastColumn="0" w:noHBand="0" w:noVBand="1"/>
      </w:tblPr>
      <w:tblGrid>
        <w:gridCol w:w="2999"/>
        <w:gridCol w:w="3140"/>
        <w:gridCol w:w="3596"/>
      </w:tblGrid>
      <w:tr w:rsidR="000E5A5C" w:rsidRPr="00B258E9" w14:paraId="043BA495" w14:textId="77777777" w:rsidTr="000E5A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9" w:type="dxa"/>
            <w:tcBorders>
              <w:top w:val="nil"/>
              <w:left w:val="nil"/>
            </w:tcBorders>
            <w:shd w:val="clear" w:color="auto" w:fill="286B93"/>
            <w:vAlign w:val="bottom"/>
          </w:tcPr>
          <w:p w14:paraId="68135385" w14:textId="152E015E" w:rsidR="000E5A5C" w:rsidRPr="00931DED" w:rsidRDefault="00BC654C" w:rsidP="003E0E28">
            <w:pPr>
              <w:pStyle w:val="ListParagraph"/>
              <w:ind w:left="0"/>
              <w:rPr>
                <w:i/>
                <w:iCs/>
                <w:color w:val="FFFFFF" w:themeColor="background1"/>
                <w:sz w:val="20"/>
                <w:szCs w:val="20"/>
              </w:rPr>
            </w:pPr>
            <w:bookmarkStart w:id="22" w:name="_Hlk69379065"/>
            <w:r>
              <w:rPr>
                <w:i/>
                <w:iCs/>
                <w:color w:val="FFFFFF" w:themeColor="background1"/>
                <w:sz w:val="20"/>
                <w:szCs w:val="20"/>
              </w:rPr>
              <w:t>Workforce Enhancements</w:t>
            </w:r>
            <w:r w:rsidR="000E5A5C" w:rsidRPr="00931DED">
              <w:rPr>
                <w:i/>
                <w:iCs/>
                <w:color w:val="FFFFFF" w:themeColor="background1"/>
                <w:sz w:val="20"/>
                <w:szCs w:val="20"/>
              </w:rPr>
              <w:t xml:space="preserve"> </w:t>
            </w:r>
          </w:p>
        </w:tc>
        <w:tc>
          <w:tcPr>
            <w:tcW w:w="3140" w:type="dxa"/>
            <w:tcBorders>
              <w:top w:val="nil"/>
            </w:tcBorders>
            <w:shd w:val="clear" w:color="auto" w:fill="286B93"/>
            <w:vAlign w:val="bottom"/>
          </w:tcPr>
          <w:p w14:paraId="4877F261" w14:textId="77777777" w:rsidR="000E5A5C" w:rsidRPr="00931DED" w:rsidRDefault="000E5A5C"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931DED">
              <w:rPr>
                <w:rFonts w:ascii="Arial Narrow" w:hAnsi="Arial Narrow"/>
                <w:color w:val="FFFFFF" w:themeColor="background1"/>
                <w:sz w:val="20"/>
                <w:szCs w:val="20"/>
              </w:rPr>
              <w:t>Select</w:t>
            </w:r>
          </w:p>
        </w:tc>
        <w:tc>
          <w:tcPr>
            <w:tcW w:w="3596" w:type="dxa"/>
            <w:tcBorders>
              <w:top w:val="nil"/>
            </w:tcBorders>
            <w:shd w:val="clear" w:color="auto" w:fill="286B93"/>
            <w:vAlign w:val="bottom"/>
          </w:tcPr>
          <w:p w14:paraId="3C9A3DA5" w14:textId="54974317" w:rsidR="000E5A5C" w:rsidRPr="00931DED" w:rsidRDefault="004E6C11"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2455CF">
              <w:rPr>
                <w:rFonts w:ascii="Arial Narrow" w:hAnsi="Arial Narrow"/>
                <w:b w:val="0"/>
                <w:bCs w:val="0"/>
                <w:i/>
                <w:iCs/>
                <w:color w:val="FFFFFF" w:themeColor="background1"/>
                <w:sz w:val="20"/>
                <w:szCs w:val="20"/>
              </w:rPr>
              <w:t>If yes,</w:t>
            </w:r>
            <w:r w:rsidRPr="00931DED">
              <w:rPr>
                <w:rFonts w:ascii="Arial Narrow" w:hAnsi="Arial Narrow"/>
                <w:color w:val="FFFFFF" w:themeColor="background1"/>
                <w:sz w:val="20"/>
                <w:szCs w:val="20"/>
              </w:rPr>
              <w:t xml:space="preserve"> </w:t>
            </w:r>
            <w:r w:rsidR="00E10D5E" w:rsidRPr="00E10D5E">
              <w:rPr>
                <w:rFonts w:ascii="Arial Narrow" w:hAnsi="Arial Narrow"/>
                <w:color w:val="FFFFFF" w:themeColor="background1"/>
                <w:sz w:val="20"/>
                <w:szCs w:val="20"/>
              </w:rPr>
              <w:t>describe (e.g., number of staff, position types, specific training, TA opportunities,</w:t>
            </w:r>
            <w:r w:rsidR="00E10D5E">
              <w:rPr>
                <w:rFonts w:ascii="Arial Narrow" w:hAnsi="Arial Narrow"/>
                <w:color w:val="FFFFFF" w:themeColor="background1"/>
                <w:sz w:val="20"/>
                <w:szCs w:val="20"/>
              </w:rPr>
              <w:t xml:space="preserve"> desired</w:t>
            </w:r>
            <w:r w:rsidR="00E10D5E" w:rsidRPr="00E10D5E">
              <w:rPr>
                <w:rFonts w:ascii="Arial Narrow" w:hAnsi="Arial Narrow"/>
                <w:color w:val="FFFFFF" w:themeColor="background1"/>
                <w:sz w:val="20"/>
                <w:szCs w:val="20"/>
              </w:rPr>
              <w:t xml:space="preserve"> time frame for action.)</w:t>
            </w:r>
          </w:p>
        </w:tc>
      </w:tr>
      <w:tr w:rsidR="000E5A5C" w:rsidRPr="00AA070E" w14:paraId="7E23E988"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7F25A019" w14:textId="20F71F0F"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Full-Time Equivalent (FTE) staff</w:t>
            </w:r>
          </w:p>
        </w:tc>
        <w:tc>
          <w:tcPr>
            <w:tcW w:w="3140" w:type="dxa"/>
            <w:shd w:val="clear" w:color="auto" w:fill="auto"/>
          </w:tcPr>
          <w:p w14:paraId="617BD338"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7E456E81" wp14:editId="6A7A9914">
                      <wp:extent cx="107950" cy="107950"/>
                      <wp:effectExtent l="0" t="0" r="25400" b="25400"/>
                      <wp:docPr id="1012" name="Flowchart: Connector 1012"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452767" id="Flowchart: Connector 1012"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397C3010" wp14:editId="2A9CDFE0">
                      <wp:extent cx="107950" cy="107950"/>
                      <wp:effectExtent l="0" t="0" r="25400" b="25400"/>
                      <wp:docPr id="1013" name="Flowchart: Connector 101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9F0D5A" id="Flowchart: Connector 101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556006D0" wp14:editId="2AAB7C49">
                      <wp:extent cx="107950" cy="107950"/>
                      <wp:effectExtent l="0" t="0" r="25400" b="25400"/>
                      <wp:docPr id="1014" name="Flowchart: Connector 101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241FC6" id="Flowchart: Connector 101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6662FA29"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0E5A5C" w:rsidRPr="00AA070E" w14:paraId="1A4A3D37"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42C30329" w14:textId="436F46DC"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Contract Staff</w:t>
            </w:r>
          </w:p>
        </w:tc>
        <w:tc>
          <w:tcPr>
            <w:tcW w:w="3140" w:type="dxa"/>
            <w:shd w:val="clear" w:color="auto" w:fill="auto"/>
          </w:tcPr>
          <w:p w14:paraId="4E5D265E" w14:textId="77777777" w:rsidR="000E5A5C" w:rsidRPr="00AA070E" w:rsidRDefault="000E5A5C"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6AFDF8D4" wp14:editId="0F34287E">
                      <wp:extent cx="107950" cy="107950"/>
                      <wp:effectExtent l="0" t="0" r="25400" b="25400"/>
                      <wp:docPr id="1015" name="Flowchart: Connector 101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05C43E" id="Flowchart: Connector 101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522AC9D" wp14:editId="060F40BE">
                      <wp:extent cx="107950" cy="107950"/>
                      <wp:effectExtent l="0" t="0" r="25400" b="25400"/>
                      <wp:docPr id="1016" name="Flowchart: Connector 101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C20B44" id="Flowchart: Connector 101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2C07035" wp14:editId="15F7869F">
                      <wp:extent cx="107950" cy="107950"/>
                      <wp:effectExtent l="0" t="0" r="25400" b="25400"/>
                      <wp:docPr id="1017" name="Flowchart: Connector 101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F74ECE" id="Flowchart: Connector 101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6695C242" w14:textId="77777777" w:rsidR="000E5A5C" w:rsidRPr="00AA070E" w:rsidRDefault="000E5A5C"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0E5A5C" w:rsidRPr="00AA070E" w14:paraId="4B3D89E5"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2D1B154A" w14:textId="1EFE398B"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Temporary Staff</w:t>
            </w:r>
          </w:p>
        </w:tc>
        <w:tc>
          <w:tcPr>
            <w:tcW w:w="3140" w:type="dxa"/>
            <w:shd w:val="clear" w:color="auto" w:fill="auto"/>
          </w:tcPr>
          <w:p w14:paraId="030C751A"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4905BA26" wp14:editId="18F10A1A">
                      <wp:extent cx="107950" cy="107950"/>
                      <wp:effectExtent l="0" t="0" r="25400" b="25400"/>
                      <wp:docPr id="1018" name="Flowchart: Connector 1018"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8C1B9D" id="Flowchart: Connector 1018"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09F8963A" wp14:editId="594C4261">
                      <wp:extent cx="107950" cy="107950"/>
                      <wp:effectExtent l="0" t="0" r="25400" b="25400"/>
                      <wp:docPr id="1019" name="Flowchart: Connector 101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BD0386" id="Flowchart: Connector 101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62353758" wp14:editId="59860406">
                      <wp:extent cx="107950" cy="107950"/>
                      <wp:effectExtent l="0" t="0" r="25400" b="25400"/>
                      <wp:docPr id="1020" name="Flowchart: Connector 102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375C3D" id="Flowchart: Connector 102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0FF52949"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0E5A5C" w:rsidRPr="00AA070E" w14:paraId="1B1E0690"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12E005C3" w14:textId="19F25840"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Fellows or Interns</w:t>
            </w:r>
          </w:p>
        </w:tc>
        <w:tc>
          <w:tcPr>
            <w:tcW w:w="3140" w:type="dxa"/>
            <w:shd w:val="clear" w:color="auto" w:fill="auto"/>
          </w:tcPr>
          <w:p w14:paraId="3749CF13" w14:textId="77777777" w:rsidR="000E5A5C" w:rsidRPr="00AA070E" w:rsidRDefault="000E5A5C"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3F154DFA" wp14:editId="375BACA5">
                      <wp:extent cx="107950" cy="107950"/>
                      <wp:effectExtent l="0" t="0" r="25400" b="25400"/>
                      <wp:docPr id="1021" name="Flowchart: Connector 1021"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D05B91" id="Flowchart: Connector 1021"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66186C7" wp14:editId="2D23505E">
                      <wp:extent cx="107950" cy="107950"/>
                      <wp:effectExtent l="0" t="0" r="25400" b="25400"/>
                      <wp:docPr id="1022" name="Flowchart: Connector 1022"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02A03E" id="Flowchart: Connector 1022"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6AA926E2" wp14:editId="3068F91C">
                      <wp:extent cx="107950" cy="107950"/>
                      <wp:effectExtent l="0" t="0" r="25400" b="25400"/>
                      <wp:docPr id="1023" name="Flowchart: Connector 1023"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71366E" id="Flowchart: Connector 1023"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2599DF73" w14:textId="77777777" w:rsidR="000E5A5C" w:rsidRPr="00AA070E" w:rsidRDefault="000E5A5C"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0E5A5C" w:rsidRPr="00AA070E" w14:paraId="552339D6"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69EE763C" w14:textId="01303F0F"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CDC Direct Assistance (Do not include CDC Foundation Direct Assistance here, include under Hire Contract Staff)</w:t>
            </w:r>
          </w:p>
        </w:tc>
        <w:tc>
          <w:tcPr>
            <w:tcW w:w="3140" w:type="dxa"/>
            <w:shd w:val="clear" w:color="auto" w:fill="auto"/>
          </w:tcPr>
          <w:p w14:paraId="7C3AD746"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6A013D3B" wp14:editId="01B95E71">
                      <wp:extent cx="107950" cy="107950"/>
                      <wp:effectExtent l="0" t="0" r="25400" b="25400"/>
                      <wp:docPr id="1024" name="Flowchart: Connector 1024"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828FDF" id="Flowchart: Connector 1024"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543A6A57" wp14:editId="2678DBFF">
                      <wp:extent cx="107950" cy="107950"/>
                      <wp:effectExtent l="0" t="0" r="25400" b="25400"/>
                      <wp:docPr id="1025" name="Flowchart: Connector 1025"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BF2AFD" id="Flowchart: Connector 1025"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23CF52A8" wp14:editId="41416205">
                      <wp:extent cx="107950" cy="107950"/>
                      <wp:effectExtent l="0" t="0" r="25400" b="25400"/>
                      <wp:docPr id="1026" name="Flowchart: Connector 1026"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713D33" id="Flowchart: Connector 1026"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7861A5D1"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0E5A5C" w:rsidRPr="00AA070E" w14:paraId="2C246217"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436EAAC6" w14:textId="32EFD195"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Upskill</w:t>
            </w:r>
            <w:r w:rsidR="00B17EB4">
              <w:rPr>
                <w:rFonts w:cs="Arial"/>
                <w:b w:val="0"/>
                <w:bCs w:val="0"/>
                <w:i/>
                <w:iCs/>
                <w:color w:val="auto"/>
                <w:sz w:val="20"/>
                <w:szCs w:val="20"/>
              </w:rPr>
              <w:t>ing</w:t>
            </w:r>
            <w:r w:rsidRPr="00931DED">
              <w:rPr>
                <w:rFonts w:cs="Arial"/>
                <w:b w:val="0"/>
                <w:bCs w:val="0"/>
                <w:i/>
                <w:iCs/>
                <w:color w:val="auto"/>
                <w:sz w:val="20"/>
                <w:szCs w:val="20"/>
              </w:rPr>
              <w:t xml:space="preserve"> or </w:t>
            </w:r>
            <w:r w:rsidR="00B17EB4" w:rsidRPr="00931DED">
              <w:rPr>
                <w:rFonts w:cs="Arial"/>
                <w:b w:val="0"/>
                <w:bCs w:val="0"/>
                <w:i/>
                <w:iCs/>
                <w:color w:val="auto"/>
                <w:sz w:val="20"/>
                <w:szCs w:val="20"/>
              </w:rPr>
              <w:t>reskill</w:t>
            </w:r>
            <w:r w:rsidR="00B17EB4">
              <w:rPr>
                <w:rFonts w:cs="Arial"/>
                <w:b w:val="0"/>
                <w:bCs w:val="0"/>
                <w:i/>
                <w:iCs/>
                <w:sz w:val="20"/>
                <w:szCs w:val="20"/>
              </w:rPr>
              <w:t>ing</w:t>
            </w:r>
            <w:r w:rsidR="00B17EB4" w:rsidRPr="00931DED">
              <w:rPr>
                <w:rFonts w:cs="Arial"/>
                <w:i/>
                <w:iCs/>
                <w:sz w:val="20"/>
                <w:szCs w:val="20"/>
              </w:rPr>
              <w:t xml:space="preserve"> </w:t>
            </w:r>
            <w:r w:rsidR="00B17EB4" w:rsidRPr="00835C37">
              <w:rPr>
                <w:rFonts w:cs="Arial"/>
                <w:b w:val="0"/>
                <w:bCs w:val="0"/>
                <w:i/>
                <w:iCs/>
                <w:sz w:val="20"/>
                <w:szCs w:val="20"/>
              </w:rPr>
              <w:t>current</w:t>
            </w:r>
            <w:r w:rsidRPr="00931DED">
              <w:rPr>
                <w:rFonts w:cs="Arial"/>
                <w:b w:val="0"/>
                <w:bCs w:val="0"/>
                <w:i/>
                <w:iCs/>
                <w:color w:val="auto"/>
                <w:sz w:val="20"/>
                <w:szCs w:val="20"/>
              </w:rPr>
              <w:t xml:space="preserve"> staff through training and technical assistance </w:t>
            </w:r>
          </w:p>
        </w:tc>
        <w:tc>
          <w:tcPr>
            <w:tcW w:w="3140" w:type="dxa"/>
            <w:shd w:val="clear" w:color="auto" w:fill="auto"/>
          </w:tcPr>
          <w:p w14:paraId="079A3437" w14:textId="77777777" w:rsidR="000E5A5C" w:rsidRPr="00AA070E" w:rsidRDefault="000E5A5C"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75316F57" wp14:editId="2EF0969A">
                      <wp:extent cx="107950" cy="107950"/>
                      <wp:effectExtent l="0" t="0" r="25400" b="25400"/>
                      <wp:docPr id="1027" name="Flowchart: Connector 1027"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CAF8EB" id="Flowchart: Connector 1027"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37291B1" wp14:editId="63B32798">
                      <wp:extent cx="107950" cy="107950"/>
                      <wp:effectExtent l="0" t="0" r="25400" b="25400"/>
                      <wp:docPr id="1028" name="Flowchart: Connector 102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BA0480" id="Flowchart: Connector 102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6645766B" wp14:editId="14A77842">
                      <wp:extent cx="107950" cy="107950"/>
                      <wp:effectExtent l="0" t="0" r="25400" b="25400"/>
                      <wp:docPr id="1029" name="Flowchart: Connector 102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709FBC" id="Flowchart: Connector 102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41D1E3FE" w14:textId="77777777" w:rsidR="000E5A5C" w:rsidRPr="00AA070E" w:rsidRDefault="000E5A5C"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0E5A5C" w:rsidRPr="00AA070E" w14:paraId="0D653240"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0AD3C588" w14:textId="3547FE46" w:rsidR="000E5A5C" w:rsidRPr="00931DED" w:rsidRDefault="000E5A5C" w:rsidP="00160C26">
            <w:pPr>
              <w:pStyle w:val="ListParagraph"/>
              <w:numPr>
                <w:ilvl w:val="0"/>
                <w:numId w:val="42"/>
              </w:numPr>
              <w:rPr>
                <w:rFonts w:cs="Arial"/>
                <w:b w:val="0"/>
                <w:bCs w:val="0"/>
                <w:i/>
                <w:iCs/>
                <w:color w:val="auto"/>
                <w:sz w:val="20"/>
                <w:szCs w:val="20"/>
              </w:rPr>
            </w:pPr>
            <w:r w:rsidRPr="00931DED">
              <w:rPr>
                <w:rFonts w:cs="Arial"/>
                <w:b w:val="0"/>
                <w:bCs w:val="0"/>
                <w:i/>
                <w:iCs/>
                <w:color w:val="auto"/>
                <w:sz w:val="20"/>
                <w:szCs w:val="20"/>
              </w:rPr>
              <w:t xml:space="preserve">Other </w:t>
            </w:r>
          </w:p>
        </w:tc>
        <w:tc>
          <w:tcPr>
            <w:tcW w:w="3140" w:type="dxa"/>
            <w:shd w:val="clear" w:color="auto" w:fill="auto"/>
          </w:tcPr>
          <w:p w14:paraId="794D9638"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5D7AD08C" wp14:editId="2E800169">
                      <wp:extent cx="107950" cy="107950"/>
                      <wp:effectExtent l="0" t="0" r="25400" b="25400"/>
                      <wp:docPr id="1030" name="Flowchart: Connector 1030"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8C6419" id="Flowchart: Connector 1030"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3CBEBA83" wp14:editId="69EFF85B">
                      <wp:extent cx="107950" cy="107950"/>
                      <wp:effectExtent l="0" t="0" r="25400" b="25400"/>
                      <wp:docPr id="1031" name="Flowchart: Connector 1031"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5F395D" id="Flowchart: Connector 1031"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0C52A843" wp14:editId="2EC412F8">
                      <wp:extent cx="107950" cy="107950"/>
                      <wp:effectExtent l="0" t="0" r="25400" b="25400"/>
                      <wp:docPr id="1032" name="Flowchart: Connector 1032"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940C67" id="Flowchart: Connector 1032"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3088DBCE" w14:textId="77777777" w:rsidR="000E5A5C" w:rsidRPr="00AA070E" w:rsidRDefault="000E5A5C"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bl>
    <w:bookmarkEnd w:id="22"/>
    <w:p w14:paraId="1F4AD5E7" w14:textId="47281068" w:rsidR="003E09AC" w:rsidRPr="009251BD" w:rsidRDefault="00A00597" w:rsidP="00D90E13">
      <w:pPr>
        <w:pStyle w:val="Heading2"/>
      </w:pPr>
      <w:r>
        <w:lastRenderedPageBreak/>
        <w:t>Challenges and Needs</w:t>
      </w:r>
    </w:p>
    <w:p w14:paraId="033EA0B4" w14:textId="7CC63463" w:rsidR="0080717E" w:rsidRPr="00404E13" w:rsidRDefault="00AD13D5" w:rsidP="00160C26">
      <w:pPr>
        <w:pStyle w:val="ListParagraph"/>
        <w:numPr>
          <w:ilvl w:val="0"/>
          <w:numId w:val="20"/>
        </w:numPr>
        <w:rPr>
          <w:b/>
          <w:bCs/>
        </w:rPr>
      </w:pPr>
      <w:bookmarkStart w:id="23" w:name="_Ref64388908"/>
      <w:r>
        <w:rPr>
          <w:b/>
          <w:bCs/>
        </w:rPr>
        <w:t xml:space="preserve"> D</w:t>
      </w:r>
      <w:r w:rsidR="0080717E" w:rsidRPr="2C2483F1">
        <w:rPr>
          <w:b/>
          <w:bCs/>
        </w:rPr>
        <w:t xml:space="preserve">escribe the key </w:t>
      </w:r>
      <w:r w:rsidR="009238EB">
        <w:rPr>
          <w:b/>
          <w:bCs/>
        </w:rPr>
        <w:t>challenges</w:t>
      </w:r>
      <w:r w:rsidR="000938F3">
        <w:rPr>
          <w:b/>
          <w:bCs/>
        </w:rPr>
        <w:t>, gaps, or needs</w:t>
      </w:r>
      <w:r w:rsidR="0080717E" w:rsidRPr="2C2483F1">
        <w:rPr>
          <w:b/>
          <w:bCs/>
        </w:rPr>
        <w:t xml:space="preserve"> </w:t>
      </w:r>
      <w:r w:rsidR="00036E04">
        <w:rPr>
          <w:b/>
          <w:bCs/>
        </w:rPr>
        <w:t xml:space="preserve">(e.g., </w:t>
      </w:r>
      <w:r w:rsidR="009238EB">
        <w:rPr>
          <w:b/>
          <w:bCs/>
        </w:rPr>
        <w:t>staff capacity or capability, policies</w:t>
      </w:r>
      <w:r w:rsidR="00036E04">
        <w:rPr>
          <w:b/>
          <w:bCs/>
        </w:rPr>
        <w:t>, processes</w:t>
      </w:r>
      <w:r w:rsidR="009238EB">
        <w:rPr>
          <w:b/>
          <w:bCs/>
        </w:rPr>
        <w:t>)</w:t>
      </w:r>
      <w:r w:rsidR="0080717E" w:rsidRPr="2C2483F1">
        <w:rPr>
          <w:b/>
          <w:bCs/>
        </w:rPr>
        <w:t xml:space="preserve"> </w:t>
      </w:r>
      <w:r w:rsidR="002979B4">
        <w:rPr>
          <w:b/>
          <w:bCs/>
        </w:rPr>
        <w:t xml:space="preserve">that </w:t>
      </w:r>
      <w:r w:rsidR="0080717E" w:rsidRPr="2C2483F1">
        <w:rPr>
          <w:b/>
          <w:bCs/>
        </w:rPr>
        <w:t>you</w:t>
      </w:r>
      <w:r w:rsidR="00D0488C" w:rsidRPr="2C2483F1">
        <w:rPr>
          <w:b/>
          <w:bCs/>
        </w:rPr>
        <w:t xml:space="preserve">r </w:t>
      </w:r>
      <w:r w:rsidR="00F86F92" w:rsidRPr="2C2483F1">
        <w:rPr>
          <w:b/>
          <w:bCs/>
        </w:rPr>
        <w:t>jurisdiction</w:t>
      </w:r>
      <w:r w:rsidR="0080717E" w:rsidRPr="2C2483F1">
        <w:rPr>
          <w:b/>
          <w:bCs/>
        </w:rPr>
        <w:t xml:space="preserve"> </w:t>
      </w:r>
      <w:r w:rsidR="000938F3">
        <w:rPr>
          <w:b/>
          <w:bCs/>
        </w:rPr>
        <w:t>has related to</w:t>
      </w:r>
      <w:r w:rsidR="009238EB" w:rsidRPr="2C2483F1">
        <w:rPr>
          <w:b/>
          <w:bCs/>
        </w:rPr>
        <w:t xml:space="preserve"> implementing</w:t>
      </w:r>
      <w:r w:rsidR="0080717E" w:rsidRPr="2C2483F1">
        <w:rPr>
          <w:b/>
          <w:bCs/>
        </w:rPr>
        <w:t xml:space="preserve"> data and IT governance?</w:t>
      </w:r>
      <w:bookmarkEnd w:id="23"/>
      <w:r w:rsidR="0080717E" w:rsidRPr="2C2483F1">
        <w:rPr>
          <w:b/>
          <w:bCs/>
        </w:rPr>
        <w:t xml:space="preserve"> </w:t>
      </w:r>
      <w:r w:rsidR="00B33DA8" w:rsidRPr="2C2483F1">
        <w:rPr>
          <w:b/>
          <w:bCs/>
        </w:rPr>
        <w:t>(</w:t>
      </w:r>
      <w:r w:rsidR="00B33DA8">
        <w:rPr>
          <w:b/>
          <w:bCs/>
        </w:rPr>
        <w:t>F</w:t>
      </w:r>
      <w:r w:rsidR="00B33DA8" w:rsidRPr="2C2483F1">
        <w:rPr>
          <w:b/>
          <w:bCs/>
        </w:rPr>
        <w:t>or example, needs related to strengthening cybersecurity or infrastructu</w:t>
      </w:r>
      <w:r w:rsidR="00B33DA8">
        <w:rPr>
          <w:b/>
          <w:bCs/>
        </w:rPr>
        <w:t>re</w:t>
      </w:r>
      <w:r w:rsidR="00B33DA8" w:rsidRPr="2C2483F1">
        <w:rPr>
          <w:b/>
          <w:bCs/>
        </w:rPr>
        <w:t xml:space="preserve"> </w:t>
      </w:r>
      <w:r w:rsidR="00B33DA8">
        <w:rPr>
          <w:b/>
          <w:bCs/>
        </w:rPr>
        <w:t xml:space="preserve">improvements </w:t>
      </w:r>
      <w:r w:rsidR="00B33DA8" w:rsidRPr="2C2483F1">
        <w:rPr>
          <w:b/>
          <w:bCs/>
        </w:rPr>
        <w:t>needed to facilitate disaster recovery (e.g., backups, redundancy, multiple environments, load balancers)</w:t>
      </w:r>
      <w:r>
        <w:rPr>
          <w:b/>
          <w:bCs/>
        </w:rPr>
        <w:t>.</w:t>
      </w:r>
    </w:p>
    <w:tbl>
      <w:tblPr>
        <w:tblStyle w:val="TableGrid"/>
        <w:tblW w:w="0" w:type="auto"/>
        <w:tblInd w:w="690" w:type="dxa"/>
        <w:tblBorders>
          <w:top w:val="single" w:sz="18" w:space="0" w:color="286B93"/>
          <w:left w:val="single" w:sz="18" w:space="0" w:color="286B93"/>
          <w:bottom w:val="single" w:sz="18" w:space="0" w:color="286B93"/>
          <w:right w:val="single" w:sz="18" w:space="0" w:color="286B93"/>
          <w:insideH w:val="none" w:sz="0" w:space="0" w:color="auto"/>
          <w:insideV w:val="none" w:sz="0" w:space="0" w:color="auto"/>
        </w:tblBorders>
        <w:tblLayout w:type="fixed"/>
        <w:tblLook w:val="04A0" w:firstRow="1" w:lastRow="0" w:firstColumn="1" w:lastColumn="0" w:noHBand="0" w:noVBand="1"/>
      </w:tblPr>
      <w:tblGrid>
        <w:gridCol w:w="8460"/>
      </w:tblGrid>
      <w:tr w:rsidR="006A4B3F" w:rsidRPr="0086562C" w14:paraId="000952F1" w14:textId="77777777" w:rsidTr="000022C8">
        <w:tc>
          <w:tcPr>
            <w:tcW w:w="8460" w:type="dxa"/>
            <w:shd w:val="clear" w:color="auto" w:fill="F2F2F2" w:themeFill="background1" w:themeFillShade="F2"/>
          </w:tcPr>
          <w:p w14:paraId="2776216E" w14:textId="77777777" w:rsidR="006A4B3F" w:rsidRDefault="006A4B3F" w:rsidP="000022C8">
            <w:pPr>
              <w:rPr>
                <w:rFonts w:ascii="Calibri" w:eastAsia="Calibri" w:hAnsi="Calibri" w:cs="Calibri"/>
                <w:color w:val="444444"/>
                <w:shd w:val="clear" w:color="auto" w:fill="FFFFFF"/>
              </w:rPr>
            </w:pPr>
          </w:p>
          <w:p w14:paraId="20325849" w14:textId="77777777" w:rsidR="005B1D66" w:rsidRDefault="005B1D66" w:rsidP="000022C8">
            <w:pPr>
              <w:rPr>
                <w:rFonts w:ascii="Calibri" w:eastAsia="Calibri" w:hAnsi="Calibri" w:cs="Calibri"/>
                <w:color w:val="444444"/>
                <w:shd w:val="clear" w:color="auto" w:fill="FFFFFF"/>
              </w:rPr>
            </w:pPr>
          </w:p>
          <w:p w14:paraId="11F2BADC" w14:textId="77777777" w:rsidR="005B1D66" w:rsidRDefault="005B1D66" w:rsidP="000022C8">
            <w:pPr>
              <w:rPr>
                <w:rFonts w:ascii="Calibri" w:eastAsia="Calibri" w:hAnsi="Calibri" w:cs="Calibri"/>
                <w:color w:val="444444"/>
                <w:shd w:val="clear" w:color="auto" w:fill="FFFFFF"/>
              </w:rPr>
            </w:pPr>
          </w:p>
          <w:p w14:paraId="58062D6B" w14:textId="4671AC7B" w:rsidR="005B1D66" w:rsidRPr="0086562C" w:rsidRDefault="005B1D66" w:rsidP="000022C8">
            <w:pPr>
              <w:rPr>
                <w:rFonts w:ascii="Calibri" w:eastAsia="Calibri" w:hAnsi="Calibri" w:cs="Calibri"/>
                <w:color w:val="444444"/>
                <w:shd w:val="clear" w:color="auto" w:fill="FFFFFF"/>
              </w:rPr>
            </w:pPr>
          </w:p>
        </w:tc>
      </w:tr>
    </w:tbl>
    <w:p w14:paraId="3FF2D534" w14:textId="3ED270CF" w:rsidR="0045038E" w:rsidRPr="00DA343B" w:rsidRDefault="00992110" w:rsidP="00DA343B">
      <w:pPr>
        <w:pStyle w:val="Heading2"/>
      </w:pPr>
      <w:r w:rsidRPr="00DA343B">
        <w:t>Opportunities</w:t>
      </w:r>
    </w:p>
    <w:p w14:paraId="36068BFF" w14:textId="52CB57D7" w:rsidR="00520BBA" w:rsidRDefault="00520BBA" w:rsidP="00160C26">
      <w:pPr>
        <w:pStyle w:val="ListParagraph"/>
        <w:numPr>
          <w:ilvl w:val="0"/>
          <w:numId w:val="20"/>
        </w:numPr>
        <w:rPr>
          <w:b/>
          <w:bCs/>
        </w:rPr>
      </w:pPr>
      <w:r w:rsidRPr="2C2483F1">
        <w:rPr>
          <w:b/>
          <w:bCs/>
        </w:rPr>
        <w:t xml:space="preserve">What opportunities </w:t>
      </w:r>
      <w:r w:rsidR="00FE6777">
        <w:rPr>
          <w:b/>
          <w:bCs/>
        </w:rPr>
        <w:t xml:space="preserve">or plans </w:t>
      </w:r>
      <w:r w:rsidRPr="2C2483F1">
        <w:rPr>
          <w:b/>
          <w:bCs/>
        </w:rPr>
        <w:t>does your jurisdiction have in place to address gaps related to data and IT governance?</w:t>
      </w:r>
      <w:r w:rsidR="00E15920">
        <w:rPr>
          <w:b/>
          <w:bCs/>
        </w:rPr>
        <w:t xml:space="preserve"> </w:t>
      </w:r>
    </w:p>
    <w:tbl>
      <w:tblPr>
        <w:tblStyle w:val="TableGrid"/>
        <w:tblW w:w="0" w:type="auto"/>
        <w:tblInd w:w="690" w:type="dxa"/>
        <w:tblBorders>
          <w:top w:val="single" w:sz="18" w:space="0" w:color="286B93"/>
          <w:left w:val="single" w:sz="18" w:space="0" w:color="286B93"/>
          <w:bottom w:val="single" w:sz="18" w:space="0" w:color="286B93"/>
          <w:right w:val="single" w:sz="18" w:space="0" w:color="286B93"/>
          <w:insideH w:val="none" w:sz="0" w:space="0" w:color="auto"/>
          <w:insideV w:val="none" w:sz="0" w:space="0" w:color="auto"/>
        </w:tblBorders>
        <w:tblLayout w:type="fixed"/>
        <w:tblLook w:val="04A0" w:firstRow="1" w:lastRow="0" w:firstColumn="1" w:lastColumn="0" w:noHBand="0" w:noVBand="1"/>
      </w:tblPr>
      <w:tblGrid>
        <w:gridCol w:w="8460"/>
      </w:tblGrid>
      <w:tr w:rsidR="00520BBA" w:rsidRPr="0086562C" w14:paraId="05CFD01F" w14:textId="77777777" w:rsidTr="000022C8">
        <w:tc>
          <w:tcPr>
            <w:tcW w:w="8460" w:type="dxa"/>
            <w:shd w:val="clear" w:color="auto" w:fill="F2F2F2" w:themeFill="background1" w:themeFillShade="F2"/>
          </w:tcPr>
          <w:p w14:paraId="343594A6" w14:textId="7271580F" w:rsidR="00520BBA" w:rsidRDefault="00520BBA" w:rsidP="009635EC">
            <w:pPr>
              <w:rPr>
                <w:rFonts w:ascii="Calibri" w:eastAsia="Calibri" w:hAnsi="Calibri" w:cs="Calibri"/>
                <w:color w:val="444444"/>
                <w:shd w:val="clear" w:color="auto" w:fill="FFFFFF"/>
              </w:rPr>
            </w:pPr>
          </w:p>
          <w:p w14:paraId="014C2380" w14:textId="60FA9647" w:rsidR="005B1D66" w:rsidRDefault="005B1D66" w:rsidP="009635EC">
            <w:pPr>
              <w:rPr>
                <w:rFonts w:ascii="Calibri" w:eastAsia="Calibri" w:hAnsi="Calibri" w:cs="Calibri"/>
                <w:color w:val="444444"/>
                <w:shd w:val="clear" w:color="auto" w:fill="FFFFFF"/>
              </w:rPr>
            </w:pPr>
          </w:p>
          <w:p w14:paraId="08640527" w14:textId="00266291" w:rsidR="005B1D66" w:rsidRDefault="005B1D66" w:rsidP="009635EC">
            <w:pPr>
              <w:rPr>
                <w:rFonts w:ascii="Calibri" w:eastAsia="Calibri" w:hAnsi="Calibri" w:cs="Calibri"/>
                <w:color w:val="444444"/>
                <w:shd w:val="clear" w:color="auto" w:fill="FFFFFF"/>
              </w:rPr>
            </w:pPr>
          </w:p>
          <w:p w14:paraId="06946413" w14:textId="77777777" w:rsidR="00520BBA" w:rsidRPr="0086562C" w:rsidRDefault="00520BBA" w:rsidP="009635EC">
            <w:pPr>
              <w:rPr>
                <w:rFonts w:ascii="Calibri" w:eastAsia="Calibri" w:hAnsi="Calibri" w:cs="Calibri"/>
                <w:color w:val="444444"/>
                <w:shd w:val="clear" w:color="auto" w:fill="FFFFFF"/>
              </w:rPr>
            </w:pPr>
          </w:p>
        </w:tc>
      </w:tr>
    </w:tbl>
    <w:p w14:paraId="68956EF5" w14:textId="77777777" w:rsidR="002F4AC4" w:rsidRDefault="002F4AC4" w:rsidP="002B65A7"/>
    <w:p w14:paraId="3F52BCC6" w14:textId="74B89768" w:rsidR="0080717E" w:rsidRPr="002F4AC4" w:rsidRDefault="004F218D" w:rsidP="002B65A7">
      <w:pPr>
        <w:rPr>
          <w:rFonts w:ascii="Arial" w:eastAsia="Times New Roman" w:hAnsi="Arial" w:cs="Times New Roman"/>
          <w:b/>
          <w:bCs/>
          <w:color w:val="00538B" w:themeColor="background2"/>
          <w:szCs w:val="24"/>
        </w:rPr>
      </w:pPr>
      <w:r w:rsidRPr="002F4AC4">
        <w:rPr>
          <w:rFonts w:ascii="Arial" w:eastAsia="Times New Roman" w:hAnsi="Arial" w:cs="Times New Roman"/>
          <w:b/>
          <w:bCs/>
          <w:color w:val="00538B" w:themeColor="background2"/>
          <w:szCs w:val="24"/>
        </w:rPr>
        <w:t>Section 5</w:t>
      </w:r>
      <w:r w:rsidR="003F39A4" w:rsidRPr="002F4AC4">
        <w:rPr>
          <w:rFonts w:ascii="Arial" w:eastAsia="Times New Roman" w:hAnsi="Arial" w:cs="Times New Roman"/>
          <w:b/>
          <w:bCs/>
          <w:color w:val="00538B" w:themeColor="background2"/>
          <w:szCs w:val="24"/>
        </w:rPr>
        <w:t xml:space="preserve">: </w:t>
      </w:r>
      <w:r w:rsidR="0080717E" w:rsidRPr="002F4AC4">
        <w:rPr>
          <w:rFonts w:ascii="Arial" w:eastAsia="Times New Roman" w:hAnsi="Arial" w:cs="Times New Roman"/>
          <w:b/>
          <w:bCs/>
          <w:color w:val="00538B" w:themeColor="background2"/>
          <w:szCs w:val="24"/>
        </w:rPr>
        <w:t>Data Analytics, Visualization, and Reporting</w:t>
      </w:r>
      <w:r w:rsidRPr="002F4AC4">
        <w:rPr>
          <w:rFonts w:ascii="Arial" w:eastAsia="Times New Roman" w:hAnsi="Arial" w:cs="Times New Roman"/>
          <w:b/>
          <w:bCs/>
          <w:color w:val="00538B" w:themeColor="background2"/>
          <w:szCs w:val="24"/>
        </w:rPr>
        <w:t xml:space="preserve"> (</w:t>
      </w:r>
      <w:r w:rsidR="004C0B04" w:rsidRPr="002F4AC4">
        <w:rPr>
          <w:rFonts w:ascii="Arial" w:eastAsia="Times New Roman" w:hAnsi="Arial" w:cs="Times New Roman"/>
          <w:b/>
          <w:bCs/>
          <w:color w:val="00538B" w:themeColor="background2"/>
          <w:szCs w:val="24"/>
        </w:rPr>
        <w:t>Domain 4)</w:t>
      </w:r>
    </w:p>
    <w:tbl>
      <w:tblPr>
        <w:tblStyle w:val="TableGrid"/>
        <w:tblW w:w="0" w:type="auto"/>
        <w:tblBorders>
          <w:top w:val="single" w:sz="18" w:space="0" w:color="3A4748"/>
          <w:left w:val="single" w:sz="18" w:space="0" w:color="3A4748"/>
          <w:bottom w:val="single" w:sz="18" w:space="0" w:color="3A4748"/>
          <w:right w:val="single" w:sz="18" w:space="0" w:color="3A4748"/>
          <w:insideH w:val="none" w:sz="0" w:space="0" w:color="auto"/>
          <w:insideV w:val="none" w:sz="0" w:space="0" w:color="auto"/>
        </w:tblBorders>
        <w:tblLook w:val="04A0" w:firstRow="1" w:lastRow="0" w:firstColumn="1" w:lastColumn="0" w:noHBand="0" w:noVBand="1"/>
      </w:tblPr>
      <w:tblGrid>
        <w:gridCol w:w="9300"/>
      </w:tblGrid>
      <w:tr w:rsidR="00C60AF2" w14:paraId="4BF56DB3" w14:textId="77777777" w:rsidTr="002951D3">
        <w:tc>
          <w:tcPr>
            <w:tcW w:w="9300" w:type="dxa"/>
            <w:shd w:val="clear" w:color="auto" w:fill="F2F2F2" w:themeFill="background1" w:themeFillShade="F2"/>
          </w:tcPr>
          <w:p w14:paraId="5F94BE54" w14:textId="70596689" w:rsidR="00C60AF2" w:rsidRDefault="00C60AF2" w:rsidP="00C60AF2">
            <w:pPr>
              <w:spacing w:before="120" w:after="120"/>
              <w:contextualSpacing/>
              <w:rPr>
                <w:rFonts w:cstheme="minorHAnsi"/>
                <w:i/>
                <w:iCs/>
              </w:rPr>
            </w:pPr>
            <w:r w:rsidRPr="004C5DE9">
              <w:rPr>
                <w:rFonts w:cstheme="minorHAnsi"/>
                <w:i/>
                <w:iCs/>
              </w:rPr>
              <w:t xml:space="preserve">This section includes questions about </w:t>
            </w:r>
            <w:r>
              <w:rPr>
                <w:rFonts w:cstheme="minorHAnsi"/>
                <w:i/>
                <w:iCs/>
              </w:rPr>
              <w:t>data analytics, visualization, and reporting in your jurisdiction.</w:t>
            </w:r>
            <w:r w:rsidRPr="004C5DE9">
              <w:rPr>
                <w:rFonts w:cstheme="minorHAnsi"/>
                <w:i/>
                <w:iCs/>
              </w:rPr>
              <w:t xml:space="preserve"> These questions</w:t>
            </w:r>
            <w:r>
              <w:rPr>
                <w:rFonts w:cstheme="minorHAnsi"/>
                <w:i/>
                <w:iCs/>
              </w:rPr>
              <w:t xml:space="preserve"> </w:t>
            </w:r>
            <w:r w:rsidRPr="004C5DE9">
              <w:rPr>
                <w:rFonts w:cstheme="minorHAnsi"/>
                <w:i/>
                <w:iCs/>
              </w:rPr>
              <w:t xml:space="preserve">aim to </w:t>
            </w:r>
            <w:r>
              <w:rPr>
                <w:rFonts w:cstheme="minorHAnsi"/>
                <w:i/>
                <w:iCs/>
              </w:rPr>
              <w:t>document</w:t>
            </w:r>
            <w:r w:rsidRPr="004C5DE9">
              <w:rPr>
                <w:rFonts w:cstheme="minorHAnsi"/>
                <w:i/>
                <w:iCs/>
              </w:rPr>
              <w:t xml:space="preserve"> your jurisdiction</w:t>
            </w:r>
            <w:r w:rsidR="00CB7100">
              <w:rPr>
                <w:rFonts w:cstheme="minorHAnsi"/>
                <w:i/>
                <w:iCs/>
              </w:rPr>
              <w:t>'</w:t>
            </w:r>
            <w:r w:rsidRPr="004C5DE9">
              <w:rPr>
                <w:rFonts w:cstheme="minorHAnsi"/>
                <w:i/>
                <w:iCs/>
              </w:rPr>
              <w:t>s capacity and capability to:</w:t>
            </w:r>
          </w:p>
          <w:p w14:paraId="0B10188C" w14:textId="7921BB16" w:rsidR="00C60AF2" w:rsidRPr="00A20591" w:rsidRDefault="00C60AF2" w:rsidP="00160C26">
            <w:pPr>
              <w:pStyle w:val="ListParagraph"/>
              <w:numPr>
                <w:ilvl w:val="0"/>
                <w:numId w:val="24"/>
              </w:numPr>
              <w:spacing w:before="120" w:after="120"/>
              <w:rPr>
                <w:rFonts w:asciiTheme="minorHAnsi" w:hAnsiTheme="minorHAnsi" w:cstheme="minorHAnsi"/>
                <w:i/>
                <w:iCs/>
              </w:rPr>
            </w:pPr>
            <w:r w:rsidRPr="00A20591">
              <w:rPr>
                <w:rFonts w:asciiTheme="minorHAnsi" w:hAnsiTheme="minorHAnsi" w:cstheme="minorHAnsi"/>
                <w:i/>
                <w:iCs/>
              </w:rPr>
              <w:t>understand and implement basic data management organization techniques;</w:t>
            </w:r>
          </w:p>
          <w:p w14:paraId="038A70AE" w14:textId="57BF81E0" w:rsidR="00C60AF2" w:rsidRPr="00A20591" w:rsidRDefault="00C60AF2" w:rsidP="00160C26">
            <w:pPr>
              <w:pStyle w:val="ListParagraph"/>
              <w:numPr>
                <w:ilvl w:val="0"/>
                <w:numId w:val="24"/>
              </w:numPr>
              <w:spacing w:before="120" w:after="120"/>
              <w:rPr>
                <w:rFonts w:asciiTheme="minorHAnsi" w:hAnsiTheme="minorHAnsi" w:cstheme="minorHAnsi"/>
                <w:i/>
                <w:iCs/>
              </w:rPr>
            </w:pPr>
            <w:r w:rsidRPr="00A20591">
              <w:rPr>
                <w:rFonts w:asciiTheme="minorHAnsi" w:hAnsiTheme="minorHAnsi" w:cstheme="minorHAnsi"/>
                <w:i/>
                <w:iCs/>
              </w:rPr>
              <w:t>store</w:t>
            </w:r>
            <w:r w:rsidR="00A20591" w:rsidRPr="00A20591">
              <w:rPr>
                <w:rFonts w:asciiTheme="minorHAnsi" w:hAnsiTheme="minorHAnsi" w:cstheme="minorHAnsi"/>
                <w:i/>
                <w:iCs/>
              </w:rPr>
              <w:t xml:space="preserve"> </w:t>
            </w:r>
            <w:r w:rsidRPr="00A20591">
              <w:rPr>
                <w:rFonts w:asciiTheme="minorHAnsi" w:hAnsiTheme="minorHAnsi" w:cstheme="minorHAnsi"/>
                <w:i/>
                <w:iCs/>
              </w:rPr>
              <w:t>data in a useful and meaningful way;</w:t>
            </w:r>
          </w:p>
          <w:p w14:paraId="71117110" w14:textId="68E65BD8" w:rsidR="00C60AF2" w:rsidRPr="00A20591" w:rsidRDefault="00C60AF2" w:rsidP="00160C26">
            <w:pPr>
              <w:pStyle w:val="ListParagraph"/>
              <w:numPr>
                <w:ilvl w:val="0"/>
                <w:numId w:val="24"/>
              </w:numPr>
              <w:spacing w:before="120" w:after="120"/>
              <w:rPr>
                <w:rFonts w:asciiTheme="minorHAnsi" w:hAnsiTheme="minorHAnsi" w:cstheme="minorHAnsi"/>
                <w:i/>
                <w:iCs/>
              </w:rPr>
            </w:pPr>
            <w:r w:rsidRPr="00A20591">
              <w:rPr>
                <w:rFonts w:asciiTheme="minorHAnsi" w:hAnsiTheme="minorHAnsi" w:cstheme="minorHAnsi"/>
                <w:i/>
                <w:iCs/>
              </w:rPr>
              <w:t>develop methods to extract knowledge from structured and unstructured data;</w:t>
            </w:r>
          </w:p>
          <w:p w14:paraId="452B794F" w14:textId="099653F4" w:rsidR="00C60AF2" w:rsidRPr="00A20591" w:rsidRDefault="00C60AF2" w:rsidP="00160C26">
            <w:pPr>
              <w:pStyle w:val="ListParagraph"/>
              <w:numPr>
                <w:ilvl w:val="0"/>
                <w:numId w:val="24"/>
              </w:numPr>
              <w:spacing w:before="120" w:after="120"/>
              <w:rPr>
                <w:rFonts w:asciiTheme="minorHAnsi" w:hAnsiTheme="minorHAnsi" w:cstheme="minorHAnsi"/>
                <w:i/>
                <w:iCs/>
              </w:rPr>
            </w:pPr>
            <w:r w:rsidRPr="00A20591">
              <w:rPr>
                <w:rFonts w:asciiTheme="minorHAnsi" w:hAnsiTheme="minorHAnsi" w:cstheme="minorHAnsi"/>
                <w:i/>
                <w:iCs/>
              </w:rPr>
              <w:t>appl</w:t>
            </w:r>
            <w:r w:rsidR="00A20591" w:rsidRPr="00A20591">
              <w:rPr>
                <w:rFonts w:asciiTheme="minorHAnsi" w:hAnsiTheme="minorHAnsi" w:cstheme="minorHAnsi"/>
                <w:i/>
                <w:iCs/>
              </w:rPr>
              <w:t>y</w:t>
            </w:r>
            <w:r w:rsidRPr="00A20591">
              <w:rPr>
                <w:rFonts w:asciiTheme="minorHAnsi" w:hAnsiTheme="minorHAnsi" w:cstheme="minorHAnsi"/>
                <w:i/>
                <w:iCs/>
              </w:rPr>
              <w:t xml:space="preserve"> data analytics and visualization </w:t>
            </w:r>
            <w:r w:rsidR="00B01A73" w:rsidRPr="00A20591">
              <w:rPr>
                <w:rFonts w:asciiTheme="minorHAnsi" w:hAnsiTheme="minorHAnsi" w:cstheme="minorHAnsi"/>
                <w:i/>
                <w:iCs/>
              </w:rPr>
              <w:t>princip</w:t>
            </w:r>
            <w:r w:rsidR="00B01A73">
              <w:rPr>
                <w:rFonts w:asciiTheme="minorHAnsi" w:hAnsiTheme="minorHAnsi" w:cstheme="minorHAnsi"/>
                <w:i/>
                <w:iCs/>
              </w:rPr>
              <w:t>le</w:t>
            </w:r>
            <w:r w:rsidR="00B01A73" w:rsidRPr="00A20591">
              <w:rPr>
                <w:rFonts w:asciiTheme="minorHAnsi" w:hAnsiTheme="minorHAnsi" w:cstheme="minorHAnsi"/>
                <w:i/>
                <w:iCs/>
              </w:rPr>
              <w:t xml:space="preserve">s </w:t>
            </w:r>
            <w:r w:rsidRPr="00A20591">
              <w:rPr>
                <w:rFonts w:asciiTheme="minorHAnsi" w:hAnsiTheme="minorHAnsi" w:cstheme="minorHAnsi"/>
                <w:i/>
                <w:iCs/>
              </w:rPr>
              <w:t>and methods to inform public health action; and</w:t>
            </w:r>
          </w:p>
          <w:p w14:paraId="2FD9A756" w14:textId="66FEC60B" w:rsidR="00C60AF2" w:rsidRDefault="00C60AF2" w:rsidP="00160C26">
            <w:pPr>
              <w:pStyle w:val="ListParagraph"/>
              <w:numPr>
                <w:ilvl w:val="0"/>
                <w:numId w:val="24"/>
              </w:numPr>
              <w:spacing w:before="120" w:after="120"/>
            </w:pPr>
            <w:r w:rsidRPr="00A20591">
              <w:rPr>
                <w:rFonts w:asciiTheme="minorHAnsi" w:hAnsiTheme="minorHAnsi" w:cstheme="minorHAnsi"/>
                <w:i/>
                <w:iCs/>
              </w:rPr>
              <w:t>articulate</w:t>
            </w:r>
            <w:r w:rsidR="00A20591" w:rsidRPr="00A20591">
              <w:rPr>
                <w:rFonts w:asciiTheme="minorHAnsi" w:hAnsiTheme="minorHAnsi" w:cstheme="minorHAnsi"/>
                <w:i/>
                <w:iCs/>
              </w:rPr>
              <w:t xml:space="preserve"> </w:t>
            </w:r>
            <w:r w:rsidRPr="00A20591">
              <w:rPr>
                <w:rFonts w:asciiTheme="minorHAnsi" w:hAnsiTheme="minorHAnsi" w:cstheme="minorHAnsi"/>
                <w:i/>
                <w:iCs/>
              </w:rPr>
              <w:t>and distribute data, data analysis, and outcomes to appropriate audiences.</w:t>
            </w:r>
          </w:p>
        </w:tc>
      </w:tr>
    </w:tbl>
    <w:p w14:paraId="33F57E99" w14:textId="491AEE97" w:rsidR="0080717E" w:rsidRPr="00C1353D" w:rsidRDefault="00C1353D" w:rsidP="00D90E13">
      <w:pPr>
        <w:pStyle w:val="Heading2"/>
      </w:pPr>
      <w:r>
        <w:t>Processes</w:t>
      </w:r>
    </w:p>
    <w:p w14:paraId="6C067C69" w14:textId="078B25B5" w:rsidR="0080717E" w:rsidRPr="00F703CC" w:rsidRDefault="000E50FC" w:rsidP="00160C26">
      <w:pPr>
        <w:pStyle w:val="ListParagraph"/>
        <w:numPr>
          <w:ilvl w:val="0"/>
          <w:numId w:val="20"/>
        </w:numPr>
        <w:rPr>
          <w:rFonts w:ascii="Calibri" w:hAnsi="Calibri" w:cs="Calibri"/>
          <w:b/>
          <w:bCs/>
          <w:color w:val="444444"/>
          <w:shd w:val="clear" w:color="auto" w:fill="FFFFFF"/>
        </w:rPr>
      </w:pPr>
      <w:r w:rsidRPr="2C2483F1">
        <w:rPr>
          <w:b/>
          <w:bCs/>
        </w:rPr>
        <w:t xml:space="preserve">Is your </w:t>
      </w:r>
      <w:r w:rsidR="00F86F92" w:rsidRPr="2C2483F1">
        <w:rPr>
          <w:b/>
          <w:bCs/>
        </w:rPr>
        <w:t>jurisdiction</w:t>
      </w:r>
      <w:r w:rsidR="0080717E" w:rsidRPr="2C2483F1">
        <w:rPr>
          <w:b/>
          <w:bCs/>
        </w:rPr>
        <w:t xml:space="preserve"> implementing the following data </w:t>
      </w:r>
      <w:r w:rsidR="00F76EAC" w:rsidRPr="2C2483F1">
        <w:rPr>
          <w:b/>
          <w:bCs/>
        </w:rPr>
        <w:t xml:space="preserve">analytics, visualization, and reporting </w:t>
      </w:r>
      <w:r w:rsidR="0080717E" w:rsidRPr="2C2483F1">
        <w:rPr>
          <w:b/>
          <w:bCs/>
        </w:rPr>
        <w:t xml:space="preserve">activities? </w:t>
      </w:r>
    </w:p>
    <w:tbl>
      <w:tblPr>
        <w:tblStyle w:val="ListTable6Colorful"/>
        <w:tblW w:w="0" w:type="auto"/>
        <w:tblBorders>
          <w:top w:val="none" w:sz="0" w:space="0" w:color="auto"/>
          <w:insideH w:val="single" w:sz="4" w:space="0" w:color="auto"/>
          <w:insideV w:val="single" w:sz="4" w:space="0" w:color="auto"/>
        </w:tblBorders>
        <w:tblLook w:val="04A0" w:firstRow="1" w:lastRow="0" w:firstColumn="1" w:lastColumn="0" w:noHBand="0" w:noVBand="1"/>
      </w:tblPr>
      <w:tblGrid>
        <w:gridCol w:w="2610"/>
        <w:gridCol w:w="2083"/>
        <w:gridCol w:w="1005"/>
        <w:gridCol w:w="1132"/>
        <w:gridCol w:w="1195"/>
        <w:gridCol w:w="1335"/>
      </w:tblGrid>
      <w:tr w:rsidR="00326544" w14:paraId="011C9F3C" w14:textId="6D7E22F9" w:rsidTr="005B1D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right w:val="nil"/>
            </w:tcBorders>
            <w:shd w:val="clear" w:color="auto" w:fill="3A4748"/>
            <w:vAlign w:val="bottom"/>
          </w:tcPr>
          <w:p w14:paraId="4FDFB743" w14:textId="32A454B6" w:rsidR="00326544" w:rsidRPr="002951D3" w:rsidRDefault="00326544" w:rsidP="00E14DB5">
            <w:pPr>
              <w:pStyle w:val="ListParagraph"/>
              <w:ind w:left="0"/>
              <w:rPr>
                <w:rFonts w:ascii="Arial Narrow" w:hAnsi="Arial Narrow"/>
                <w:i/>
                <w:iCs/>
                <w:color w:val="FFFFFF" w:themeColor="background1"/>
                <w:sz w:val="20"/>
                <w:szCs w:val="20"/>
              </w:rPr>
            </w:pPr>
            <w:r w:rsidRPr="002951D3">
              <w:rPr>
                <w:rFonts w:ascii="Arial Narrow" w:hAnsi="Arial Narrow"/>
                <w:i/>
                <w:iCs/>
                <w:color w:val="FFFFFF" w:themeColor="background1"/>
                <w:sz w:val="20"/>
                <w:szCs w:val="20"/>
              </w:rPr>
              <w:lastRenderedPageBreak/>
              <w:t>Data analytics, visualization, and reporting activities</w:t>
            </w:r>
          </w:p>
        </w:tc>
        <w:tc>
          <w:tcPr>
            <w:tcW w:w="2083" w:type="dxa"/>
            <w:tcBorders>
              <w:top w:val="nil"/>
              <w:left w:val="nil"/>
              <w:bottom w:val="nil"/>
              <w:right w:val="nil"/>
            </w:tcBorders>
            <w:shd w:val="clear" w:color="auto" w:fill="3A4748"/>
            <w:vAlign w:val="bottom"/>
          </w:tcPr>
          <w:p w14:paraId="54866D90" w14:textId="11A5F693" w:rsidR="00326544" w:rsidRPr="002951D3" w:rsidRDefault="00326544" w:rsidP="00E14DB5">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c>
          <w:tcPr>
            <w:tcW w:w="0" w:type="auto"/>
            <w:tcBorders>
              <w:top w:val="nil"/>
              <w:left w:val="nil"/>
              <w:bottom w:val="nil"/>
              <w:right w:val="nil"/>
            </w:tcBorders>
            <w:shd w:val="clear" w:color="auto" w:fill="3A4748"/>
            <w:vAlign w:val="bottom"/>
          </w:tcPr>
          <w:p w14:paraId="3FA7E3A8" w14:textId="44D9AC09" w:rsidR="00326544" w:rsidRPr="00C62168" w:rsidRDefault="009F5022" w:rsidP="00C62168">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proofErr w:type="spellStart"/>
            <w:r>
              <w:rPr>
                <w:rFonts w:ascii="Arial Narrow" w:hAnsi="Arial Narrow"/>
                <w:b w:val="0"/>
                <w:bCs w:val="0"/>
                <w:i/>
                <w:iCs/>
                <w:color w:val="FFFFFF" w:themeColor="background1"/>
                <w:sz w:val="20"/>
                <w:szCs w:val="20"/>
              </w:rPr>
              <w:t>i</w:t>
            </w:r>
            <w:proofErr w:type="spellEnd"/>
            <w:r>
              <w:rPr>
                <w:rFonts w:ascii="Arial Narrow" w:hAnsi="Arial Narrow"/>
                <w:b w:val="0"/>
                <w:bCs w:val="0"/>
                <w:i/>
                <w:iCs/>
                <w:color w:val="FFFFFF" w:themeColor="background1"/>
                <w:sz w:val="20"/>
                <w:szCs w:val="20"/>
              </w:rPr>
              <w:t xml:space="preserve">. </w:t>
            </w:r>
            <w:r w:rsidR="00326544" w:rsidRPr="00C62168">
              <w:rPr>
                <w:rFonts w:ascii="Arial Narrow" w:hAnsi="Arial Narrow"/>
                <w:b w:val="0"/>
                <w:bCs w:val="0"/>
                <w:i/>
                <w:iCs/>
                <w:color w:val="FFFFFF" w:themeColor="background1"/>
                <w:sz w:val="20"/>
                <w:szCs w:val="20"/>
              </w:rPr>
              <w:t xml:space="preserve">If yes, </w:t>
            </w:r>
          </w:p>
          <w:p w14:paraId="4426208D" w14:textId="2DED28B7" w:rsidR="00326544" w:rsidRPr="002951D3" w:rsidRDefault="00326544" w:rsidP="00D1366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C62168">
              <w:rPr>
                <w:rFonts w:ascii="Arial Narrow" w:hAnsi="Arial Narrow"/>
                <w:color w:val="FFFFFF" w:themeColor="background1"/>
                <w:sz w:val="20"/>
                <w:szCs w:val="20"/>
              </w:rPr>
              <w:t>What was the outcome of the activity?</w:t>
            </w:r>
          </w:p>
        </w:tc>
        <w:tc>
          <w:tcPr>
            <w:tcW w:w="0" w:type="auto"/>
            <w:tcBorders>
              <w:top w:val="nil"/>
              <w:left w:val="nil"/>
              <w:bottom w:val="nil"/>
              <w:right w:val="nil"/>
            </w:tcBorders>
            <w:shd w:val="clear" w:color="auto" w:fill="3A4748"/>
            <w:vAlign w:val="bottom"/>
          </w:tcPr>
          <w:p w14:paraId="0A5CC146" w14:textId="6F5692FE" w:rsidR="00326544" w:rsidRPr="002951D3" w:rsidDel="00E7427B" w:rsidRDefault="009F5022" w:rsidP="00D1366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Pr>
                <w:rFonts w:asciiTheme="minorHAnsi" w:hAnsiTheme="minorHAnsi" w:cstheme="minorHAnsi"/>
                <w:b w:val="0"/>
                <w:bCs w:val="0"/>
                <w:i/>
                <w:iCs/>
                <w:color w:val="FFFFFF" w:themeColor="background1"/>
                <w:sz w:val="20"/>
                <w:szCs w:val="20"/>
              </w:rPr>
              <w:t xml:space="preserve">ii. </w:t>
            </w:r>
            <w:r w:rsidR="00326544" w:rsidRPr="00C62168">
              <w:rPr>
                <w:rFonts w:asciiTheme="minorHAnsi" w:hAnsiTheme="minorHAnsi" w:cstheme="minorHAnsi"/>
                <w:b w:val="0"/>
                <w:bCs w:val="0"/>
                <w:i/>
                <w:iCs/>
                <w:color w:val="FFFFFF" w:themeColor="background1"/>
                <w:sz w:val="20"/>
                <w:szCs w:val="20"/>
              </w:rPr>
              <w:t xml:space="preserve">If </w:t>
            </w:r>
            <w:proofErr w:type="gramStart"/>
            <w:r w:rsidR="00326544" w:rsidRPr="00C62168">
              <w:rPr>
                <w:rFonts w:asciiTheme="minorHAnsi" w:hAnsiTheme="minorHAnsi" w:cstheme="minorHAnsi"/>
                <w:b w:val="0"/>
                <w:bCs w:val="0"/>
                <w:i/>
                <w:iCs/>
                <w:color w:val="FFFFFF" w:themeColor="background1"/>
                <w:sz w:val="20"/>
                <w:szCs w:val="20"/>
              </w:rPr>
              <w:t>In</w:t>
            </w:r>
            <w:proofErr w:type="gramEnd"/>
            <w:r w:rsidR="00326544" w:rsidRPr="00C62168">
              <w:rPr>
                <w:rFonts w:asciiTheme="minorHAnsi" w:hAnsiTheme="minorHAnsi" w:cstheme="minorHAnsi"/>
                <w:b w:val="0"/>
                <w:bCs w:val="0"/>
                <w:i/>
                <w:iCs/>
                <w:color w:val="FFFFFF" w:themeColor="background1"/>
                <w:sz w:val="20"/>
                <w:szCs w:val="20"/>
              </w:rPr>
              <w:t xml:space="preserve"> Progress,</w:t>
            </w:r>
            <w:r w:rsidR="00326544" w:rsidRPr="00C62168">
              <w:rPr>
                <w:rFonts w:asciiTheme="minorHAnsi" w:hAnsiTheme="minorHAnsi" w:cstheme="minorHAnsi"/>
                <w:color w:val="FFFFFF" w:themeColor="background1"/>
                <w:sz w:val="20"/>
                <w:szCs w:val="20"/>
              </w:rPr>
              <w:t xml:space="preserve"> What stage in the process are you in?</w:t>
            </w:r>
          </w:p>
        </w:tc>
        <w:tc>
          <w:tcPr>
            <w:tcW w:w="0" w:type="auto"/>
            <w:tcBorders>
              <w:top w:val="nil"/>
              <w:left w:val="nil"/>
              <w:bottom w:val="nil"/>
              <w:right w:val="nil"/>
            </w:tcBorders>
            <w:shd w:val="clear" w:color="auto" w:fill="3A4748"/>
            <w:vAlign w:val="bottom"/>
          </w:tcPr>
          <w:p w14:paraId="6467A3C5" w14:textId="6ADFA62A" w:rsidR="00326544" w:rsidRPr="002951D3" w:rsidRDefault="009F5022" w:rsidP="00D1366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iCs/>
                <w:color w:val="FFFFFF" w:themeColor="background1"/>
                <w:sz w:val="20"/>
                <w:szCs w:val="20"/>
              </w:rPr>
            </w:pPr>
            <w:r>
              <w:rPr>
                <w:rFonts w:ascii="Arial Narrow" w:hAnsi="Arial Narrow"/>
                <w:b w:val="0"/>
                <w:bCs w:val="0"/>
                <w:i/>
                <w:iCs/>
                <w:color w:val="FFFFFF" w:themeColor="background1"/>
                <w:sz w:val="20"/>
                <w:szCs w:val="20"/>
              </w:rPr>
              <w:t xml:space="preserve">iii. </w:t>
            </w:r>
            <w:r w:rsidR="00326544">
              <w:rPr>
                <w:rFonts w:ascii="Arial Narrow" w:hAnsi="Arial Narrow"/>
                <w:b w:val="0"/>
                <w:bCs w:val="0"/>
                <w:i/>
                <w:iCs/>
                <w:color w:val="FFFFFF" w:themeColor="background1"/>
                <w:sz w:val="20"/>
                <w:szCs w:val="20"/>
              </w:rPr>
              <w:t>If No or In Progress,</w:t>
            </w:r>
          </w:p>
          <w:p w14:paraId="236F5FAA" w14:textId="7702AA69" w:rsidR="00326544" w:rsidRPr="002951D3" w:rsidDel="00E7427B" w:rsidRDefault="00326544" w:rsidP="00D1366B">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0"/>
                <w:szCs w:val="20"/>
              </w:rPr>
            </w:pPr>
            <w:r w:rsidRPr="002951D3">
              <w:rPr>
                <w:rFonts w:ascii="Arial Narrow" w:hAnsi="Arial Narrow"/>
                <w:color w:val="FFFFFF" w:themeColor="background1"/>
                <w:sz w:val="20"/>
                <w:szCs w:val="20"/>
              </w:rPr>
              <w:t>What are the challenges related to this activity?</w:t>
            </w:r>
          </w:p>
        </w:tc>
        <w:tc>
          <w:tcPr>
            <w:tcW w:w="0" w:type="auto"/>
            <w:tcBorders>
              <w:top w:val="nil"/>
              <w:left w:val="nil"/>
              <w:bottom w:val="nil"/>
              <w:right w:val="nil"/>
            </w:tcBorders>
            <w:shd w:val="clear" w:color="auto" w:fill="3A4748"/>
            <w:vAlign w:val="bottom"/>
          </w:tcPr>
          <w:p w14:paraId="53B36F22" w14:textId="790EF860" w:rsidR="00326544" w:rsidRPr="00C62168" w:rsidRDefault="009F5022" w:rsidP="00D1366B">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20"/>
                <w:szCs w:val="20"/>
              </w:rPr>
            </w:pPr>
            <w:r>
              <w:rPr>
                <w:rFonts w:asciiTheme="minorHAnsi" w:hAnsiTheme="minorHAnsi" w:cstheme="minorHAnsi"/>
                <w:b w:val="0"/>
                <w:bCs w:val="0"/>
                <w:i/>
                <w:iCs/>
                <w:color w:val="FFFFFF" w:themeColor="background1"/>
                <w:sz w:val="20"/>
                <w:szCs w:val="20"/>
              </w:rPr>
              <w:t xml:space="preserve">iv. </w:t>
            </w:r>
            <w:r w:rsidR="00326544" w:rsidRPr="00C62168">
              <w:rPr>
                <w:rFonts w:asciiTheme="minorHAnsi" w:hAnsiTheme="minorHAnsi" w:cstheme="minorHAnsi"/>
                <w:b w:val="0"/>
                <w:bCs w:val="0"/>
                <w:i/>
                <w:iCs/>
                <w:color w:val="FFFFFF" w:themeColor="background1"/>
                <w:sz w:val="20"/>
                <w:szCs w:val="20"/>
              </w:rPr>
              <w:t>If N/A,</w:t>
            </w:r>
          </w:p>
          <w:p w14:paraId="05BBA901" w14:textId="343D2C50" w:rsidR="00326544" w:rsidRPr="002951D3" w:rsidRDefault="00326544" w:rsidP="00B33DA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Theme="minorHAnsi" w:hAnsiTheme="minorHAnsi" w:cstheme="minorHAnsi"/>
                <w:color w:val="FFFFFF" w:themeColor="background1"/>
                <w:sz w:val="20"/>
                <w:szCs w:val="20"/>
              </w:rPr>
              <w:t>D</w:t>
            </w:r>
            <w:r w:rsidRPr="00C62168">
              <w:rPr>
                <w:rFonts w:asciiTheme="minorHAnsi" w:hAnsiTheme="minorHAnsi" w:cstheme="minorHAnsi"/>
                <w:color w:val="FFFFFF" w:themeColor="background1"/>
                <w:sz w:val="20"/>
                <w:szCs w:val="20"/>
              </w:rPr>
              <w:t>escribe why this activity does not apply to your jurisdiction</w:t>
            </w:r>
          </w:p>
        </w:tc>
      </w:tr>
      <w:tr w:rsidR="00326544" w14:paraId="3D1C71F4" w14:textId="039FD560"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tcBorders>
            <w:shd w:val="clear" w:color="auto" w:fill="auto"/>
          </w:tcPr>
          <w:p w14:paraId="4D7083B6" w14:textId="1EC538BB" w:rsidR="00326544" w:rsidRPr="00463CAD" w:rsidRDefault="00326544" w:rsidP="00E14DB5">
            <w:pPr>
              <w:pStyle w:val="ListParagraph"/>
              <w:numPr>
                <w:ilvl w:val="0"/>
                <w:numId w:val="7"/>
              </w:numPr>
              <w:rPr>
                <w:b w:val="0"/>
                <w:bCs w:val="0"/>
                <w:i/>
                <w:iCs/>
                <w:color w:val="auto"/>
                <w:sz w:val="20"/>
                <w:szCs w:val="20"/>
              </w:rPr>
            </w:pPr>
            <w:r w:rsidRPr="00463CAD">
              <w:rPr>
                <w:b w:val="0"/>
                <w:bCs w:val="0"/>
                <w:i/>
                <w:iCs/>
                <w:color w:val="auto"/>
                <w:sz w:val="20"/>
                <w:szCs w:val="20"/>
              </w:rPr>
              <w:t>Employ advanced analytics, visualization, and reporting technologies to effectively enable integrated surveillance to inform public health action in real-time</w:t>
            </w:r>
          </w:p>
        </w:tc>
        <w:tc>
          <w:tcPr>
            <w:tcW w:w="2083" w:type="dxa"/>
            <w:tcBorders>
              <w:top w:val="nil"/>
            </w:tcBorders>
            <w:shd w:val="clear" w:color="auto" w:fill="auto"/>
          </w:tcPr>
          <w:p w14:paraId="746E8DF2"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8C77872" wp14:editId="3B9FE7E3">
                      <wp:extent cx="107950" cy="107950"/>
                      <wp:effectExtent l="0" t="0" r="25400" b="25400"/>
                      <wp:docPr id="1511" name="Flowchart: Connector 1511"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ACAC3" id="Flowchart: Connector 1511"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0486BE2"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F7E8CAB" wp14:editId="7E0CA6BD">
                      <wp:extent cx="107950" cy="107950"/>
                      <wp:effectExtent l="0" t="0" r="25400" b="25400"/>
                      <wp:docPr id="1512" name="Flowchart: Connector 1512"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832445" id="Flowchart: Connector 1512"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055F9765"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67E16B5" wp14:editId="6463DA7A">
                      <wp:extent cx="107950" cy="107950"/>
                      <wp:effectExtent l="0" t="0" r="25400" b="25400"/>
                      <wp:docPr id="1513" name="Flowchart: Connector 151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39472E" id="Flowchart: Connector 151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7079CA49" w14:textId="37E6F4B5" w:rsidR="00326544" w:rsidRPr="00D101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317A6CC7" wp14:editId="1BF0B3F0">
                      <wp:extent cx="107950" cy="107950"/>
                      <wp:effectExtent l="0" t="0" r="25400" b="25400"/>
                      <wp:docPr id="1514" name="Flowchart: Connector 151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1A3403" id="Flowchart: Connector 151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1E6B0CB9" wp14:editId="1F1E3532">
                      <wp:extent cx="107950" cy="107950"/>
                      <wp:effectExtent l="0" t="0" r="25400" b="25400"/>
                      <wp:docPr id="1515" name="Flowchart: Connector 1515"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FF3D75" id="Flowchart: Connector 1515"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tcBorders>
              <w:top w:val="nil"/>
            </w:tcBorders>
            <w:shd w:val="clear" w:color="auto" w:fill="auto"/>
          </w:tcPr>
          <w:p w14:paraId="0B524550" w14:textId="050E562D" w:rsidR="00326544" w:rsidRPr="008F68B3"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0" w:type="auto"/>
            <w:tcBorders>
              <w:top w:val="nil"/>
            </w:tcBorders>
            <w:shd w:val="clear" w:color="auto" w:fill="auto"/>
          </w:tcPr>
          <w:p w14:paraId="6A72BA8F" w14:textId="77777777" w:rsidR="00326544" w:rsidRPr="008F68B3"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0" w:type="auto"/>
            <w:tcBorders>
              <w:top w:val="nil"/>
            </w:tcBorders>
            <w:shd w:val="clear" w:color="auto" w:fill="auto"/>
          </w:tcPr>
          <w:p w14:paraId="4E6BDDE9" w14:textId="77777777" w:rsidR="00326544" w:rsidRPr="008F68B3"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0" w:type="auto"/>
            <w:tcBorders>
              <w:top w:val="nil"/>
            </w:tcBorders>
            <w:shd w:val="clear" w:color="auto" w:fill="auto"/>
          </w:tcPr>
          <w:p w14:paraId="6E39CC07" w14:textId="20154131" w:rsidR="00326544" w:rsidRPr="008F68B3"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326544" w14:paraId="6421D156" w14:textId="69D5C5A5" w:rsidTr="005B1D66">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74C70D1" w14:textId="37933690" w:rsidR="00326544" w:rsidRPr="00463CAD" w:rsidRDefault="00326544" w:rsidP="00E14DB5">
            <w:pPr>
              <w:pStyle w:val="ListParagraph"/>
              <w:numPr>
                <w:ilvl w:val="0"/>
                <w:numId w:val="7"/>
              </w:numPr>
              <w:rPr>
                <w:rFonts w:asciiTheme="minorHAnsi" w:eastAsiaTheme="minorEastAsia" w:hAnsiTheme="minorHAnsi"/>
                <w:b w:val="0"/>
                <w:bCs w:val="0"/>
                <w:i/>
                <w:iCs/>
                <w:color w:val="auto"/>
                <w:sz w:val="20"/>
                <w:szCs w:val="20"/>
              </w:rPr>
            </w:pPr>
            <w:r w:rsidRPr="2A20F9C1">
              <w:rPr>
                <w:b w:val="0"/>
                <w:bCs w:val="0"/>
                <w:i/>
                <w:iCs/>
                <w:color w:val="auto"/>
                <w:sz w:val="20"/>
                <w:szCs w:val="20"/>
              </w:rPr>
              <w:t xml:space="preserve">Does your site have a shared analytics platform to support data analysis, </w:t>
            </w:r>
            <w:proofErr w:type="gramStart"/>
            <w:r w:rsidRPr="2A20F9C1">
              <w:rPr>
                <w:b w:val="0"/>
                <w:bCs w:val="0"/>
                <w:i/>
                <w:iCs/>
                <w:color w:val="auto"/>
                <w:sz w:val="20"/>
                <w:szCs w:val="20"/>
              </w:rPr>
              <w:t>visualization</w:t>
            </w:r>
            <w:proofErr w:type="gramEnd"/>
            <w:r w:rsidRPr="2A20F9C1">
              <w:rPr>
                <w:b w:val="0"/>
                <w:bCs w:val="0"/>
                <w:i/>
                <w:iCs/>
                <w:color w:val="auto"/>
                <w:sz w:val="20"/>
                <w:szCs w:val="20"/>
              </w:rPr>
              <w:t xml:space="preserve"> and data synthesis across domains (e.g., infectious, chronic, immunization, vital records) where data scientists can use their </w:t>
            </w:r>
            <w:r>
              <w:rPr>
                <w:b w:val="0"/>
                <w:bCs w:val="0"/>
                <w:i/>
                <w:iCs/>
                <w:color w:val="auto"/>
                <w:sz w:val="20"/>
                <w:szCs w:val="20"/>
              </w:rPr>
              <w:t>'</w:t>
            </w:r>
            <w:r w:rsidRPr="2C2483F1">
              <w:rPr>
                <w:b w:val="0"/>
                <w:bCs w:val="0"/>
                <w:i/>
                <w:iCs/>
                <w:color w:val="auto"/>
                <w:sz w:val="20"/>
                <w:szCs w:val="20"/>
              </w:rPr>
              <w:t>tool</w:t>
            </w:r>
            <w:r w:rsidRPr="2A20F9C1">
              <w:rPr>
                <w:b w:val="0"/>
                <w:bCs w:val="0"/>
                <w:i/>
                <w:iCs/>
                <w:color w:val="auto"/>
                <w:sz w:val="20"/>
                <w:szCs w:val="20"/>
              </w:rPr>
              <w:t>-of-</w:t>
            </w:r>
            <w:r w:rsidRPr="2C2483F1">
              <w:rPr>
                <w:b w:val="0"/>
                <w:bCs w:val="0"/>
                <w:i/>
                <w:iCs/>
                <w:color w:val="auto"/>
                <w:sz w:val="20"/>
                <w:szCs w:val="20"/>
              </w:rPr>
              <w:t>choice</w:t>
            </w:r>
            <w:r>
              <w:rPr>
                <w:b w:val="0"/>
                <w:bCs w:val="0"/>
                <w:i/>
                <w:iCs/>
                <w:color w:val="auto"/>
                <w:sz w:val="20"/>
                <w:szCs w:val="20"/>
              </w:rPr>
              <w:t>,'</w:t>
            </w:r>
            <w:r w:rsidRPr="2A20F9C1">
              <w:rPr>
                <w:b w:val="0"/>
                <w:bCs w:val="0"/>
                <w:i/>
                <w:iCs/>
                <w:color w:val="auto"/>
                <w:sz w:val="20"/>
                <w:szCs w:val="20"/>
              </w:rPr>
              <w:t xml:space="preserve"> e.g., R, SAS, SQL, Python to analyze datasets? The platform might include secure access controls to allow users to pull specific data sets, reducing performance degradation on the primary surveillance systems.</w:t>
            </w:r>
          </w:p>
        </w:tc>
        <w:tc>
          <w:tcPr>
            <w:tcW w:w="2083" w:type="dxa"/>
            <w:shd w:val="clear" w:color="auto" w:fill="auto"/>
          </w:tcPr>
          <w:p w14:paraId="72AD0FE0"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5D44FA4" wp14:editId="27DCBEFE">
                      <wp:extent cx="107950" cy="107950"/>
                      <wp:effectExtent l="0" t="0" r="25400" b="25400"/>
                      <wp:docPr id="1516" name="Flowchart: Connector 1516"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27E452" id="Flowchart: Connector 1516"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7446F417"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D1B8A2D" wp14:editId="40F65158">
                      <wp:extent cx="107950" cy="107950"/>
                      <wp:effectExtent l="0" t="0" r="25400" b="25400"/>
                      <wp:docPr id="1517" name="Flowchart: Connector 1517"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6C0696" id="Flowchart: Connector 1517"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610F0FF6"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E2FA187" wp14:editId="4727DF26">
                      <wp:extent cx="107950" cy="107950"/>
                      <wp:effectExtent l="0" t="0" r="25400" b="25400"/>
                      <wp:docPr id="1518" name="Flowchart: Connector 151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9302AA" id="Flowchart: Connector 151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1A90A6DE" w14:textId="29DC0913" w:rsidR="00326544" w:rsidRPr="00D101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7684B12" wp14:editId="6866FF14">
                      <wp:extent cx="107950" cy="107950"/>
                      <wp:effectExtent l="0" t="0" r="25400" b="25400"/>
                      <wp:docPr id="1519" name="Flowchart: Connector 151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F42C6E" id="Flowchart: Connector 151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465A7C6C" wp14:editId="372C942A">
                      <wp:extent cx="107950" cy="107950"/>
                      <wp:effectExtent l="0" t="0" r="25400" b="25400"/>
                      <wp:docPr id="1520" name="Flowchart: Connector 1520"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1D26EA" id="Flowchart: Connector 1520"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3A5E5B2E" w14:textId="1721AAFD"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05CFA7E9" w14:textId="77777777"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0A694CDF" w14:textId="77777777"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50DCC6F5" w14:textId="4F5187B2"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r w:rsidR="00326544" w14:paraId="546288F7"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60782BF0" w14:textId="00DF3CA9" w:rsidR="00326544" w:rsidRDefault="00326544" w:rsidP="00E14DB5">
            <w:pPr>
              <w:pStyle w:val="ListParagraph"/>
              <w:numPr>
                <w:ilvl w:val="0"/>
                <w:numId w:val="7"/>
              </w:numPr>
              <w:rPr>
                <w:rFonts w:asciiTheme="minorHAnsi" w:eastAsiaTheme="minorEastAsia" w:hAnsiTheme="minorHAnsi"/>
                <w:b w:val="0"/>
                <w:bCs w:val="0"/>
                <w:i/>
                <w:iCs/>
                <w:color w:val="auto"/>
                <w:sz w:val="20"/>
                <w:szCs w:val="20"/>
              </w:rPr>
            </w:pPr>
            <w:r w:rsidRPr="2A20F9C1">
              <w:rPr>
                <w:rFonts w:eastAsia="Calibri" w:cs="Arial"/>
                <w:b w:val="0"/>
                <w:bCs w:val="0"/>
                <w:i/>
                <w:iCs/>
                <w:color w:val="auto"/>
                <w:sz w:val="20"/>
                <w:szCs w:val="20"/>
              </w:rPr>
              <w:t>Publish de-identified datasets, data visualizations</w:t>
            </w:r>
            <w:r>
              <w:rPr>
                <w:rFonts w:eastAsia="Calibri" w:cs="Arial"/>
                <w:b w:val="0"/>
                <w:bCs w:val="0"/>
                <w:i/>
                <w:iCs/>
                <w:color w:val="auto"/>
                <w:sz w:val="20"/>
                <w:szCs w:val="20"/>
              </w:rPr>
              <w:t>,</w:t>
            </w:r>
            <w:r w:rsidRPr="2A20F9C1">
              <w:rPr>
                <w:rFonts w:eastAsia="Calibri" w:cs="Arial"/>
                <w:b w:val="0"/>
                <w:bCs w:val="0"/>
                <w:i/>
                <w:iCs/>
                <w:color w:val="auto"/>
                <w:sz w:val="20"/>
                <w:szCs w:val="20"/>
              </w:rPr>
              <w:t xml:space="preserve"> or dashboards on public-facing website(s) and/or other channels to equip communities with diverse, real-time public health data that reflect local realities and enable faster decision</w:t>
            </w:r>
            <w:r>
              <w:rPr>
                <w:rFonts w:eastAsia="Calibri" w:cs="Arial"/>
                <w:b w:val="0"/>
                <w:bCs w:val="0"/>
                <w:i/>
                <w:iCs/>
                <w:color w:val="auto"/>
                <w:sz w:val="20"/>
                <w:szCs w:val="20"/>
              </w:rPr>
              <w:t>-</w:t>
            </w:r>
            <w:r w:rsidRPr="2A20F9C1">
              <w:rPr>
                <w:rFonts w:eastAsia="Calibri" w:cs="Arial"/>
                <w:b w:val="0"/>
                <w:bCs w:val="0"/>
                <w:i/>
                <w:iCs/>
                <w:color w:val="auto"/>
                <w:sz w:val="20"/>
                <w:szCs w:val="20"/>
              </w:rPr>
              <w:t>making.</w:t>
            </w:r>
          </w:p>
        </w:tc>
        <w:tc>
          <w:tcPr>
            <w:tcW w:w="2083" w:type="dxa"/>
            <w:shd w:val="clear" w:color="auto" w:fill="auto"/>
          </w:tcPr>
          <w:p w14:paraId="5CE65BC3"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6729464D" wp14:editId="0E069233">
                      <wp:extent cx="107950" cy="107950"/>
                      <wp:effectExtent l="0" t="0" r="25400" b="25400"/>
                      <wp:docPr id="1521" name="Flowchart: Connector 1521"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8DA868" id="Flowchart: Connector 1521"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0C5B3A2F"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759617F" wp14:editId="1AED5797">
                      <wp:extent cx="107950" cy="107950"/>
                      <wp:effectExtent l="0" t="0" r="25400" b="25400"/>
                      <wp:docPr id="1522" name="Flowchart: Connector 1522"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91BCE3" id="Flowchart: Connector 1522"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22D3D798"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2D4848A" wp14:editId="61B15363">
                      <wp:extent cx="107950" cy="107950"/>
                      <wp:effectExtent l="0" t="0" r="25400" b="25400"/>
                      <wp:docPr id="1523" name="Flowchart: Connector 152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0750DB" id="Flowchart: Connector 152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0C34994F" w14:textId="5919F15C" w:rsidR="00326544" w:rsidRPr="00D101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13594619" wp14:editId="138DAB68">
                      <wp:extent cx="107950" cy="107950"/>
                      <wp:effectExtent l="0" t="0" r="25400" b="25400"/>
                      <wp:docPr id="1524" name="Flowchart: Connector 152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EAB662" id="Flowchart: Connector 152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380F3A1E" wp14:editId="702EB118">
                      <wp:extent cx="107950" cy="107950"/>
                      <wp:effectExtent l="0" t="0" r="25400" b="25400"/>
                      <wp:docPr id="1525" name="Flowchart: Connector 1525"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C0D232" id="Flowchart: Connector 1525"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00D22520" w14:textId="0A2C17BF"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p>
        </w:tc>
        <w:tc>
          <w:tcPr>
            <w:tcW w:w="0" w:type="auto"/>
            <w:shd w:val="clear" w:color="auto" w:fill="auto"/>
          </w:tcPr>
          <w:p w14:paraId="637E8A9B" w14:textId="77777777"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p>
        </w:tc>
        <w:tc>
          <w:tcPr>
            <w:tcW w:w="0" w:type="auto"/>
            <w:shd w:val="clear" w:color="auto" w:fill="auto"/>
          </w:tcPr>
          <w:p w14:paraId="08983BC5" w14:textId="77777777"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p>
        </w:tc>
        <w:tc>
          <w:tcPr>
            <w:tcW w:w="0" w:type="auto"/>
            <w:shd w:val="clear" w:color="auto" w:fill="auto"/>
          </w:tcPr>
          <w:p w14:paraId="36B61C54" w14:textId="28D08B58"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p>
        </w:tc>
      </w:tr>
      <w:tr w:rsidR="00326544" w14:paraId="75324D1D" w14:textId="77777777" w:rsidTr="005B1D66">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60C04FBD" w14:textId="6981DA9B" w:rsidR="00326544" w:rsidRDefault="00326544" w:rsidP="00E14DB5">
            <w:pPr>
              <w:pStyle w:val="ListParagraph"/>
              <w:numPr>
                <w:ilvl w:val="0"/>
                <w:numId w:val="7"/>
              </w:numPr>
              <w:rPr>
                <w:rFonts w:asciiTheme="minorHAnsi" w:eastAsiaTheme="minorEastAsia" w:hAnsiTheme="minorHAnsi"/>
                <w:b w:val="0"/>
                <w:bCs w:val="0"/>
                <w:i/>
                <w:iCs/>
                <w:color w:val="auto"/>
                <w:sz w:val="20"/>
                <w:szCs w:val="20"/>
              </w:rPr>
            </w:pPr>
            <w:r w:rsidRPr="2A20F9C1">
              <w:rPr>
                <w:rFonts w:eastAsia="Calibri" w:cs="Arial"/>
                <w:b w:val="0"/>
                <w:bCs w:val="0"/>
                <w:i/>
                <w:iCs/>
                <w:color w:val="auto"/>
                <w:sz w:val="20"/>
                <w:szCs w:val="20"/>
              </w:rPr>
              <w:t xml:space="preserve">Maintain a web portal and/or other </w:t>
            </w:r>
            <w:r w:rsidRPr="07036C04">
              <w:rPr>
                <w:rFonts w:eastAsia="Calibri" w:cs="Arial"/>
                <w:b w:val="0"/>
                <w:bCs w:val="0"/>
                <w:i/>
                <w:iCs/>
                <w:color w:val="auto"/>
                <w:sz w:val="20"/>
                <w:szCs w:val="20"/>
              </w:rPr>
              <w:t>mechanism</w:t>
            </w:r>
            <w:r>
              <w:rPr>
                <w:rFonts w:eastAsia="Calibri" w:cs="Arial"/>
                <w:b w:val="0"/>
                <w:bCs w:val="0"/>
                <w:i/>
                <w:iCs/>
                <w:color w:val="auto"/>
                <w:sz w:val="20"/>
                <w:szCs w:val="20"/>
              </w:rPr>
              <w:t>s</w:t>
            </w:r>
            <w:r w:rsidRPr="2A20F9C1">
              <w:rPr>
                <w:rFonts w:eastAsia="Calibri" w:cs="Arial"/>
                <w:b w:val="0"/>
                <w:bCs w:val="0"/>
                <w:i/>
                <w:iCs/>
                <w:color w:val="auto"/>
                <w:sz w:val="20"/>
                <w:szCs w:val="20"/>
              </w:rPr>
              <w:t xml:space="preserve"> by which </w:t>
            </w:r>
            <w:r w:rsidRPr="2A20F9C1">
              <w:rPr>
                <w:rFonts w:eastAsia="Calibri" w:cs="Arial"/>
                <w:b w:val="0"/>
                <w:bCs w:val="0"/>
                <w:i/>
                <w:iCs/>
                <w:color w:val="auto"/>
                <w:sz w:val="20"/>
                <w:szCs w:val="20"/>
              </w:rPr>
              <w:lastRenderedPageBreak/>
              <w:t xml:space="preserve">local partners may securely access identifiable data sets, as appropriate, to support public health preparedness and response. </w:t>
            </w:r>
          </w:p>
        </w:tc>
        <w:tc>
          <w:tcPr>
            <w:tcW w:w="2083" w:type="dxa"/>
            <w:shd w:val="clear" w:color="auto" w:fill="auto"/>
          </w:tcPr>
          <w:p w14:paraId="0ADBACB6"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033B1CCB" wp14:editId="434DDCB2">
                      <wp:extent cx="107950" cy="107950"/>
                      <wp:effectExtent l="0" t="0" r="25400" b="25400"/>
                      <wp:docPr id="1526" name="Flowchart: Connector 1526"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4804DD" id="Flowchart: Connector 1526"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287D7778"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w:lastRenderedPageBreak/>
              <mc:AlternateContent>
                <mc:Choice Requires="wps">
                  <w:drawing>
                    <wp:inline distT="0" distB="0" distL="0" distR="0" wp14:anchorId="6FB6CF2A" wp14:editId="7D62B162">
                      <wp:extent cx="107950" cy="107950"/>
                      <wp:effectExtent l="0" t="0" r="25400" b="25400"/>
                      <wp:docPr id="1527" name="Flowchart: Connector 1527"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EE7323" id="Flowchart: Connector 1527"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705CF6A8"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CC0C50F" wp14:editId="1CB26321">
                      <wp:extent cx="107950" cy="107950"/>
                      <wp:effectExtent l="0" t="0" r="25400" b="25400"/>
                      <wp:docPr id="1528" name="Flowchart: Connector 152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F41732" id="Flowchart: Connector 152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6EEE60C1" w14:textId="1C5EDF87" w:rsidR="00326544" w:rsidRPr="00D101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2261060" wp14:editId="30202175">
                      <wp:extent cx="107950" cy="107950"/>
                      <wp:effectExtent l="0" t="0" r="25400" b="25400"/>
                      <wp:docPr id="1529" name="Flowchart: Connector 152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636CFE" id="Flowchart: Connector 152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1DDA7E47" wp14:editId="03CF9878">
                      <wp:extent cx="107950" cy="107950"/>
                      <wp:effectExtent l="0" t="0" r="25400" b="25400"/>
                      <wp:docPr id="1530" name="Flowchart: Connector 1530"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B94D1A" id="Flowchart: Connector 1530"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58034E44" w14:textId="5ECEF853"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p>
        </w:tc>
        <w:tc>
          <w:tcPr>
            <w:tcW w:w="0" w:type="auto"/>
            <w:shd w:val="clear" w:color="auto" w:fill="auto"/>
          </w:tcPr>
          <w:p w14:paraId="3B40E666" w14:textId="77777777"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p>
        </w:tc>
        <w:tc>
          <w:tcPr>
            <w:tcW w:w="0" w:type="auto"/>
            <w:shd w:val="clear" w:color="auto" w:fill="auto"/>
          </w:tcPr>
          <w:p w14:paraId="43D3982B" w14:textId="77777777"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p>
        </w:tc>
        <w:tc>
          <w:tcPr>
            <w:tcW w:w="0" w:type="auto"/>
            <w:shd w:val="clear" w:color="auto" w:fill="auto"/>
          </w:tcPr>
          <w:p w14:paraId="4C7FD777" w14:textId="4C21798D"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p>
        </w:tc>
      </w:tr>
      <w:tr w:rsidR="00326544" w14:paraId="507DE25F" w14:textId="7FB9AADC" w:rsidTr="005B1D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068CCC7" w14:textId="75F06F36" w:rsidR="00326544" w:rsidRPr="00463CAD" w:rsidRDefault="00326544" w:rsidP="00E14DB5">
            <w:pPr>
              <w:pStyle w:val="ListParagraph"/>
              <w:numPr>
                <w:ilvl w:val="0"/>
                <w:numId w:val="7"/>
              </w:numPr>
              <w:rPr>
                <w:b w:val="0"/>
                <w:bCs w:val="0"/>
                <w:i/>
                <w:iCs/>
                <w:color w:val="auto"/>
                <w:sz w:val="20"/>
                <w:szCs w:val="20"/>
              </w:rPr>
            </w:pPr>
            <w:r w:rsidRPr="2C2483F1">
              <w:rPr>
                <w:b w:val="0"/>
                <w:bCs w:val="0"/>
                <w:i/>
                <w:iCs/>
                <w:color w:val="auto"/>
                <w:sz w:val="20"/>
                <w:szCs w:val="20"/>
              </w:rPr>
              <w:t>Employ predictive analytics and/or other forms of computational modeling technologies to effectively engage in predictive modeling, analytics, and forecasting</w:t>
            </w:r>
            <w:r w:rsidRPr="07036C04">
              <w:rPr>
                <w:b w:val="0"/>
                <w:bCs w:val="0"/>
                <w:i/>
                <w:iCs/>
                <w:color w:val="auto"/>
                <w:sz w:val="20"/>
                <w:szCs w:val="20"/>
              </w:rPr>
              <w:t>.</w:t>
            </w:r>
          </w:p>
        </w:tc>
        <w:tc>
          <w:tcPr>
            <w:tcW w:w="2083" w:type="dxa"/>
            <w:shd w:val="clear" w:color="auto" w:fill="auto"/>
          </w:tcPr>
          <w:p w14:paraId="1020CB93"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0B9307E4" wp14:editId="4F719F13">
                      <wp:extent cx="107950" cy="107950"/>
                      <wp:effectExtent l="0" t="0" r="25400" b="25400"/>
                      <wp:docPr id="1531" name="Flowchart: Connector 1531"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3E3BB4" id="Flowchart: Connector 1531"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552E8CAF"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4F187FB1" wp14:editId="6BD779C1">
                      <wp:extent cx="107950" cy="107950"/>
                      <wp:effectExtent l="0" t="0" r="25400" b="25400"/>
                      <wp:docPr id="1532" name="Flowchart: Connector 1532"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4A681B" id="Flowchart: Connector 1532"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75D7FDF2" w14:textId="77777777" w:rsidR="00326544" w:rsidRPr="006E6DBD" w:rsidRDefault="00326544" w:rsidP="00D10144">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38777C4" wp14:editId="2A45AF36">
                      <wp:extent cx="107950" cy="107950"/>
                      <wp:effectExtent l="0" t="0" r="25400" b="25400"/>
                      <wp:docPr id="1533" name="Flowchart: Connector 153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CD84C3" id="Flowchart: Connector 153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4F849D6C" w14:textId="4D1173D7" w:rsidR="00326544" w:rsidRPr="00D101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0D802DC7" wp14:editId="15CE2118">
                      <wp:extent cx="107950" cy="107950"/>
                      <wp:effectExtent l="0" t="0" r="25400" b="25400"/>
                      <wp:docPr id="1534" name="Flowchart: Connector 153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D70AB6" id="Flowchart: Connector 153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175F3B6E" wp14:editId="2993EFAC">
                      <wp:extent cx="107950" cy="107950"/>
                      <wp:effectExtent l="0" t="0" r="25400" b="25400"/>
                      <wp:docPr id="1535" name="Flowchart: Connector 1535"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68A1E6" id="Flowchart: Connector 1535"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2D981BBE" w14:textId="548615DF"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281E3CE3" w14:textId="77777777"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2B12A5E2" w14:textId="77777777"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0" w:type="auto"/>
            <w:shd w:val="clear" w:color="auto" w:fill="auto"/>
          </w:tcPr>
          <w:p w14:paraId="3F6D1247" w14:textId="53E23529" w:rsidR="00326544" w:rsidRDefault="00326544" w:rsidP="00E14DB5">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326544" w14:paraId="516A76C3" w14:textId="77777777" w:rsidTr="005B1D66">
        <w:trPr>
          <w:trHeight w:val="81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1DF94524" w14:textId="05C5EECF" w:rsidR="00326544" w:rsidRDefault="00326544" w:rsidP="00E14DB5">
            <w:pPr>
              <w:pStyle w:val="ListParagraph"/>
              <w:numPr>
                <w:ilvl w:val="0"/>
                <w:numId w:val="7"/>
              </w:numPr>
              <w:rPr>
                <w:rFonts w:asciiTheme="minorHAnsi" w:eastAsiaTheme="minorEastAsia" w:hAnsiTheme="minorHAnsi"/>
                <w:b w:val="0"/>
                <w:bCs w:val="0"/>
                <w:i/>
                <w:iCs/>
                <w:color w:val="auto"/>
                <w:sz w:val="20"/>
                <w:szCs w:val="20"/>
              </w:rPr>
            </w:pPr>
            <w:r w:rsidRPr="2C2483F1">
              <w:rPr>
                <w:b w:val="0"/>
                <w:bCs w:val="0"/>
                <w:i/>
                <w:iCs/>
                <w:color w:val="auto"/>
                <w:sz w:val="20"/>
                <w:szCs w:val="20"/>
              </w:rPr>
              <w:t>Utilize artificial intelligence (e.g., machine learning, natural language processing) methods to link and process data from disparate sources and enable spatial clustering and enhanced temporal predictions.</w:t>
            </w:r>
          </w:p>
        </w:tc>
        <w:tc>
          <w:tcPr>
            <w:tcW w:w="2083" w:type="dxa"/>
            <w:shd w:val="clear" w:color="auto" w:fill="auto"/>
          </w:tcPr>
          <w:p w14:paraId="7A9A7C1D"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163C2CE4" wp14:editId="2AAD8B7F">
                      <wp:extent cx="107950" cy="107950"/>
                      <wp:effectExtent l="0" t="0" r="25400" b="25400"/>
                      <wp:docPr id="1536" name="Flowchart: Connector 1536" descr="Yes – Fully implemented across information system(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61534C" id="Flowchart: Connector 1536" o:spid="_x0000_s1026" type="#_x0000_t120" alt="Yes – Fully implemented across information system(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Yes – Fully implemented across information system(s) </w:t>
            </w:r>
          </w:p>
          <w:p w14:paraId="13986796"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E6DBD">
              <w:rPr>
                <w:rFonts w:ascii="Arial Narrow" w:hAnsi="Arial Narrow" w:cs="Arial"/>
                <w:noProof/>
                <w:sz w:val="20"/>
                <w:szCs w:val="20"/>
              </w:rPr>
              <mc:AlternateContent>
                <mc:Choice Requires="wps">
                  <w:drawing>
                    <wp:inline distT="0" distB="0" distL="0" distR="0" wp14:anchorId="26B3A9AA" wp14:editId="371E71EF">
                      <wp:extent cx="107950" cy="107950"/>
                      <wp:effectExtent l="0" t="0" r="25400" b="25400"/>
                      <wp:docPr id="1537" name="Flowchart: Connector 1537" descr="In Progress – Implementation ongoing or partially implement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D5729" id="Flowchart: Connector 1537" o:spid="_x0000_s1026" type="#_x0000_t120" alt="In Progress – Implementation ongoing or partially implement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szCs w:val="20"/>
              </w:rPr>
              <w:t xml:space="preserve"> </w:t>
            </w:r>
            <w:r w:rsidRPr="006E6DBD">
              <w:rPr>
                <w:rFonts w:ascii="Arial Narrow" w:hAnsi="Arial Narrow"/>
                <w:sz w:val="20"/>
                <w:szCs w:val="20"/>
              </w:rPr>
              <w:t>In Progress – Implementation ongoing or partially implemented</w:t>
            </w:r>
          </w:p>
          <w:p w14:paraId="58CAB37E" w14:textId="77777777" w:rsidR="00326544" w:rsidRPr="006E6DBD" w:rsidRDefault="00326544" w:rsidP="00D10144">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42BB7F58" wp14:editId="3D9DD0E4">
                      <wp:extent cx="107950" cy="107950"/>
                      <wp:effectExtent l="0" t="0" r="25400" b="25400"/>
                      <wp:docPr id="1538" name="Flowchart: Connector 1538"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568A3E" id="Flowchart: Connector 1538"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No   </w:t>
            </w:r>
          </w:p>
          <w:p w14:paraId="22536EA4" w14:textId="76CF0F68" w:rsidR="00326544" w:rsidRPr="00D101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6E6DBD">
              <w:rPr>
                <w:rFonts w:ascii="Arial Narrow" w:hAnsi="Arial Narrow" w:cs="Arial"/>
                <w:noProof/>
                <w:sz w:val="20"/>
              </w:rPr>
              <mc:AlternateContent>
                <mc:Choice Requires="wps">
                  <w:drawing>
                    <wp:inline distT="0" distB="0" distL="0" distR="0" wp14:anchorId="659A3FBB" wp14:editId="4B0EEBB6">
                      <wp:extent cx="107950" cy="107950"/>
                      <wp:effectExtent l="0" t="0" r="25400" b="25400"/>
                      <wp:docPr id="1539" name="Flowchart: Connector 1539"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4F5E12" id="Flowchart: Connector 1539"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Don't Know</w:t>
            </w:r>
            <w:r>
              <w:rPr>
                <w:rFonts w:ascii="Arial Narrow" w:hAnsi="Arial Narrow" w:cs="Arial"/>
                <w:sz w:val="20"/>
              </w:rPr>
              <w:br/>
            </w:r>
            <w:r w:rsidRPr="006E6DBD">
              <w:rPr>
                <w:rFonts w:ascii="Arial Narrow" w:hAnsi="Arial Narrow" w:cs="Arial"/>
                <w:noProof/>
                <w:sz w:val="20"/>
              </w:rPr>
              <mc:AlternateContent>
                <mc:Choice Requires="wps">
                  <w:drawing>
                    <wp:inline distT="0" distB="0" distL="0" distR="0" wp14:anchorId="324031A7" wp14:editId="61332C0E">
                      <wp:extent cx="107950" cy="107950"/>
                      <wp:effectExtent l="0" t="0" r="25400" b="25400"/>
                      <wp:docPr id="1540" name="Flowchart: Connector 1540"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C573E3" id="Flowchart: Connector 1540"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6E6DBD">
              <w:rPr>
                <w:rFonts w:ascii="Arial Narrow" w:hAnsi="Arial Narrow" w:cs="Arial"/>
                <w:sz w:val="20"/>
              </w:rPr>
              <w:t xml:space="preserve"> N/A</w:t>
            </w:r>
          </w:p>
        </w:tc>
        <w:tc>
          <w:tcPr>
            <w:tcW w:w="0" w:type="auto"/>
            <w:shd w:val="clear" w:color="auto" w:fill="auto"/>
          </w:tcPr>
          <w:p w14:paraId="0BDF1031" w14:textId="6F07D8B4"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06C5179C" w14:textId="77777777"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52277BBC" w14:textId="77777777"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auto"/>
            <w:shd w:val="clear" w:color="auto" w:fill="auto"/>
          </w:tcPr>
          <w:p w14:paraId="08A902E9" w14:textId="064B032A" w:rsidR="00326544" w:rsidRDefault="00326544" w:rsidP="00E14DB5">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420905A9" w14:textId="77777777" w:rsidR="007B749B" w:rsidRDefault="007B749B" w:rsidP="00D90E13">
      <w:pPr>
        <w:pStyle w:val="Heading2"/>
      </w:pPr>
      <w:r>
        <w:br w:type="page"/>
      </w:r>
    </w:p>
    <w:p w14:paraId="5C266628" w14:textId="6299D18D" w:rsidR="00025F71" w:rsidRDefault="00025F71" w:rsidP="00D90E13">
      <w:pPr>
        <w:pStyle w:val="Heading2"/>
      </w:pPr>
      <w:r>
        <w:lastRenderedPageBreak/>
        <w:t>Workforce</w:t>
      </w:r>
    </w:p>
    <w:tbl>
      <w:tblPr>
        <w:tblStyle w:val="TableGrid"/>
        <w:tblW w:w="0" w:type="auto"/>
        <w:tblBorders>
          <w:top w:val="single" w:sz="18" w:space="0" w:color="3A4748"/>
          <w:left w:val="single" w:sz="18" w:space="0" w:color="3A4748"/>
          <w:bottom w:val="single" w:sz="18" w:space="0" w:color="3A4748"/>
          <w:right w:val="single" w:sz="18" w:space="0" w:color="3A4748"/>
          <w:insideH w:val="none" w:sz="0" w:space="0" w:color="auto"/>
          <w:insideV w:val="none" w:sz="0" w:space="0" w:color="auto"/>
        </w:tblBorders>
        <w:tblLook w:val="04A0" w:firstRow="1" w:lastRow="0" w:firstColumn="1" w:lastColumn="0" w:noHBand="0" w:noVBand="1"/>
      </w:tblPr>
      <w:tblGrid>
        <w:gridCol w:w="9300"/>
      </w:tblGrid>
      <w:tr w:rsidR="00F5737C" w14:paraId="17B49A80" w14:textId="77777777" w:rsidTr="00E14DB5">
        <w:tc>
          <w:tcPr>
            <w:tcW w:w="9300" w:type="dxa"/>
            <w:shd w:val="clear" w:color="auto" w:fill="F2F2F2" w:themeFill="background1" w:themeFillShade="F2"/>
          </w:tcPr>
          <w:p w14:paraId="063C0A36" w14:textId="297F2B2F" w:rsidR="00F5737C" w:rsidRPr="0063331A" w:rsidRDefault="00F5737C" w:rsidP="008A254D">
            <w:pPr>
              <w:spacing w:before="120" w:after="120"/>
              <w:rPr>
                <w:i/>
                <w:iCs/>
              </w:rPr>
            </w:pPr>
            <w:r w:rsidRPr="0063331A">
              <w:rPr>
                <w:i/>
                <w:iCs/>
              </w:rPr>
              <w:t xml:space="preserve">The following questions aim to document </w:t>
            </w:r>
            <w:proofErr w:type="gramStart"/>
            <w:r w:rsidRPr="0063331A">
              <w:rPr>
                <w:i/>
                <w:iCs/>
              </w:rPr>
              <w:t>whether or not</w:t>
            </w:r>
            <w:proofErr w:type="gramEnd"/>
            <w:r w:rsidRPr="0063331A">
              <w:rPr>
                <w:i/>
                <w:iCs/>
              </w:rPr>
              <w:t xml:space="preserve"> your jurisdiction has the workforce capacity and capability to conduct activities </w:t>
            </w:r>
            <w:r w:rsidR="00EE12A2">
              <w:rPr>
                <w:i/>
                <w:iCs/>
              </w:rPr>
              <w:t>involving</w:t>
            </w:r>
            <w:r w:rsidRPr="0063331A">
              <w:rPr>
                <w:i/>
                <w:iCs/>
              </w:rPr>
              <w:t xml:space="preserve"> </w:t>
            </w:r>
            <w:r>
              <w:rPr>
                <w:i/>
                <w:iCs/>
              </w:rPr>
              <w:t>data analytics, visualization, and reporting</w:t>
            </w:r>
            <w:r w:rsidRPr="0063331A">
              <w:rPr>
                <w:i/>
                <w:iCs/>
              </w:rPr>
              <w:t xml:space="preserve"> and your jurisdiction</w:t>
            </w:r>
            <w:r w:rsidR="00CB7100">
              <w:rPr>
                <w:i/>
                <w:iCs/>
              </w:rPr>
              <w:t>'</w:t>
            </w:r>
            <w:r w:rsidRPr="0063331A">
              <w:rPr>
                <w:i/>
                <w:iCs/>
              </w:rPr>
              <w:t xml:space="preserve">s plans to meet </w:t>
            </w:r>
            <w:r>
              <w:rPr>
                <w:i/>
                <w:iCs/>
              </w:rPr>
              <w:t xml:space="preserve">related </w:t>
            </w:r>
            <w:r w:rsidRPr="0063331A">
              <w:rPr>
                <w:i/>
                <w:iCs/>
              </w:rPr>
              <w:t>workforce</w:t>
            </w:r>
            <w:r>
              <w:rPr>
                <w:i/>
                <w:iCs/>
              </w:rPr>
              <w:t xml:space="preserve"> gaps.</w:t>
            </w:r>
          </w:p>
          <w:p w14:paraId="48606DD8" w14:textId="77777777" w:rsidR="00F5737C" w:rsidRPr="0063331A" w:rsidRDefault="00F5737C" w:rsidP="008A254D">
            <w:pPr>
              <w:spacing w:before="120" w:after="120"/>
              <w:rPr>
                <w:rFonts w:cstheme="minorHAnsi"/>
                <w:i/>
                <w:iCs/>
              </w:rPr>
            </w:pPr>
            <w:r w:rsidRPr="0063331A">
              <w:rPr>
                <w:rFonts w:cstheme="minorHAnsi"/>
                <w:i/>
                <w:iCs/>
              </w:rPr>
              <w:t>Workforce proficiency levels are defined as follows:</w:t>
            </w:r>
          </w:p>
          <w:p w14:paraId="3662C219" w14:textId="2B892E40" w:rsidR="00F5737C" w:rsidRPr="0063331A" w:rsidRDefault="00F5737C" w:rsidP="00594896">
            <w:pPr>
              <w:spacing w:before="120" w:after="120"/>
              <w:rPr>
                <w:rFonts w:cstheme="minorHAnsi"/>
                <w:i/>
                <w:iCs/>
              </w:rPr>
            </w:pPr>
            <w:r w:rsidRPr="0063331A">
              <w:rPr>
                <w:rFonts w:cstheme="minorHAnsi"/>
                <w:b/>
                <w:bCs/>
                <w:i/>
                <w:iCs/>
              </w:rPr>
              <w:t>None</w:t>
            </w:r>
            <w:r w:rsidRPr="0063331A">
              <w:rPr>
                <w:rFonts w:cstheme="minorHAnsi"/>
                <w:i/>
                <w:iCs/>
              </w:rPr>
              <w:t xml:space="preserve">: Jurisdiction does not have any staff with proficiency </w:t>
            </w:r>
            <w:r w:rsidR="00AD40DB">
              <w:rPr>
                <w:rFonts w:cstheme="minorHAnsi"/>
                <w:i/>
                <w:iCs/>
              </w:rPr>
              <w:t>related to the competency.</w:t>
            </w:r>
          </w:p>
          <w:p w14:paraId="05BD0FA1" w14:textId="77777777" w:rsidR="00F5737C" w:rsidRPr="0063331A" w:rsidRDefault="00F5737C" w:rsidP="00594896">
            <w:pPr>
              <w:spacing w:before="120" w:after="120"/>
              <w:rPr>
                <w:rFonts w:cstheme="minorHAnsi"/>
                <w:i/>
                <w:iCs/>
              </w:rPr>
            </w:pPr>
            <w:r w:rsidRPr="0063331A">
              <w:rPr>
                <w:rFonts w:cstheme="minorHAnsi"/>
                <w:b/>
                <w:bCs/>
                <w:i/>
                <w:iCs/>
              </w:rPr>
              <w:t>Awareness:</w:t>
            </w:r>
            <w:r w:rsidRPr="0063331A">
              <w:rPr>
                <w:rFonts w:cstheme="minorHAnsi"/>
                <w:i/>
                <w:iCs/>
              </w:rPr>
              <w:t xml:space="preserve"> Jurisdiction has staff that demonstrate awareness of the concepts and processes. Staff can conduct preliminary assessment and analysis in the simplest situations with close and extensive guidance.</w:t>
            </w:r>
          </w:p>
          <w:p w14:paraId="410D3F19" w14:textId="77777777" w:rsidR="00F5737C" w:rsidRPr="0063331A" w:rsidRDefault="00F5737C" w:rsidP="00594896">
            <w:pPr>
              <w:spacing w:before="120" w:after="120"/>
              <w:rPr>
                <w:rFonts w:cstheme="minorHAnsi"/>
                <w:i/>
                <w:iCs/>
              </w:rPr>
            </w:pPr>
            <w:r w:rsidRPr="0063331A">
              <w:rPr>
                <w:rFonts w:cstheme="minorHAnsi"/>
                <w:b/>
                <w:bCs/>
                <w:i/>
                <w:iCs/>
              </w:rPr>
              <w:t>Basic</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 xml:space="preserve">demonstrate familiarity with </w:t>
            </w:r>
            <w:r w:rsidRPr="0063331A">
              <w:rPr>
                <w:rFonts w:cstheme="minorHAnsi"/>
                <w:i/>
                <w:iCs/>
              </w:rPr>
              <w:t>concepts and processes. Staff can conduct preliminary assessment and analysis in somewhat difficult situations requiring frequent guidance.</w:t>
            </w:r>
          </w:p>
          <w:p w14:paraId="343A70FC" w14:textId="77777777" w:rsidR="00F5737C" w:rsidRPr="0063331A" w:rsidRDefault="00F5737C" w:rsidP="00594896">
            <w:pPr>
              <w:spacing w:before="120" w:after="120"/>
              <w:rPr>
                <w:rFonts w:cstheme="minorHAnsi"/>
                <w:i/>
                <w:iCs/>
              </w:rPr>
            </w:pPr>
            <w:r w:rsidRPr="0063331A">
              <w:rPr>
                <w:rFonts w:cstheme="minorHAnsi"/>
                <w:b/>
                <w:bCs/>
                <w:i/>
                <w:iCs/>
              </w:rPr>
              <w:t>Intermediate</w:t>
            </w:r>
            <w:r w:rsidRPr="0063331A">
              <w:rPr>
                <w:rFonts w:cstheme="minorHAnsi"/>
                <w:i/>
                <w:iCs/>
              </w:rPr>
              <w:t>:</w:t>
            </w:r>
            <w:r w:rsidRPr="0063331A">
              <w:rPr>
                <w:rFonts w:cstheme="minorHAnsi"/>
                <w:i/>
                <w:iCs/>
                <w:noProof/>
              </w:rPr>
              <w:t xml:space="preserve"> </w:t>
            </w:r>
            <w:r w:rsidRPr="0063331A">
              <w:rPr>
                <w:rFonts w:cstheme="minorHAnsi"/>
                <w:i/>
                <w:iCs/>
              </w:rPr>
              <w:t xml:space="preserve">Jurisdiction has staff that </w:t>
            </w:r>
            <w:r w:rsidRPr="0063331A">
              <w:rPr>
                <w:rFonts w:cstheme="minorHAnsi"/>
                <w:i/>
                <w:iCs/>
                <w:noProof/>
              </w:rPr>
              <w:t xml:space="preserve">demonstrate understanding of </w:t>
            </w:r>
            <w:r w:rsidRPr="0063331A">
              <w:rPr>
                <w:rFonts w:cstheme="minorHAnsi"/>
                <w:i/>
                <w:iCs/>
              </w:rPr>
              <w:t>concepts and processes. Staff can conduct preliminary assessment and analysis in difficult situations requiring occasional guidance.</w:t>
            </w:r>
          </w:p>
          <w:p w14:paraId="410D314A" w14:textId="77777777" w:rsidR="00F5737C" w:rsidRPr="0063331A" w:rsidRDefault="00F5737C" w:rsidP="00594896">
            <w:pPr>
              <w:spacing w:before="120" w:after="120"/>
              <w:rPr>
                <w:rFonts w:cstheme="minorHAnsi"/>
                <w:i/>
                <w:iCs/>
              </w:rPr>
            </w:pPr>
            <w:r w:rsidRPr="0063331A">
              <w:rPr>
                <w:rFonts w:cstheme="minorHAnsi"/>
                <w:b/>
                <w:bCs/>
                <w:i/>
                <w:iCs/>
              </w:rPr>
              <w:t>Advanced</w:t>
            </w:r>
            <w:r w:rsidRPr="0063331A">
              <w:rPr>
                <w:rFonts w:cstheme="minorHAnsi"/>
                <w:i/>
                <w:iCs/>
              </w:rPr>
              <w:t xml:space="preserve">: Jurisdiction has staff that </w:t>
            </w:r>
            <w:r w:rsidRPr="0063331A">
              <w:rPr>
                <w:rFonts w:cstheme="minorHAnsi"/>
                <w:i/>
                <w:iCs/>
                <w:noProof/>
              </w:rPr>
              <w:t xml:space="preserve">demonstrate broad understanding of </w:t>
            </w:r>
            <w:r w:rsidRPr="0063331A">
              <w:rPr>
                <w:rFonts w:cstheme="minorHAnsi"/>
                <w:i/>
                <w:iCs/>
              </w:rPr>
              <w:t>concepts and processes. Staff can conduct preliminary assessment and analysis in considerably difficult situations with little to no guidance.</w:t>
            </w:r>
          </w:p>
          <w:p w14:paraId="3228B123" w14:textId="77777777" w:rsidR="00F5737C" w:rsidRPr="0063331A" w:rsidRDefault="00F5737C" w:rsidP="00594896">
            <w:pPr>
              <w:spacing w:before="120" w:after="120"/>
              <w:rPr>
                <w:rFonts w:cstheme="minorHAnsi"/>
                <w:i/>
                <w:iCs/>
              </w:rPr>
            </w:pPr>
            <w:r w:rsidRPr="0063331A">
              <w:rPr>
                <w:rFonts w:cstheme="minorHAnsi"/>
                <w:b/>
                <w:bCs/>
                <w:i/>
                <w:iCs/>
              </w:rPr>
              <w:t>Expert</w:t>
            </w:r>
            <w:r w:rsidRPr="0063331A">
              <w:rPr>
                <w:rFonts w:cstheme="minorHAnsi"/>
                <w:i/>
                <w:iCs/>
              </w:rPr>
              <w:t xml:space="preserve">: Jurisdiction has staff that </w:t>
            </w:r>
            <w:r w:rsidRPr="0063331A">
              <w:rPr>
                <w:rFonts w:cstheme="minorHAnsi"/>
                <w:i/>
                <w:iCs/>
                <w:noProof/>
              </w:rPr>
              <w:t xml:space="preserve">demonstrate a comprehensive, expert understanding of </w:t>
            </w:r>
            <w:r w:rsidRPr="0063331A">
              <w:rPr>
                <w:rFonts w:cstheme="minorHAnsi"/>
                <w:i/>
                <w:iCs/>
              </w:rPr>
              <w:t>concepts and processes. Staff can conduct preliminary assessment and analysis in exceptionally difficult situations and can serve as a key resource to advise others.</w:t>
            </w:r>
          </w:p>
          <w:p w14:paraId="5E20499B" w14:textId="77777777" w:rsidR="00F5737C" w:rsidRPr="0063331A" w:rsidRDefault="00F5737C" w:rsidP="00594896">
            <w:pPr>
              <w:spacing w:before="120" w:after="120"/>
              <w:rPr>
                <w:rFonts w:ascii="Arial" w:hAnsi="Arial" w:cs="Arial"/>
                <w:sz w:val="20"/>
                <w:szCs w:val="20"/>
              </w:rPr>
            </w:pPr>
            <w:r w:rsidRPr="0063331A">
              <w:rPr>
                <w:rFonts w:cstheme="minorHAnsi"/>
                <w:b/>
                <w:bCs/>
                <w:i/>
                <w:iCs/>
              </w:rPr>
              <w:t>N/A</w:t>
            </w:r>
            <w:r w:rsidRPr="0063331A">
              <w:rPr>
                <w:rFonts w:cstheme="minorHAnsi"/>
                <w:i/>
                <w:iCs/>
              </w:rPr>
              <w:t>: The concepts and processes are not applicable to our jurisdiction.</w:t>
            </w:r>
          </w:p>
        </w:tc>
      </w:tr>
    </w:tbl>
    <w:p w14:paraId="070899C5" w14:textId="77777777" w:rsidR="007B749B" w:rsidRPr="007B749B" w:rsidRDefault="007B749B" w:rsidP="007B749B">
      <w:pPr>
        <w:spacing w:before="120" w:after="120"/>
        <w:ind w:left="90"/>
        <w:rPr>
          <w:b/>
          <w:bCs/>
        </w:rPr>
      </w:pPr>
    </w:p>
    <w:p w14:paraId="7CEA2F3A" w14:textId="1C51BE92" w:rsidR="0080717E" w:rsidRDefault="0080717E" w:rsidP="00160C26">
      <w:pPr>
        <w:pStyle w:val="ListParagraph"/>
        <w:numPr>
          <w:ilvl w:val="0"/>
          <w:numId w:val="20"/>
        </w:numPr>
        <w:spacing w:before="120" w:after="120"/>
        <w:rPr>
          <w:b/>
          <w:bCs/>
        </w:rPr>
      </w:pPr>
      <w:r w:rsidRPr="2C2483F1">
        <w:rPr>
          <w:b/>
          <w:bCs/>
        </w:rPr>
        <w:t xml:space="preserve">What </w:t>
      </w:r>
      <w:r w:rsidR="00C1146D" w:rsidRPr="2C2483F1">
        <w:rPr>
          <w:b/>
          <w:bCs/>
        </w:rPr>
        <w:t xml:space="preserve">is </w:t>
      </w:r>
      <w:r w:rsidRPr="2C2483F1">
        <w:rPr>
          <w:b/>
          <w:bCs/>
        </w:rPr>
        <w:t xml:space="preserve">your </w:t>
      </w:r>
      <w:r w:rsidR="00F86F92" w:rsidRPr="2C2483F1">
        <w:rPr>
          <w:b/>
          <w:bCs/>
        </w:rPr>
        <w:t>jurisdiction</w:t>
      </w:r>
      <w:r w:rsidR="00CB7100">
        <w:rPr>
          <w:b/>
          <w:bCs/>
        </w:rPr>
        <w:t>'</w:t>
      </w:r>
      <w:r w:rsidR="00D3232F" w:rsidRPr="2C2483F1">
        <w:rPr>
          <w:b/>
          <w:bCs/>
        </w:rPr>
        <w:t xml:space="preserve">s </w:t>
      </w:r>
      <w:r w:rsidRPr="2C2483F1">
        <w:rPr>
          <w:b/>
          <w:bCs/>
          <w:u w:val="single"/>
        </w:rPr>
        <w:t>current</w:t>
      </w:r>
      <w:r w:rsidRPr="2C2483F1">
        <w:rPr>
          <w:b/>
          <w:bCs/>
        </w:rPr>
        <w:t xml:space="preserve"> workforce proficiency level for the following </w:t>
      </w:r>
      <w:r w:rsidR="00C261F0" w:rsidRPr="2C2483F1">
        <w:rPr>
          <w:b/>
          <w:bCs/>
          <w:i/>
          <w:iCs/>
        </w:rPr>
        <w:t>Data Analytics, Visualization, and Reporting</w:t>
      </w:r>
      <w:r w:rsidR="00C261F0" w:rsidRPr="2C2483F1">
        <w:rPr>
          <w:b/>
          <w:bCs/>
        </w:rPr>
        <w:t xml:space="preserve"> </w:t>
      </w:r>
      <w:r w:rsidRPr="2C2483F1">
        <w:rPr>
          <w:b/>
          <w:bCs/>
        </w:rPr>
        <w:t>activities?</w:t>
      </w:r>
    </w:p>
    <w:tbl>
      <w:tblPr>
        <w:tblStyle w:val="GridTable6Colorful"/>
        <w:tblW w:w="0" w:type="auto"/>
        <w:tblLook w:val="04A0" w:firstRow="1" w:lastRow="0" w:firstColumn="1" w:lastColumn="0" w:noHBand="0" w:noVBand="1"/>
      </w:tblPr>
      <w:tblGrid>
        <w:gridCol w:w="4320"/>
        <w:gridCol w:w="2070"/>
        <w:gridCol w:w="2965"/>
      </w:tblGrid>
      <w:tr w:rsidR="00EE12A2" w:rsidRPr="00B258E9" w14:paraId="03E9A882" w14:textId="77777777" w:rsidTr="005B1D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0" w:type="dxa"/>
            <w:tcBorders>
              <w:top w:val="nil"/>
              <w:left w:val="nil"/>
            </w:tcBorders>
            <w:shd w:val="clear" w:color="auto" w:fill="3A4748"/>
            <w:vAlign w:val="bottom"/>
          </w:tcPr>
          <w:p w14:paraId="5D3C01CA" w14:textId="77777777" w:rsidR="00EE12A2" w:rsidRPr="00B60B33" w:rsidRDefault="00EE12A2" w:rsidP="008A254D">
            <w:pPr>
              <w:pStyle w:val="ListParagraph"/>
              <w:ind w:left="0"/>
              <w:rPr>
                <w:i/>
                <w:iCs/>
                <w:color w:val="FFFFFF" w:themeColor="background1"/>
                <w:sz w:val="20"/>
                <w:szCs w:val="20"/>
              </w:rPr>
            </w:pPr>
          </w:p>
        </w:tc>
        <w:tc>
          <w:tcPr>
            <w:tcW w:w="2070" w:type="dxa"/>
            <w:tcBorders>
              <w:top w:val="nil"/>
            </w:tcBorders>
            <w:shd w:val="clear" w:color="auto" w:fill="3A4748"/>
            <w:vAlign w:val="bottom"/>
          </w:tcPr>
          <w:p w14:paraId="0030BA7D" w14:textId="28119406" w:rsidR="00EE12A2" w:rsidRPr="00B60B33" w:rsidRDefault="00B60B33" w:rsidP="008A254D">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20"/>
                <w:szCs w:val="20"/>
              </w:rPr>
            </w:pPr>
            <w:r w:rsidRPr="00B60B33">
              <w:rPr>
                <w:rFonts w:ascii="Arial Narrow" w:hAnsi="Arial Narrow"/>
                <w:color w:val="FFFFFF" w:themeColor="background1"/>
                <w:sz w:val="20"/>
                <w:szCs w:val="20"/>
              </w:rPr>
              <w:t>Select</w:t>
            </w:r>
          </w:p>
        </w:tc>
        <w:tc>
          <w:tcPr>
            <w:tcW w:w="2965" w:type="dxa"/>
            <w:tcBorders>
              <w:top w:val="nil"/>
            </w:tcBorders>
            <w:shd w:val="clear" w:color="auto" w:fill="3A4748"/>
            <w:vAlign w:val="bottom"/>
          </w:tcPr>
          <w:p w14:paraId="686EF63E" w14:textId="53F426B8" w:rsidR="00EE12A2" w:rsidRPr="00B60B33" w:rsidRDefault="00EE12A2" w:rsidP="008A254D">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B60B33">
              <w:rPr>
                <w:rFonts w:ascii="Arial Narrow" w:hAnsi="Arial Narrow"/>
                <w:color w:val="FFFFFF" w:themeColor="background1"/>
                <w:sz w:val="20"/>
                <w:szCs w:val="20"/>
              </w:rPr>
              <w:t>If N/A, describe why</w:t>
            </w:r>
          </w:p>
        </w:tc>
      </w:tr>
      <w:tr w:rsidR="00EE12A2" w:rsidRPr="004A6F42" w14:paraId="5C8D818C"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022A234B" w14:textId="77777777" w:rsidR="007D66FE" w:rsidRPr="007D66FE" w:rsidRDefault="00EE12A2" w:rsidP="007D66FE">
            <w:pPr>
              <w:pStyle w:val="ListParagraph"/>
              <w:numPr>
                <w:ilvl w:val="1"/>
                <w:numId w:val="13"/>
              </w:numPr>
              <w:spacing w:before="120" w:after="120"/>
              <w:rPr>
                <w:rFonts w:asciiTheme="minorHAnsi" w:hAnsiTheme="minorHAnsi" w:cstheme="minorHAnsi"/>
                <w:b w:val="0"/>
                <w:bCs w:val="0"/>
                <w:i/>
                <w:iCs/>
              </w:rPr>
            </w:pPr>
            <w:r w:rsidRPr="00EE12A2">
              <w:rPr>
                <w:rFonts w:asciiTheme="minorHAnsi" w:hAnsiTheme="minorHAnsi" w:cstheme="minorHAnsi"/>
              </w:rPr>
              <w:t xml:space="preserve">Research </w:t>
            </w:r>
            <w:r w:rsidR="004A062E">
              <w:rPr>
                <w:rFonts w:asciiTheme="minorHAnsi" w:hAnsiTheme="minorHAnsi" w:cstheme="minorHAnsi"/>
              </w:rPr>
              <w:t xml:space="preserve">and Evaluation </w:t>
            </w:r>
            <w:r w:rsidRPr="00EE12A2">
              <w:rPr>
                <w:rFonts w:asciiTheme="minorHAnsi" w:hAnsiTheme="minorHAnsi" w:cstheme="minorHAnsi"/>
              </w:rPr>
              <w:t xml:space="preserve">Design: </w:t>
            </w:r>
            <w:r w:rsidR="007D66FE" w:rsidRPr="007D66FE">
              <w:rPr>
                <w:rFonts w:asciiTheme="minorHAnsi" w:hAnsiTheme="minorHAnsi" w:cstheme="minorHAnsi"/>
                <w:b w:val="0"/>
                <w:bCs w:val="0"/>
                <w:i/>
                <w:iCs/>
              </w:rPr>
              <w:t>Develops a systematic plan to study a scientific problem. Examples include:</w:t>
            </w:r>
          </w:p>
          <w:p w14:paraId="2598B67C" w14:textId="31637BC0" w:rsidR="007D66FE" w:rsidRPr="007D66FE" w:rsidRDefault="007D66FE" w:rsidP="00F122DC">
            <w:pPr>
              <w:pStyle w:val="ListParagraph"/>
              <w:numPr>
                <w:ilvl w:val="0"/>
                <w:numId w:val="57"/>
              </w:numPr>
              <w:spacing w:before="120" w:after="120"/>
              <w:rPr>
                <w:rFonts w:asciiTheme="minorHAnsi" w:hAnsiTheme="minorHAnsi" w:cstheme="minorHAnsi"/>
                <w:b w:val="0"/>
                <w:bCs w:val="0"/>
                <w:i/>
                <w:iCs/>
              </w:rPr>
            </w:pPr>
            <w:r w:rsidRPr="007D66FE">
              <w:rPr>
                <w:rFonts w:asciiTheme="minorHAnsi" w:hAnsiTheme="minorHAnsi" w:cstheme="minorHAnsi"/>
                <w:b w:val="0"/>
                <w:bCs w:val="0"/>
                <w:i/>
                <w:iCs/>
              </w:rPr>
              <w:t>Identifying the research and evaluation questions, hypothesis, or problem statement</w:t>
            </w:r>
          </w:p>
          <w:p w14:paraId="535D9C3C" w14:textId="77777777" w:rsidR="007D66FE" w:rsidRPr="00F122DC" w:rsidRDefault="007D66FE" w:rsidP="00F122DC">
            <w:pPr>
              <w:pStyle w:val="ListParagraph"/>
              <w:numPr>
                <w:ilvl w:val="0"/>
                <w:numId w:val="57"/>
              </w:numPr>
              <w:spacing w:before="120" w:after="120"/>
              <w:rPr>
                <w:rFonts w:asciiTheme="minorHAnsi" w:hAnsiTheme="minorHAnsi" w:cstheme="minorHAnsi"/>
                <w:b w:val="0"/>
                <w:bCs w:val="0"/>
                <w:i/>
                <w:iCs/>
              </w:rPr>
            </w:pPr>
            <w:r w:rsidRPr="007D66FE">
              <w:rPr>
                <w:rFonts w:asciiTheme="minorHAnsi" w:hAnsiTheme="minorHAnsi" w:cstheme="minorHAnsi"/>
                <w:b w:val="0"/>
                <w:bCs w:val="0"/>
                <w:i/>
                <w:iCs/>
              </w:rPr>
              <w:t>Selecting the study design (such as interventional, observational, process evaluation, cost-benefit)</w:t>
            </w:r>
          </w:p>
          <w:p w14:paraId="1E938560" w14:textId="6F2436E5" w:rsidR="00EE12A2" w:rsidRPr="00EE12A2" w:rsidRDefault="007D66FE" w:rsidP="00F122DC">
            <w:pPr>
              <w:pStyle w:val="ListParagraph"/>
              <w:numPr>
                <w:ilvl w:val="0"/>
                <w:numId w:val="57"/>
              </w:numPr>
              <w:spacing w:before="120" w:after="120"/>
            </w:pPr>
            <w:r w:rsidRPr="00F122DC">
              <w:rPr>
                <w:rFonts w:asciiTheme="minorHAnsi" w:hAnsiTheme="minorHAnsi" w:cstheme="minorHAnsi"/>
                <w:b w:val="0"/>
                <w:bCs w:val="0"/>
                <w:i/>
                <w:iCs/>
              </w:rPr>
              <w:t>Developing the analytic, interpretation, and dissemination plans</w:t>
            </w:r>
            <w:r w:rsidR="00EE12A2" w:rsidRPr="00F122DC">
              <w:rPr>
                <w:rFonts w:asciiTheme="minorHAnsi" w:hAnsiTheme="minorHAnsi" w:cstheme="minorHAnsi"/>
                <w:b w:val="0"/>
                <w:bCs w:val="0"/>
                <w:i/>
                <w:iCs/>
              </w:rPr>
              <w:t>.</w:t>
            </w:r>
          </w:p>
        </w:tc>
        <w:tc>
          <w:tcPr>
            <w:tcW w:w="2070" w:type="dxa"/>
            <w:shd w:val="clear" w:color="auto" w:fill="auto"/>
          </w:tcPr>
          <w:p w14:paraId="5A4DDC13"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C0C7813" wp14:editId="7FC15343">
                      <wp:extent cx="107950" cy="107950"/>
                      <wp:effectExtent l="0" t="0" r="25400" b="25400"/>
                      <wp:docPr id="1080" name="Flowchart: Connector 1080"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24A99E" id="Flowchart: Connector 1080"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7800B78B"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5A2B898" wp14:editId="6404D7BB">
                      <wp:extent cx="107950" cy="107950"/>
                      <wp:effectExtent l="0" t="0" r="25400" b="25400"/>
                      <wp:docPr id="1081" name="Flowchart: Connector 1081"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986C9F" id="Flowchart: Connector 1081"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4E8E3CE4"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6C34EA8" wp14:editId="1900ED34">
                      <wp:extent cx="107950" cy="107950"/>
                      <wp:effectExtent l="0" t="0" r="25400" b="25400"/>
                      <wp:docPr id="1082" name="Flowchart: Connector 1082"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99EB07" id="Flowchart: Connector 1082"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41C2D829"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F43A382" wp14:editId="47DD775B">
                      <wp:extent cx="107950" cy="107950"/>
                      <wp:effectExtent l="0" t="0" r="25400" b="25400"/>
                      <wp:docPr id="1083" name="Flowchart: Connector 1083"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D61EF1" id="Flowchart: Connector 1083"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6AEB74DC"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3EDD8BE2" wp14:editId="05073B55">
                      <wp:extent cx="107950" cy="107950"/>
                      <wp:effectExtent l="0" t="0" r="25400" b="25400"/>
                      <wp:docPr id="1084" name="Flowchart: Connector 1084"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A8F494" id="Flowchart: Connector 1084"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65EEFF33"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0A7A3203" wp14:editId="4F09B7F9">
                      <wp:extent cx="107950" cy="107950"/>
                      <wp:effectExtent l="0" t="0" r="25400" b="25400"/>
                      <wp:docPr id="1085" name="Flowchart: Connector 1085"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DC00A8" id="Flowchart: Connector 1085"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1C707F55" w14:textId="1CC13B4B" w:rsidR="00EE12A2" w:rsidRPr="004A6F42"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B0271E">
              <w:rPr>
                <w:rFonts w:cs="Arial"/>
                <w:noProof/>
                <w:sz w:val="20"/>
              </w:rPr>
              <mc:AlternateContent>
                <mc:Choice Requires="wps">
                  <w:drawing>
                    <wp:inline distT="0" distB="0" distL="0" distR="0" wp14:anchorId="2131FECF" wp14:editId="3479CC5F">
                      <wp:extent cx="107950" cy="107950"/>
                      <wp:effectExtent l="0" t="0" r="25400" b="25400"/>
                      <wp:docPr id="1086" name="Flowchart: Connector 1086"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9DF16F" id="Flowchart: Connector 1086"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22D18FFC" w14:textId="1AAF3EC5" w:rsidR="00EE12A2" w:rsidRPr="004A6F42" w:rsidRDefault="00EE12A2" w:rsidP="008A254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8C5879" w:rsidRPr="004A6F42" w14:paraId="58975A74" w14:textId="77777777" w:rsidTr="005B1D66">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1D9CB050" w14:textId="77777777" w:rsidR="0044558F" w:rsidRPr="00F122DC" w:rsidRDefault="00DE7BA7" w:rsidP="0044558F">
            <w:pPr>
              <w:pStyle w:val="ListParagraph"/>
              <w:numPr>
                <w:ilvl w:val="1"/>
                <w:numId w:val="13"/>
              </w:numPr>
              <w:spacing w:before="120" w:after="120"/>
              <w:rPr>
                <w:rFonts w:asciiTheme="minorHAnsi" w:hAnsiTheme="minorHAnsi" w:cstheme="minorHAnsi"/>
                <w:b w:val="0"/>
                <w:bCs w:val="0"/>
                <w:i/>
                <w:iCs/>
              </w:rPr>
            </w:pPr>
            <w:r w:rsidRPr="00DE7BA7">
              <w:rPr>
                <w:rFonts w:asciiTheme="minorHAnsi" w:hAnsiTheme="minorHAnsi" w:cstheme="minorHAnsi"/>
                <w:i/>
                <w:iCs/>
              </w:rPr>
              <w:t>Statistical, Geospatial, and Qualitative Analysis:</w:t>
            </w:r>
            <w:r w:rsidRPr="00DE7BA7" w:rsidDel="00DE7BA7">
              <w:rPr>
                <w:rFonts w:asciiTheme="minorHAnsi" w:hAnsiTheme="minorHAnsi" w:cstheme="minorHAnsi"/>
                <w:i/>
                <w:iCs/>
              </w:rPr>
              <w:t xml:space="preserve"> </w:t>
            </w:r>
            <w:r w:rsidR="0044558F" w:rsidRPr="00F122DC">
              <w:rPr>
                <w:rFonts w:asciiTheme="minorHAnsi" w:hAnsiTheme="minorHAnsi" w:cstheme="minorHAnsi"/>
                <w:b w:val="0"/>
                <w:bCs w:val="0"/>
                <w:i/>
                <w:iCs/>
              </w:rPr>
              <w:t xml:space="preserve">Through the application of various tools, uses both predictive and </w:t>
            </w:r>
            <w:r w:rsidR="0044558F" w:rsidRPr="00F122DC">
              <w:rPr>
                <w:rFonts w:asciiTheme="minorHAnsi" w:hAnsiTheme="minorHAnsi" w:cstheme="minorHAnsi"/>
                <w:b w:val="0"/>
                <w:bCs w:val="0"/>
                <w:i/>
                <w:iCs/>
              </w:rPr>
              <w:lastRenderedPageBreak/>
              <w:t>prescriptive statistical methods, qualitative methods, and geospatial methods to interpret and summarize data. Examples include:</w:t>
            </w:r>
          </w:p>
          <w:p w14:paraId="1F24AFC0" w14:textId="765EF907" w:rsidR="0044558F" w:rsidRPr="00F122DC" w:rsidRDefault="0044558F" w:rsidP="00F122DC">
            <w:pPr>
              <w:pStyle w:val="ListParagraph"/>
              <w:numPr>
                <w:ilvl w:val="0"/>
                <w:numId w:val="58"/>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Applying a comprehensive and evolving knowledge of statistical theory, methods, and techniques</w:t>
            </w:r>
          </w:p>
          <w:p w14:paraId="5D77258D" w14:textId="3484693F" w:rsidR="0044558F" w:rsidRPr="00F122DC" w:rsidRDefault="0044558F" w:rsidP="00F122DC">
            <w:pPr>
              <w:pStyle w:val="ListParagraph"/>
              <w:numPr>
                <w:ilvl w:val="0"/>
                <w:numId w:val="58"/>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methods such as linear, survival, time series, and hierarchical models</w:t>
            </w:r>
          </w:p>
          <w:p w14:paraId="3EE87308" w14:textId="56C65859" w:rsidR="0044558F" w:rsidRPr="00F122DC" w:rsidRDefault="0044558F" w:rsidP="00F122DC">
            <w:pPr>
              <w:pStyle w:val="ListParagraph"/>
              <w:numPr>
                <w:ilvl w:val="0"/>
                <w:numId w:val="58"/>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Performing activities related to the capturing, managing, analyzing, and displaying of various forms of geographically referenced information</w:t>
            </w:r>
          </w:p>
          <w:p w14:paraId="7691C774" w14:textId="12382C98" w:rsidR="0044558F" w:rsidRPr="00F122DC" w:rsidRDefault="0044558F" w:rsidP="00F122DC">
            <w:pPr>
              <w:pStyle w:val="ListParagraph"/>
              <w:numPr>
                <w:ilvl w:val="0"/>
                <w:numId w:val="58"/>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Translating non-numerical unstructured data by indexing, searching, translating, and theorizing text data and other unstructured data like images</w:t>
            </w:r>
          </w:p>
          <w:p w14:paraId="6B51F8F4" w14:textId="50AC9344" w:rsidR="008C5879" w:rsidRPr="00A13443" w:rsidRDefault="0044558F" w:rsidP="00F122DC">
            <w:pPr>
              <w:pStyle w:val="ListParagraph"/>
              <w:numPr>
                <w:ilvl w:val="0"/>
                <w:numId w:val="58"/>
              </w:numPr>
              <w:spacing w:before="120" w:after="120"/>
              <w:rPr>
                <w:rFonts w:cstheme="minorHAnsi"/>
              </w:rPr>
            </w:pPr>
            <w:r w:rsidRPr="00F122DC">
              <w:rPr>
                <w:rFonts w:asciiTheme="minorHAnsi" w:hAnsiTheme="minorHAnsi" w:cstheme="minorHAnsi"/>
                <w:b w:val="0"/>
                <w:bCs w:val="0"/>
                <w:i/>
                <w:iCs/>
              </w:rPr>
              <w:t xml:space="preserve">Using appropriate tools such as SPSS, SAS, Stata, R, GIS Information Systems, </w:t>
            </w:r>
            <w:proofErr w:type="spellStart"/>
            <w:r w:rsidRPr="00F122DC">
              <w:rPr>
                <w:rFonts w:asciiTheme="minorHAnsi" w:hAnsiTheme="minorHAnsi" w:cstheme="minorHAnsi"/>
                <w:b w:val="0"/>
                <w:bCs w:val="0"/>
                <w:i/>
                <w:iCs/>
              </w:rPr>
              <w:t>ATLAS.ti</w:t>
            </w:r>
            <w:proofErr w:type="spellEnd"/>
            <w:r w:rsidRPr="00F122DC">
              <w:rPr>
                <w:rFonts w:asciiTheme="minorHAnsi" w:hAnsiTheme="minorHAnsi" w:cstheme="minorHAnsi"/>
                <w:b w:val="0"/>
                <w:bCs w:val="0"/>
                <w:i/>
                <w:iCs/>
              </w:rPr>
              <w:t>, and MAXQDA</w:t>
            </w:r>
          </w:p>
        </w:tc>
        <w:tc>
          <w:tcPr>
            <w:tcW w:w="2070" w:type="dxa"/>
            <w:shd w:val="clear" w:color="auto" w:fill="auto"/>
          </w:tcPr>
          <w:p w14:paraId="195A003A"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w:lastRenderedPageBreak/>
              <mc:AlternateContent>
                <mc:Choice Requires="wps">
                  <w:drawing>
                    <wp:inline distT="0" distB="0" distL="0" distR="0" wp14:anchorId="0FD324D1" wp14:editId="5152F298">
                      <wp:extent cx="107950" cy="107950"/>
                      <wp:effectExtent l="0" t="0" r="25400" b="25400"/>
                      <wp:docPr id="1087" name="Flowchart: Connector 1087"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EBF240" id="Flowchart: Connector 1087"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2CC78105"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F3E7E8E" wp14:editId="11B5E0CA">
                      <wp:extent cx="107950" cy="107950"/>
                      <wp:effectExtent l="0" t="0" r="25400" b="25400"/>
                      <wp:docPr id="1088" name="Flowchart: Connector 1088"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5DC004" id="Flowchart: Connector 1088"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7CAD6F62"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1443784" wp14:editId="1F024DB0">
                      <wp:extent cx="107950" cy="107950"/>
                      <wp:effectExtent l="0" t="0" r="25400" b="25400"/>
                      <wp:docPr id="1089" name="Flowchart: Connector 1089"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8CDCD1" id="Flowchart: Connector 1089"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24970940"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1A8AE54" wp14:editId="167B60AE">
                      <wp:extent cx="107950" cy="107950"/>
                      <wp:effectExtent l="0" t="0" r="25400" b="25400"/>
                      <wp:docPr id="1090" name="Flowchart: Connector 1090"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4CD185" id="Flowchart: Connector 1090"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514A9F76" w14:textId="77777777" w:rsidR="00B60B33" w:rsidRPr="00B0271E"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w:lastRenderedPageBreak/>
              <mc:AlternateContent>
                <mc:Choice Requires="wps">
                  <w:drawing>
                    <wp:inline distT="0" distB="0" distL="0" distR="0" wp14:anchorId="5805FBEF" wp14:editId="080679CE">
                      <wp:extent cx="107950" cy="107950"/>
                      <wp:effectExtent l="0" t="0" r="25400" b="25400"/>
                      <wp:docPr id="1091" name="Flowchart: Connector 1091"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A9777F" id="Flowchart: Connector 1091"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36D44916" w14:textId="77777777" w:rsidR="00B60B33" w:rsidRPr="00B0271E"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02D18C42" wp14:editId="35CCDDCE">
                      <wp:extent cx="107950" cy="107950"/>
                      <wp:effectExtent l="0" t="0" r="25400" b="25400"/>
                      <wp:docPr id="1092" name="Flowchart: Connector 1092"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1447C7" id="Flowchart: Connector 1092"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42C89B0E" w14:textId="090494F5" w:rsidR="008C5879" w:rsidRPr="008C5879"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2CF8EB4C" wp14:editId="48EEC0D9">
                      <wp:extent cx="107950" cy="107950"/>
                      <wp:effectExtent l="0" t="0" r="25400" b="25400"/>
                      <wp:docPr id="1093" name="Flowchart: Connector 1093"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CE4211" id="Flowchart: Connector 1093"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24F15003" w14:textId="55F0A6E1" w:rsidR="008C5879" w:rsidRPr="008C5879" w:rsidRDefault="008C5879" w:rsidP="008C587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0"/>
                <w:szCs w:val="20"/>
              </w:rPr>
            </w:pPr>
          </w:p>
        </w:tc>
      </w:tr>
      <w:tr w:rsidR="008C5879" w:rsidRPr="004A6F42" w14:paraId="1E0F9661"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0684EAD2" w14:textId="698EDC21" w:rsidR="004D7F9C" w:rsidRPr="004D7F9C" w:rsidRDefault="008C5879" w:rsidP="004D7F9C">
            <w:pPr>
              <w:pStyle w:val="ListParagraph"/>
              <w:numPr>
                <w:ilvl w:val="1"/>
                <w:numId w:val="13"/>
              </w:numPr>
              <w:spacing w:before="120" w:after="120"/>
              <w:rPr>
                <w:rFonts w:asciiTheme="minorHAnsi" w:hAnsiTheme="minorHAnsi" w:cstheme="minorHAnsi"/>
                <w:b w:val="0"/>
                <w:bCs w:val="0"/>
                <w:i/>
                <w:iCs/>
              </w:rPr>
            </w:pPr>
            <w:r w:rsidRPr="00EE12A2">
              <w:rPr>
                <w:rFonts w:asciiTheme="minorHAnsi" w:hAnsiTheme="minorHAnsi" w:cstheme="minorHAnsi"/>
                <w:i/>
                <w:iCs/>
              </w:rPr>
              <w:t>Programming</w:t>
            </w:r>
            <w:r w:rsidR="002F6C57">
              <w:rPr>
                <w:rFonts w:asciiTheme="minorHAnsi" w:hAnsiTheme="minorHAnsi" w:cstheme="minorHAnsi"/>
                <w:i/>
                <w:iCs/>
              </w:rPr>
              <w:t xml:space="preserve"> and Scripting</w:t>
            </w:r>
            <w:r w:rsidRPr="00EE12A2">
              <w:rPr>
                <w:rFonts w:asciiTheme="minorHAnsi" w:hAnsiTheme="minorHAnsi" w:cstheme="minorHAnsi"/>
                <w:i/>
                <w:iCs/>
              </w:rPr>
              <w:t>:</w:t>
            </w:r>
            <w:r w:rsidRPr="00EE12A2">
              <w:rPr>
                <w:rFonts w:asciiTheme="minorHAnsi" w:hAnsiTheme="minorHAnsi" w:cstheme="minorHAnsi"/>
              </w:rPr>
              <w:t xml:space="preserve"> </w:t>
            </w:r>
            <w:r w:rsidR="004D7F9C" w:rsidRPr="004D7F9C">
              <w:rPr>
                <w:rFonts w:asciiTheme="minorHAnsi" w:hAnsiTheme="minorHAnsi" w:cstheme="minorHAnsi"/>
                <w:b w:val="0"/>
                <w:bCs w:val="0"/>
                <w:i/>
                <w:iCs/>
              </w:rPr>
              <w:t>Creates, modifies, and tests computer code, forms, and script to ensure operability of applications. Analyzes user needs to recommend software solutions and designs. Uses programming language to develop and write computer programs to store, locate, and retrieve specific documents, data, and information. Examples include:</w:t>
            </w:r>
          </w:p>
          <w:p w14:paraId="343121A1" w14:textId="1E8C8547" w:rsidR="004D7F9C" w:rsidRPr="004D7F9C" w:rsidRDefault="004D7F9C" w:rsidP="00835C37">
            <w:pPr>
              <w:pStyle w:val="ListParagraph"/>
              <w:numPr>
                <w:ilvl w:val="0"/>
                <w:numId w:val="59"/>
              </w:numPr>
              <w:spacing w:before="120" w:after="120"/>
              <w:rPr>
                <w:rFonts w:asciiTheme="minorHAnsi" w:hAnsiTheme="minorHAnsi" w:cstheme="minorHAnsi"/>
                <w:b w:val="0"/>
                <w:bCs w:val="0"/>
                <w:i/>
                <w:iCs/>
              </w:rPr>
            </w:pPr>
            <w:r w:rsidRPr="004D7F9C">
              <w:rPr>
                <w:rFonts w:asciiTheme="minorHAnsi" w:hAnsiTheme="minorHAnsi" w:cstheme="minorHAnsi"/>
                <w:b w:val="0"/>
                <w:bCs w:val="0"/>
                <w:i/>
                <w:iCs/>
              </w:rPr>
              <w:t>Using computer programming languages such as Visual Basic, Microsoft SQL Server, ASP, Microsoft .NET, Visual Studio, Java, Access, and GIS Information Systems</w:t>
            </w:r>
          </w:p>
          <w:p w14:paraId="59434D07" w14:textId="403D5157" w:rsidR="008C5879" w:rsidRPr="00EE12A2" w:rsidRDefault="004D7F9C" w:rsidP="00B428EA">
            <w:pPr>
              <w:pStyle w:val="ListParagraph"/>
              <w:numPr>
                <w:ilvl w:val="2"/>
                <w:numId w:val="13"/>
              </w:numPr>
              <w:spacing w:before="120" w:after="120"/>
              <w:rPr>
                <w:rFonts w:asciiTheme="minorHAnsi" w:hAnsiTheme="minorHAnsi" w:cstheme="minorHAnsi"/>
                <w:i/>
                <w:iCs/>
              </w:rPr>
            </w:pPr>
            <w:r w:rsidRPr="004D7F9C">
              <w:rPr>
                <w:rFonts w:asciiTheme="minorHAnsi" w:hAnsiTheme="minorHAnsi" w:cstheme="minorHAnsi"/>
                <w:b w:val="0"/>
                <w:bCs w:val="0"/>
                <w:i/>
                <w:iCs/>
              </w:rPr>
              <w:t xml:space="preserve">Using code repositories such as GitHub, Git, Bitbucket, </w:t>
            </w:r>
            <w:proofErr w:type="spellStart"/>
            <w:r w:rsidRPr="004D7F9C">
              <w:rPr>
                <w:rFonts w:asciiTheme="minorHAnsi" w:hAnsiTheme="minorHAnsi" w:cstheme="minorHAnsi"/>
                <w:b w:val="0"/>
                <w:bCs w:val="0"/>
                <w:i/>
                <w:iCs/>
              </w:rPr>
              <w:t>GitBucket</w:t>
            </w:r>
            <w:proofErr w:type="spellEnd"/>
            <w:r w:rsidRPr="004D7F9C">
              <w:rPr>
                <w:rFonts w:asciiTheme="minorHAnsi" w:hAnsiTheme="minorHAnsi" w:cstheme="minorHAnsi"/>
                <w:b w:val="0"/>
                <w:bCs w:val="0"/>
                <w:i/>
                <w:iCs/>
              </w:rPr>
              <w:t xml:space="preserve">, and AWS </w:t>
            </w:r>
            <w:proofErr w:type="spellStart"/>
            <w:r w:rsidRPr="004D7F9C">
              <w:rPr>
                <w:rFonts w:asciiTheme="minorHAnsi" w:hAnsiTheme="minorHAnsi" w:cstheme="minorHAnsi"/>
                <w:b w:val="0"/>
                <w:bCs w:val="0"/>
                <w:i/>
                <w:iCs/>
              </w:rPr>
              <w:t>CodeCommit</w:t>
            </w:r>
            <w:proofErr w:type="spellEnd"/>
          </w:p>
        </w:tc>
        <w:tc>
          <w:tcPr>
            <w:tcW w:w="2070" w:type="dxa"/>
            <w:shd w:val="clear" w:color="auto" w:fill="auto"/>
          </w:tcPr>
          <w:p w14:paraId="7F9D8FE9"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2963E58" wp14:editId="6637AA0A">
                      <wp:extent cx="107950" cy="107950"/>
                      <wp:effectExtent l="0" t="0" r="25400" b="25400"/>
                      <wp:docPr id="1094" name="Flowchart: Connector 1094"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9701B7" id="Flowchart: Connector 1094"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5AA6E3C4"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5077D24" wp14:editId="295C3ADF">
                      <wp:extent cx="107950" cy="107950"/>
                      <wp:effectExtent l="0" t="0" r="25400" b="25400"/>
                      <wp:docPr id="1095" name="Flowchart: Connector 1095"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D02EBB" id="Flowchart: Connector 1095"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4F7CB570"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326146F" wp14:editId="43D94F67">
                      <wp:extent cx="107950" cy="107950"/>
                      <wp:effectExtent l="0" t="0" r="25400" b="25400"/>
                      <wp:docPr id="1096" name="Flowchart: Connector 1096"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332123" id="Flowchart: Connector 1096"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7E495E5A"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2E42A94" wp14:editId="19F1967D">
                      <wp:extent cx="107950" cy="107950"/>
                      <wp:effectExtent l="0" t="0" r="25400" b="25400"/>
                      <wp:docPr id="1097" name="Flowchart: Connector 1097"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9CFFAC" id="Flowchart: Connector 1097"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5FB5ACA3"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2D4734D8" wp14:editId="4B53B8A2">
                      <wp:extent cx="107950" cy="107950"/>
                      <wp:effectExtent l="0" t="0" r="25400" b="25400"/>
                      <wp:docPr id="1098" name="Flowchart: Connector 1098"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3EBCEF" id="Flowchart: Connector 1098"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57ACD27D"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1B5871EB" wp14:editId="53B4E58D">
                      <wp:extent cx="107950" cy="107950"/>
                      <wp:effectExtent l="0" t="0" r="25400" b="25400"/>
                      <wp:docPr id="1099" name="Flowchart: Connector 1099"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99E35F" id="Flowchart: Connector 1099"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05EEF6FD" w14:textId="1C13E71F" w:rsidR="008C5879" w:rsidRPr="008C5879"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2AE174FF" wp14:editId="7B8E77E4">
                      <wp:extent cx="107950" cy="107950"/>
                      <wp:effectExtent l="0" t="0" r="25400" b="25400"/>
                      <wp:docPr id="1100" name="Flowchart: Connector 1100"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0FFD2C" id="Flowchart: Connector 1100"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3B85FB89" w14:textId="66417DD6" w:rsidR="008C5879" w:rsidRPr="004A6F42" w:rsidRDefault="008C5879" w:rsidP="008C587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8C5879" w:rsidRPr="004A6F42" w14:paraId="753840CB" w14:textId="77777777" w:rsidTr="005B1D66">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6CC90FE4" w14:textId="6F979690" w:rsidR="00906B76" w:rsidRPr="00906B76" w:rsidRDefault="00FC5410" w:rsidP="00F122DC">
            <w:pPr>
              <w:pStyle w:val="ListParagraph"/>
              <w:numPr>
                <w:ilvl w:val="1"/>
                <w:numId w:val="13"/>
              </w:numPr>
              <w:spacing w:after="120"/>
              <w:rPr>
                <w:rFonts w:asciiTheme="minorHAnsi" w:hAnsiTheme="minorHAnsi" w:cstheme="minorHAnsi"/>
                <w:b w:val="0"/>
                <w:bCs w:val="0"/>
                <w:i/>
                <w:iCs/>
              </w:rPr>
            </w:pPr>
            <w:r>
              <w:rPr>
                <w:rFonts w:asciiTheme="minorHAnsi" w:hAnsiTheme="minorHAnsi" w:cstheme="minorHAnsi"/>
                <w:i/>
                <w:iCs/>
              </w:rPr>
              <w:t>Artificial Intelligence</w:t>
            </w:r>
            <w:r w:rsidR="008C5879" w:rsidRPr="00EE12A2">
              <w:rPr>
                <w:rFonts w:asciiTheme="minorHAnsi" w:hAnsiTheme="minorHAnsi" w:cstheme="minorHAnsi"/>
                <w:i/>
                <w:iCs/>
              </w:rPr>
              <w:t xml:space="preserve">: </w:t>
            </w:r>
            <w:r w:rsidR="00906B76" w:rsidRPr="00906B76">
              <w:rPr>
                <w:rFonts w:asciiTheme="minorHAnsi" w:hAnsiTheme="minorHAnsi" w:cstheme="minorHAnsi"/>
                <w:b w:val="0"/>
                <w:bCs w:val="0"/>
                <w:i/>
                <w:iCs/>
              </w:rPr>
              <w:t xml:space="preserve">Develops computer systems able to perform tasks normally requiring human intelligence to deliver solutions that can automate routine </w:t>
            </w:r>
            <w:r w:rsidR="00906B76" w:rsidRPr="00906B76">
              <w:rPr>
                <w:rFonts w:asciiTheme="minorHAnsi" w:hAnsiTheme="minorHAnsi" w:cstheme="minorHAnsi"/>
                <w:b w:val="0"/>
                <w:bCs w:val="0"/>
                <w:i/>
                <w:iCs/>
              </w:rPr>
              <w:lastRenderedPageBreak/>
              <w:t>tasks, draw data-based insights, or augment human activities. Examples include:</w:t>
            </w:r>
          </w:p>
          <w:p w14:paraId="78737D49" w14:textId="45AC9556" w:rsidR="00906B76" w:rsidRPr="00F122DC" w:rsidRDefault="00906B76" w:rsidP="00F122DC">
            <w:pPr>
              <w:pStyle w:val="ListParagraph"/>
              <w:numPr>
                <w:ilvl w:val="2"/>
                <w:numId w:val="13"/>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machine learning algorithms to filter, organize, and recognize patterns in data</w:t>
            </w:r>
          </w:p>
          <w:p w14:paraId="019A433F" w14:textId="1160C1A1" w:rsidR="00906B76" w:rsidRPr="00F122DC" w:rsidRDefault="00906B76" w:rsidP="00F122DC">
            <w:pPr>
              <w:pStyle w:val="ListParagraph"/>
              <w:numPr>
                <w:ilvl w:val="2"/>
                <w:numId w:val="13"/>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Natural Language Processing to allow computers to examine, extract, and interpret data that is structured within a language</w:t>
            </w:r>
          </w:p>
          <w:p w14:paraId="067923A7" w14:textId="65C01DC4" w:rsidR="008C5879" w:rsidRPr="003D42D0" w:rsidRDefault="00906B76" w:rsidP="00F122DC">
            <w:pPr>
              <w:pStyle w:val="ListParagraph"/>
              <w:numPr>
                <w:ilvl w:val="2"/>
                <w:numId w:val="13"/>
              </w:numPr>
              <w:spacing w:before="120" w:after="120"/>
              <w:rPr>
                <w:rFonts w:asciiTheme="minorHAnsi" w:hAnsiTheme="minorHAnsi" w:cstheme="minorHAnsi"/>
                <w:i/>
                <w:iCs/>
              </w:rPr>
            </w:pPr>
            <w:r w:rsidRPr="00F122DC">
              <w:rPr>
                <w:rFonts w:asciiTheme="minorHAnsi" w:hAnsiTheme="minorHAnsi" w:cstheme="minorHAnsi"/>
                <w:b w:val="0"/>
                <w:bCs w:val="0"/>
                <w:i/>
                <w:iCs/>
              </w:rPr>
              <w:t>Applying deep learning models for processing images at scale to classify, identify objects, and segment</w:t>
            </w:r>
          </w:p>
        </w:tc>
        <w:tc>
          <w:tcPr>
            <w:tcW w:w="2070" w:type="dxa"/>
            <w:shd w:val="clear" w:color="auto" w:fill="auto"/>
          </w:tcPr>
          <w:p w14:paraId="4CA3DA31"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w:lastRenderedPageBreak/>
              <mc:AlternateContent>
                <mc:Choice Requires="wps">
                  <w:drawing>
                    <wp:inline distT="0" distB="0" distL="0" distR="0" wp14:anchorId="48130168" wp14:editId="462B444B">
                      <wp:extent cx="107950" cy="107950"/>
                      <wp:effectExtent l="0" t="0" r="25400" b="25400"/>
                      <wp:docPr id="1108" name="Flowchart: Connector 1108"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8FEE01" id="Flowchart: Connector 1108"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44F662BE"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0CBB08FF" wp14:editId="2BE02271">
                      <wp:extent cx="107950" cy="107950"/>
                      <wp:effectExtent l="0" t="0" r="25400" b="25400"/>
                      <wp:docPr id="1109" name="Flowchart: Connector 1109"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FE4D77" id="Flowchart: Connector 1109"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3B36DDCD"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153EA908" wp14:editId="4F1F2AE3">
                      <wp:extent cx="107950" cy="107950"/>
                      <wp:effectExtent l="0" t="0" r="25400" b="25400"/>
                      <wp:docPr id="1110" name="Flowchart: Connector 1110"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FC25" id="Flowchart: Connector 1110"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42E7E5F4"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08E76D65" wp14:editId="435D9D84">
                      <wp:extent cx="107950" cy="107950"/>
                      <wp:effectExtent l="0" t="0" r="25400" b="25400"/>
                      <wp:docPr id="1111" name="Flowchart: Connector 1111"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F5E4B0" id="Flowchart: Connector 1111"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556D8B5E" w14:textId="77777777" w:rsidR="00B60B33" w:rsidRPr="00B0271E"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43E2021E" wp14:editId="38C04FE7">
                      <wp:extent cx="107950" cy="107950"/>
                      <wp:effectExtent l="0" t="0" r="25400" b="25400"/>
                      <wp:docPr id="1112" name="Flowchart: Connector 1112"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D1837D" id="Flowchart: Connector 1112"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66888B29" w14:textId="77777777" w:rsidR="00B60B33" w:rsidRPr="00B0271E"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w:lastRenderedPageBreak/>
              <mc:AlternateContent>
                <mc:Choice Requires="wps">
                  <w:drawing>
                    <wp:inline distT="0" distB="0" distL="0" distR="0" wp14:anchorId="2AC6DF13" wp14:editId="222F9A15">
                      <wp:extent cx="107950" cy="107950"/>
                      <wp:effectExtent l="0" t="0" r="25400" b="25400"/>
                      <wp:docPr id="1113" name="Flowchart: Connector 1113"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11711C" id="Flowchart: Connector 1113"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705971F7" w14:textId="1F4F80F5" w:rsidR="008C5879" w:rsidRPr="008C5879"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0A1D3939" wp14:editId="71A2DCC2">
                      <wp:extent cx="107950" cy="107950"/>
                      <wp:effectExtent l="0" t="0" r="25400" b="25400"/>
                      <wp:docPr id="1114" name="Flowchart: Connector 1114"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454DD4" id="Flowchart: Connector 1114"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327608B1" w14:textId="73687769" w:rsidR="008C5879" w:rsidRPr="004A6F42" w:rsidRDefault="008C5879" w:rsidP="008C587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8C5879" w:rsidRPr="004A6F42" w14:paraId="1F132F95"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3F30FB7C" w14:textId="690B0E03" w:rsidR="00A97A5C" w:rsidRPr="00F122DC" w:rsidRDefault="008C5879" w:rsidP="00F122DC">
            <w:pPr>
              <w:pStyle w:val="ListParagraph"/>
              <w:numPr>
                <w:ilvl w:val="1"/>
                <w:numId w:val="13"/>
              </w:numPr>
              <w:spacing w:after="120"/>
              <w:rPr>
                <w:rFonts w:asciiTheme="minorHAnsi" w:hAnsiTheme="minorHAnsi" w:cstheme="minorHAnsi"/>
                <w:b w:val="0"/>
                <w:bCs w:val="0"/>
                <w:i/>
                <w:iCs/>
              </w:rPr>
            </w:pPr>
            <w:r w:rsidRPr="00A13443">
              <w:rPr>
                <w:rFonts w:asciiTheme="minorHAnsi" w:hAnsiTheme="minorHAnsi" w:cstheme="minorHAnsi"/>
                <w:i/>
                <w:iCs/>
              </w:rPr>
              <w:t>Explorat</w:t>
            </w:r>
            <w:r w:rsidR="00A97A5C" w:rsidRPr="00F317F1">
              <w:rPr>
                <w:rFonts w:asciiTheme="minorHAnsi" w:hAnsiTheme="minorHAnsi" w:cstheme="minorHAnsi"/>
                <w:i/>
                <w:iCs/>
              </w:rPr>
              <w:t>ory Analysis</w:t>
            </w:r>
            <w:r w:rsidRPr="00A97A5C">
              <w:rPr>
                <w:rFonts w:asciiTheme="minorHAnsi" w:hAnsiTheme="minorHAnsi" w:cstheme="minorHAnsi"/>
                <w:i/>
                <w:iCs/>
              </w:rPr>
              <w:t xml:space="preserve">: </w:t>
            </w:r>
            <w:r w:rsidR="00A97A5C" w:rsidRPr="00F122DC">
              <w:rPr>
                <w:rFonts w:asciiTheme="minorHAnsi" w:hAnsiTheme="minorHAnsi" w:cstheme="minorHAnsi"/>
                <w:b w:val="0"/>
                <w:bCs w:val="0"/>
                <w:i/>
                <w:iCs/>
              </w:rPr>
              <w:t>Use exploratory data analysis approaches to identify general patterns and possible anomalies in the data. Examples include:</w:t>
            </w:r>
          </w:p>
          <w:p w14:paraId="552CAD05" w14:textId="14AB5EB1" w:rsidR="00A97A5C" w:rsidRPr="00F122DC" w:rsidRDefault="00A97A5C" w:rsidP="00F122DC">
            <w:pPr>
              <w:pStyle w:val="ListParagraph"/>
              <w:numPr>
                <w:ilvl w:val="2"/>
                <w:numId w:val="13"/>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Identifying outliers and other characteristics of the data that might be unexpected</w:t>
            </w:r>
          </w:p>
          <w:p w14:paraId="31A5D91E" w14:textId="77777777" w:rsidR="00A97A5C" w:rsidRPr="00F122DC" w:rsidRDefault="00A97A5C" w:rsidP="00F122DC">
            <w:pPr>
              <w:pStyle w:val="ListParagraph"/>
              <w:numPr>
                <w:ilvl w:val="2"/>
                <w:numId w:val="13"/>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graphical approaches (such as histograms and line graphs) to examine the distribution of the data</w:t>
            </w:r>
          </w:p>
          <w:p w14:paraId="2216C6B1" w14:textId="5DEEE935" w:rsidR="008C5879" w:rsidRPr="00F122DC" w:rsidRDefault="00A97A5C" w:rsidP="00F122DC">
            <w:pPr>
              <w:pStyle w:val="ListParagraph"/>
              <w:numPr>
                <w:ilvl w:val="2"/>
                <w:numId w:val="13"/>
              </w:numPr>
              <w:rPr>
                <w:rFonts w:asciiTheme="minorHAnsi" w:hAnsiTheme="minorHAnsi" w:cstheme="minorHAnsi"/>
                <w:b w:val="0"/>
                <w:bCs w:val="0"/>
                <w:i/>
                <w:iCs/>
              </w:rPr>
            </w:pPr>
            <w:r w:rsidRPr="00F122DC">
              <w:rPr>
                <w:rFonts w:asciiTheme="minorHAnsi" w:hAnsiTheme="minorHAnsi" w:cstheme="minorHAnsi"/>
                <w:b w:val="0"/>
                <w:bCs w:val="0"/>
                <w:i/>
                <w:iCs/>
              </w:rPr>
              <w:t>Establishing data specifics and relationships through preliminary descriptive analyses such as mean, median, frequencies, and correlations</w:t>
            </w:r>
          </w:p>
        </w:tc>
        <w:tc>
          <w:tcPr>
            <w:tcW w:w="2070" w:type="dxa"/>
            <w:shd w:val="clear" w:color="auto" w:fill="auto"/>
          </w:tcPr>
          <w:p w14:paraId="15DDFAA9"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60C0207F" wp14:editId="4C9D5A29">
                      <wp:extent cx="107950" cy="107950"/>
                      <wp:effectExtent l="0" t="0" r="25400" b="25400"/>
                      <wp:docPr id="1115" name="Flowchart: Connector 1115"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918BA8" id="Flowchart: Connector 1115"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7FE5DE90"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64D9099D" wp14:editId="29F65FD0">
                      <wp:extent cx="107950" cy="107950"/>
                      <wp:effectExtent l="0" t="0" r="25400" b="25400"/>
                      <wp:docPr id="1116" name="Flowchart: Connector 1116"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30D27E" id="Flowchart: Connector 1116"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30982ADB"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0025235E" wp14:editId="6805F394">
                      <wp:extent cx="107950" cy="107950"/>
                      <wp:effectExtent l="0" t="0" r="25400" b="25400"/>
                      <wp:docPr id="1117" name="Flowchart: Connector 1117"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7ABEBE" id="Flowchart: Connector 1117"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58B0E6CE"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1378C302" wp14:editId="74DEA230">
                      <wp:extent cx="107950" cy="107950"/>
                      <wp:effectExtent l="0" t="0" r="25400" b="25400"/>
                      <wp:docPr id="1118" name="Flowchart: Connector 1118"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1FD858" id="Flowchart: Connector 1118"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15933F1C"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4BEBF3AF" wp14:editId="7DA31157">
                      <wp:extent cx="107950" cy="107950"/>
                      <wp:effectExtent l="0" t="0" r="25400" b="25400"/>
                      <wp:docPr id="1119" name="Flowchart: Connector 1119"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AA787D" id="Flowchart: Connector 1119"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4CE8D995"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5F7075B2" wp14:editId="2EC99D93">
                      <wp:extent cx="107950" cy="107950"/>
                      <wp:effectExtent l="0" t="0" r="25400" b="25400"/>
                      <wp:docPr id="1120" name="Flowchart: Connector 1120"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C9F2FB" id="Flowchart: Connector 1120"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5ED13689" w14:textId="1BEFFCC0" w:rsidR="008C5879" w:rsidRPr="008C5879"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1C1A3757" wp14:editId="4D2A7BCA">
                      <wp:extent cx="107950" cy="107950"/>
                      <wp:effectExtent l="0" t="0" r="25400" b="25400"/>
                      <wp:docPr id="1121" name="Flowchart: Connector 1121"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13F019" id="Flowchart: Connector 1121"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1B26157D" w14:textId="3DB7AA10" w:rsidR="008C5879" w:rsidRPr="004A6F42" w:rsidRDefault="008C5879" w:rsidP="008C587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8C5879" w:rsidRPr="004A6F42" w14:paraId="1E5D2674" w14:textId="77777777" w:rsidTr="005B1D66">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33F5E1A9" w14:textId="77777777" w:rsidR="008335C5" w:rsidRPr="008335C5" w:rsidRDefault="008C5879" w:rsidP="008335C5">
            <w:pPr>
              <w:pStyle w:val="ListParagraph"/>
              <w:numPr>
                <w:ilvl w:val="1"/>
                <w:numId w:val="13"/>
              </w:numPr>
              <w:spacing w:before="120" w:after="120"/>
              <w:rPr>
                <w:rFonts w:asciiTheme="minorHAnsi" w:hAnsiTheme="minorHAnsi" w:cstheme="minorHAnsi"/>
                <w:b w:val="0"/>
                <w:bCs w:val="0"/>
                <w:i/>
                <w:iCs/>
              </w:rPr>
            </w:pPr>
            <w:r w:rsidRPr="00EE12A2">
              <w:rPr>
                <w:rFonts w:asciiTheme="minorHAnsi" w:hAnsiTheme="minorHAnsi" w:cstheme="minorHAnsi"/>
                <w:i/>
                <w:iCs/>
              </w:rPr>
              <w:t>Data Visualization:</w:t>
            </w:r>
            <w:r w:rsidRPr="00EE12A2">
              <w:rPr>
                <w:rFonts w:asciiTheme="minorHAnsi" w:hAnsiTheme="minorHAnsi" w:cstheme="minorHAnsi"/>
              </w:rPr>
              <w:t xml:space="preserve"> </w:t>
            </w:r>
            <w:r w:rsidR="008335C5" w:rsidRPr="008335C5">
              <w:rPr>
                <w:rFonts w:asciiTheme="minorHAnsi" w:hAnsiTheme="minorHAnsi" w:cstheme="minorHAnsi"/>
                <w:b w:val="0"/>
                <w:bCs w:val="0"/>
                <w:i/>
                <w:iCs/>
              </w:rPr>
              <w:t>Designs and showcases visual representations of data findings via visualization tools to ensure understanding of core users to facilitate decision-making. Examples include:</w:t>
            </w:r>
          </w:p>
          <w:p w14:paraId="7ADEEF7A" w14:textId="4728DB9D" w:rsidR="008335C5" w:rsidRPr="00F122DC" w:rsidRDefault="008335C5" w:rsidP="00F122DC">
            <w:pPr>
              <w:pStyle w:val="ListParagraph"/>
              <w:numPr>
                <w:ilvl w:val="0"/>
                <w:numId w:val="61"/>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Communicating data insights using charts, graphs, plots, and dashboards</w:t>
            </w:r>
          </w:p>
          <w:p w14:paraId="5596086A" w14:textId="4EEB4714" w:rsidR="008335C5" w:rsidRPr="00F122DC" w:rsidRDefault="008335C5" w:rsidP="00F122DC">
            <w:pPr>
              <w:pStyle w:val="ListParagraph"/>
              <w:numPr>
                <w:ilvl w:val="0"/>
                <w:numId w:val="61"/>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appropriate tools such as Tableau, Power</w:t>
            </w:r>
            <w:r w:rsidR="005E4C3C">
              <w:rPr>
                <w:rFonts w:asciiTheme="minorHAnsi" w:hAnsiTheme="minorHAnsi" w:cstheme="minorHAnsi"/>
                <w:b w:val="0"/>
                <w:bCs w:val="0"/>
                <w:i/>
                <w:iCs/>
              </w:rPr>
              <w:t xml:space="preserve"> </w:t>
            </w:r>
            <w:r w:rsidRPr="00F122DC">
              <w:rPr>
                <w:rFonts w:asciiTheme="minorHAnsi" w:hAnsiTheme="minorHAnsi" w:cstheme="minorHAnsi"/>
                <w:b w:val="0"/>
                <w:bCs w:val="0"/>
                <w:i/>
                <w:iCs/>
              </w:rPr>
              <w:t>BI, R Shiny, SAS Visual Analytics, and Python visualization libraries for static and dynamic representations</w:t>
            </w:r>
          </w:p>
          <w:p w14:paraId="5CF3AD3C" w14:textId="06AD8026" w:rsidR="008C5879" w:rsidRPr="00A13443" w:rsidRDefault="008335C5" w:rsidP="00F122DC">
            <w:pPr>
              <w:pStyle w:val="ListParagraph"/>
              <w:numPr>
                <w:ilvl w:val="0"/>
                <w:numId w:val="60"/>
              </w:numPr>
              <w:spacing w:before="120" w:after="120"/>
              <w:rPr>
                <w:rFonts w:cstheme="minorHAnsi"/>
              </w:rPr>
            </w:pPr>
            <w:r w:rsidRPr="00F122DC">
              <w:rPr>
                <w:rFonts w:asciiTheme="minorHAnsi" w:hAnsiTheme="minorHAnsi" w:cstheme="minorHAnsi"/>
                <w:b w:val="0"/>
                <w:bCs w:val="0"/>
                <w:i/>
                <w:iCs/>
              </w:rPr>
              <w:t xml:space="preserve">Using augmented reality and virtual reality technologies to model and </w:t>
            </w:r>
            <w:r w:rsidRPr="00F122DC">
              <w:rPr>
                <w:rFonts w:asciiTheme="minorHAnsi" w:hAnsiTheme="minorHAnsi" w:cstheme="minorHAnsi"/>
                <w:b w:val="0"/>
                <w:bCs w:val="0"/>
                <w:i/>
                <w:iCs/>
              </w:rPr>
              <w:lastRenderedPageBreak/>
              <w:t>analyze data within multi-dimensional visualizations</w:t>
            </w:r>
          </w:p>
        </w:tc>
        <w:tc>
          <w:tcPr>
            <w:tcW w:w="2070" w:type="dxa"/>
            <w:shd w:val="clear" w:color="auto" w:fill="auto"/>
          </w:tcPr>
          <w:p w14:paraId="30BB032D"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w:lastRenderedPageBreak/>
              <mc:AlternateContent>
                <mc:Choice Requires="wps">
                  <w:drawing>
                    <wp:inline distT="0" distB="0" distL="0" distR="0" wp14:anchorId="1070017D" wp14:editId="3CC68233">
                      <wp:extent cx="107950" cy="107950"/>
                      <wp:effectExtent l="0" t="0" r="25400" b="25400"/>
                      <wp:docPr id="1129" name="Flowchart: Connector 1129"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8DF808" id="Flowchart: Connector 1129"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11759E68"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77D232AD" wp14:editId="38D37B74">
                      <wp:extent cx="107950" cy="107950"/>
                      <wp:effectExtent l="0" t="0" r="25400" b="25400"/>
                      <wp:docPr id="1130" name="Flowchart: Connector 1130"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4E2801" id="Flowchart: Connector 1130"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684AB314"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500682E3" wp14:editId="095ED1F3">
                      <wp:extent cx="107950" cy="107950"/>
                      <wp:effectExtent l="0" t="0" r="25400" b="25400"/>
                      <wp:docPr id="1131" name="Flowchart: Connector 1131"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F6958E" id="Flowchart: Connector 1131"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14C4E20E" w14:textId="77777777" w:rsidR="00B60B33"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10856162" wp14:editId="6D7EF776">
                      <wp:extent cx="107950" cy="107950"/>
                      <wp:effectExtent l="0" t="0" r="25400" b="25400"/>
                      <wp:docPr id="1132" name="Flowchart: Connector 1132"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561750" id="Flowchart: Connector 1132"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6020FA1E" w14:textId="77777777" w:rsidR="00B60B33" w:rsidRPr="00B0271E"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55AEC991" wp14:editId="07C8FDBE">
                      <wp:extent cx="107950" cy="107950"/>
                      <wp:effectExtent l="0" t="0" r="25400" b="25400"/>
                      <wp:docPr id="1133" name="Flowchart: Connector 1133"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6C8AF5" id="Flowchart: Connector 1133"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6C28323A" w14:textId="77777777" w:rsidR="00B60B33" w:rsidRPr="00B0271E"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5F82D78C" wp14:editId="586C2B96">
                      <wp:extent cx="107950" cy="107950"/>
                      <wp:effectExtent l="0" t="0" r="25400" b="25400"/>
                      <wp:docPr id="1134" name="Flowchart: Connector 1134"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B29024" id="Flowchart: Connector 1134"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0B49B715" w14:textId="5D1BD966" w:rsidR="008C5879" w:rsidRPr="008C5879" w:rsidRDefault="00B60B33" w:rsidP="00B60B33">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7DACBD2F" wp14:editId="17A5DC57">
                      <wp:extent cx="107950" cy="107950"/>
                      <wp:effectExtent l="0" t="0" r="25400" b="25400"/>
                      <wp:docPr id="1135" name="Flowchart: Connector 1135"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759839" id="Flowchart: Connector 1135"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260163C4" w14:textId="68B808D1" w:rsidR="008C5879" w:rsidRPr="004A6F42" w:rsidRDefault="008C5879" w:rsidP="008C587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8C5879" w:rsidRPr="004A6F42" w14:paraId="37202CEF"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0F6B9D61" w14:textId="77777777" w:rsidR="0094566E" w:rsidRPr="0094566E" w:rsidRDefault="008C5879" w:rsidP="00F122DC">
            <w:pPr>
              <w:pStyle w:val="ListParagraph"/>
              <w:numPr>
                <w:ilvl w:val="1"/>
                <w:numId w:val="13"/>
              </w:numPr>
              <w:spacing w:after="120"/>
              <w:rPr>
                <w:rFonts w:asciiTheme="minorHAnsi" w:hAnsiTheme="minorHAnsi" w:cstheme="minorHAnsi"/>
                <w:b w:val="0"/>
                <w:bCs w:val="0"/>
                <w:i/>
                <w:iCs/>
              </w:rPr>
            </w:pPr>
            <w:r w:rsidRPr="00EE12A2">
              <w:rPr>
                <w:rFonts w:asciiTheme="minorHAnsi" w:hAnsiTheme="minorHAnsi" w:cstheme="minorHAnsi"/>
                <w:i/>
                <w:iCs/>
              </w:rPr>
              <w:t>Data Synthesis and Dissemination:</w:t>
            </w:r>
            <w:r w:rsidRPr="00EE12A2">
              <w:rPr>
                <w:rFonts w:asciiTheme="minorHAnsi" w:hAnsiTheme="minorHAnsi" w:cstheme="minorHAnsi"/>
              </w:rPr>
              <w:t xml:space="preserve"> </w:t>
            </w:r>
            <w:r w:rsidR="0094566E" w:rsidRPr="0094566E">
              <w:rPr>
                <w:rFonts w:asciiTheme="minorHAnsi" w:hAnsiTheme="minorHAnsi" w:cstheme="minorHAnsi"/>
                <w:b w:val="0"/>
                <w:bCs w:val="0"/>
                <w:i/>
                <w:iCs/>
              </w:rPr>
              <w:t>Synthesizes data to draw conclusions from a body of evidence. Formulates action-oriented recommendations for appropriate audiences (e.g., scientific colleagues, constituents, partners, and the public) for adoption. Examples include:</w:t>
            </w:r>
          </w:p>
          <w:p w14:paraId="2E815586" w14:textId="037AC537" w:rsidR="0094566E" w:rsidRPr="00F122DC" w:rsidRDefault="0094566E" w:rsidP="00F122DC">
            <w:pPr>
              <w:pStyle w:val="ListParagraph"/>
              <w:numPr>
                <w:ilvl w:val="0"/>
                <w:numId w:val="62"/>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Identifying intended audiences and tailoring information dissemination to their needs</w:t>
            </w:r>
          </w:p>
          <w:p w14:paraId="32BAD3DE" w14:textId="6D81E6EF" w:rsidR="0094566E" w:rsidRPr="00F122DC" w:rsidRDefault="0094566E" w:rsidP="00F122DC">
            <w:pPr>
              <w:pStyle w:val="ListParagraph"/>
              <w:numPr>
                <w:ilvl w:val="0"/>
                <w:numId w:val="62"/>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Evaluating the best format for disseminating outputs and story telling</w:t>
            </w:r>
          </w:p>
          <w:p w14:paraId="4472CB5B" w14:textId="4D8DEEE6" w:rsidR="008C5879" w:rsidRPr="00A13443" w:rsidRDefault="0094566E" w:rsidP="00F122DC">
            <w:pPr>
              <w:pStyle w:val="ListParagraph"/>
              <w:numPr>
                <w:ilvl w:val="0"/>
                <w:numId w:val="62"/>
              </w:numPr>
              <w:spacing w:before="120" w:after="120"/>
              <w:rPr>
                <w:rFonts w:cstheme="minorHAnsi"/>
              </w:rPr>
            </w:pPr>
            <w:r w:rsidRPr="00F122DC">
              <w:rPr>
                <w:rFonts w:asciiTheme="minorHAnsi" w:hAnsiTheme="minorHAnsi" w:cstheme="minorHAnsi"/>
                <w:b w:val="0"/>
                <w:bCs w:val="0"/>
                <w:i/>
                <w:iCs/>
              </w:rPr>
              <w:t>Presenting complex findings and impact as it relates to the domain-specific problem or question to be addressed</w:t>
            </w:r>
          </w:p>
        </w:tc>
        <w:tc>
          <w:tcPr>
            <w:tcW w:w="2070" w:type="dxa"/>
            <w:shd w:val="clear" w:color="auto" w:fill="auto"/>
          </w:tcPr>
          <w:p w14:paraId="4D894513"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4CA34012" wp14:editId="415011B9">
                      <wp:extent cx="107950" cy="107950"/>
                      <wp:effectExtent l="0" t="0" r="25400" b="25400"/>
                      <wp:docPr id="1136" name="Flowchart: Connector 1136" descr="Non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74BD40" id="Flowchart: Connector 1136" o:spid="_x0000_s1026" type="#_x0000_t120" alt="Non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None</w:t>
            </w:r>
            <w:r w:rsidRPr="00B5089C">
              <w:rPr>
                <w:rFonts w:cs="Arial"/>
                <w:sz w:val="20"/>
              </w:rPr>
              <w:t xml:space="preserve">  </w:t>
            </w:r>
          </w:p>
          <w:p w14:paraId="262BB91A"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30A5FA88" wp14:editId="782EE0D1">
                      <wp:extent cx="107950" cy="107950"/>
                      <wp:effectExtent l="0" t="0" r="25400" b="25400"/>
                      <wp:docPr id="1137" name="Flowchart: Connector 1137" descr="Awarenes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4B9067" id="Flowchart: Connector 1137" o:spid="_x0000_s1026" type="#_x0000_t120" alt="Awarenes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Awareness</w:t>
            </w:r>
          </w:p>
          <w:p w14:paraId="7668F40E"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26C83BD2" wp14:editId="0F25B5C6">
                      <wp:extent cx="107950" cy="107950"/>
                      <wp:effectExtent l="0" t="0" r="25400" b="25400"/>
                      <wp:docPr id="1138" name="Flowchart: Connector 1138" descr="Basic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209151" id="Flowchart: Connector 1138" o:spid="_x0000_s1026" type="#_x0000_t120" alt="Basic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Basic</w:t>
            </w:r>
          </w:p>
          <w:p w14:paraId="3367C695" w14:textId="77777777" w:rsidR="00B60B33"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rPr>
            </w:pPr>
            <w:r w:rsidRPr="00B5089C">
              <w:rPr>
                <w:rFonts w:cs="Arial"/>
                <w:noProof/>
                <w:sz w:val="20"/>
              </w:rPr>
              <mc:AlternateContent>
                <mc:Choice Requires="wps">
                  <w:drawing>
                    <wp:inline distT="0" distB="0" distL="0" distR="0" wp14:anchorId="5588156D" wp14:editId="019EA1D7">
                      <wp:extent cx="107950" cy="107950"/>
                      <wp:effectExtent l="0" t="0" r="25400" b="25400"/>
                      <wp:docPr id="1139" name="Flowchart: Connector 1139" descr="Intermediat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66D1DC" id="Flowchart: Connector 1139" o:spid="_x0000_s1026" type="#_x0000_t120" alt="Intermediat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sz w:val="20"/>
              </w:rPr>
              <w:t xml:space="preserve"> Intermediate</w:t>
            </w:r>
          </w:p>
          <w:p w14:paraId="2F3A0198"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5089C">
              <w:rPr>
                <w:rFonts w:cs="Arial"/>
                <w:noProof/>
                <w:sz w:val="20"/>
              </w:rPr>
              <mc:AlternateContent>
                <mc:Choice Requires="wps">
                  <w:drawing>
                    <wp:inline distT="0" distB="0" distL="0" distR="0" wp14:anchorId="12FCF685" wp14:editId="5AF2019D">
                      <wp:extent cx="107950" cy="107950"/>
                      <wp:effectExtent l="0" t="0" r="25400" b="25400"/>
                      <wp:docPr id="1140" name="Flowchart: Connector 1140" descr="Advanced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27E1FB" id="Flowchart: Connector 1140" o:spid="_x0000_s1026" type="#_x0000_t120" alt="Advanced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Pr>
                <w:rFonts w:cs="Arial"/>
                <w:b/>
                <w:bCs/>
                <w:sz w:val="20"/>
                <w:szCs w:val="20"/>
              </w:rPr>
              <w:t xml:space="preserve"> </w:t>
            </w:r>
            <w:r w:rsidRPr="00B0271E">
              <w:rPr>
                <w:rFonts w:cs="Arial"/>
                <w:sz w:val="20"/>
                <w:szCs w:val="20"/>
              </w:rPr>
              <w:t>Advanced</w:t>
            </w:r>
          </w:p>
          <w:p w14:paraId="5F5BF849" w14:textId="77777777" w:rsidR="00B60B33" w:rsidRPr="00B0271E"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B0271E">
              <w:rPr>
                <w:rFonts w:cs="Arial"/>
                <w:noProof/>
                <w:sz w:val="20"/>
              </w:rPr>
              <mc:AlternateContent>
                <mc:Choice Requires="wps">
                  <w:drawing>
                    <wp:inline distT="0" distB="0" distL="0" distR="0" wp14:anchorId="02A55ABB" wp14:editId="171047A5">
                      <wp:extent cx="107950" cy="107950"/>
                      <wp:effectExtent l="0" t="0" r="25400" b="25400"/>
                      <wp:docPr id="1141" name="Flowchart: Connector 1141" descr="Exper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F0B61B" id="Flowchart: Connector 1141" o:spid="_x0000_s1026" type="#_x0000_t120" alt="Exper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Expert</w:t>
            </w:r>
          </w:p>
          <w:p w14:paraId="02F03CF3" w14:textId="66510114" w:rsidR="008C5879" w:rsidRPr="008C5879" w:rsidRDefault="00B60B33" w:rsidP="00B60B33">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sz w:val="20"/>
                <w:szCs w:val="20"/>
              </w:rPr>
            </w:pPr>
            <w:r w:rsidRPr="00B0271E">
              <w:rPr>
                <w:rFonts w:cs="Arial"/>
                <w:noProof/>
                <w:sz w:val="20"/>
              </w:rPr>
              <mc:AlternateContent>
                <mc:Choice Requires="wps">
                  <w:drawing>
                    <wp:inline distT="0" distB="0" distL="0" distR="0" wp14:anchorId="53249B7D" wp14:editId="6F9E8AF8">
                      <wp:extent cx="107950" cy="107950"/>
                      <wp:effectExtent l="0" t="0" r="25400" b="25400"/>
                      <wp:docPr id="1142" name="Flowchart: Connector 1142" descr="N/A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D7DBE4" id="Flowchart: Connector 1142" o:spid="_x0000_s1026" type="#_x0000_t120" alt="N/A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0271E">
              <w:rPr>
                <w:rFonts w:cs="Arial"/>
                <w:sz w:val="20"/>
                <w:szCs w:val="20"/>
              </w:rPr>
              <w:t xml:space="preserve"> N/A</w:t>
            </w:r>
          </w:p>
        </w:tc>
        <w:tc>
          <w:tcPr>
            <w:tcW w:w="2965" w:type="dxa"/>
            <w:shd w:val="clear" w:color="auto" w:fill="auto"/>
          </w:tcPr>
          <w:p w14:paraId="555EF66A" w14:textId="1CCF14E3" w:rsidR="008C5879" w:rsidRPr="004A6F42" w:rsidRDefault="008C5879" w:rsidP="008C587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CB530F" w:rsidRPr="004A6F42" w14:paraId="46E917F4" w14:textId="77777777" w:rsidTr="005B1D66">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0FAAD98B" w14:textId="6D2EAFE5" w:rsidR="00CB530F" w:rsidRDefault="00CB530F" w:rsidP="00F122DC">
            <w:pPr>
              <w:pStyle w:val="ListParagraph"/>
              <w:numPr>
                <w:ilvl w:val="1"/>
                <w:numId w:val="13"/>
              </w:numPr>
              <w:spacing w:after="120"/>
              <w:rPr>
                <w:rFonts w:asciiTheme="minorHAnsi" w:hAnsiTheme="minorHAnsi" w:cstheme="minorHAnsi"/>
                <w:i/>
                <w:iCs/>
              </w:rPr>
            </w:pPr>
            <w:r>
              <w:rPr>
                <w:rFonts w:asciiTheme="minorHAnsi" w:hAnsiTheme="minorHAnsi" w:cstheme="minorHAnsi"/>
                <w:i/>
                <w:iCs/>
              </w:rPr>
              <w:t>Predictive</w:t>
            </w:r>
            <w:r w:rsidR="00D51BDC">
              <w:rPr>
                <w:rFonts w:asciiTheme="minorHAnsi" w:hAnsiTheme="minorHAnsi" w:cstheme="minorHAnsi"/>
                <w:i/>
                <w:iCs/>
              </w:rPr>
              <w:t xml:space="preserve"> Analytics:</w:t>
            </w:r>
            <w:r w:rsidR="00D51BDC">
              <w:rPr>
                <w:rFonts w:asciiTheme="minorHAnsi" w:hAnsiTheme="minorHAnsi" w:cstheme="minorHAnsi"/>
                <w:b w:val="0"/>
                <w:bCs w:val="0"/>
                <w:i/>
                <w:iCs/>
              </w:rPr>
              <w:t xml:space="preserve"> </w:t>
            </w:r>
            <w:r w:rsidR="00B835DE" w:rsidRPr="00B835DE">
              <w:rPr>
                <w:rFonts w:asciiTheme="minorHAnsi" w:hAnsiTheme="minorHAnsi" w:cstheme="minorHAnsi"/>
                <w:b w:val="0"/>
                <w:bCs w:val="0"/>
                <w:i/>
                <w:iCs/>
              </w:rPr>
              <w:t xml:space="preserve">Uses predictive analytics methods to forecast future trends and </w:t>
            </w:r>
            <w:r w:rsidR="005E5D8B">
              <w:rPr>
                <w:rFonts w:asciiTheme="minorHAnsi" w:hAnsiTheme="minorHAnsi" w:cstheme="minorHAnsi"/>
                <w:b w:val="0"/>
                <w:bCs w:val="0"/>
                <w:i/>
                <w:iCs/>
              </w:rPr>
              <w:t>focus research on health-related states and events (such as emerging outbreaks, patterns of chronic diseases, or environmental health) across various populations to increase efficacy in</w:t>
            </w:r>
            <w:r w:rsidR="00B835DE" w:rsidRPr="00B835DE">
              <w:rPr>
                <w:rFonts w:asciiTheme="minorHAnsi" w:hAnsiTheme="minorHAnsi" w:cstheme="minorHAnsi"/>
                <w:b w:val="0"/>
                <w:bCs w:val="0"/>
                <w:i/>
                <w:iCs/>
              </w:rPr>
              <w:t xml:space="preserve"> determining causes and generate actionable solutions applicable to specified public health outcomes. Examples include:</w:t>
            </w:r>
          </w:p>
          <w:p w14:paraId="36C63C99" w14:textId="69182B11" w:rsidR="00B835DE" w:rsidRPr="00F122DC" w:rsidRDefault="00B835DE" w:rsidP="00F122DC">
            <w:pPr>
              <w:pStyle w:val="ListParagraph"/>
              <w:numPr>
                <w:ilvl w:val="0"/>
                <w:numId w:val="63"/>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quantitative techniques, such as decision analysis, constrained optimization, and simulation modeling to inform decision-making at the individual and population levels</w:t>
            </w:r>
          </w:p>
          <w:p w14:paraId="6E0F9D89" w14:textId="5F391F17" w:rsidR="00B835DE" w:rsidRPr="00F122DC" w:rsidRDefault="00B835DE" w:rsidP="00F122DC">
            <w:pPr>
              <w:pStyle w:val="ListParagraph"/>
              <w:numPr>
                <w:ilvl w:val="0"/>
                <w:numId w:val="63"/>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Using analytic methods to characterize and mitigate potential biases from using observational data at large and small scales</w:t>
            </w:r>
          </w:p>
          <w:p w14:paraId="5B50F752" w14:textId="2D6A8F1F" w:rsidR="00B835DE" w:rsidRPr="00F122DC" w:rsidRDefault="00B835DE" w:rsidP="00F122DC">
            <w:pPr>
              <w:pStyle w:val="ListParagraph"/>
              <w:numPr>
                <w:ilvl w:val="0"/>
                <w:numId w:val="63"/>
              </w:numPr>
              <w:spacing w:before="120" w:after="120"/>
              <w:rPr>
                <w:rFonts w:cstheme="minorHAnsi"/>
                <w:i/>
                <w:iCs/>
              </w:rPr>
            </w:pPr>
            <w:r w:rsidRPr="00F122DC">
              <w:rPr>
                <w:rFonts w:asciiTheme="minorHAnsi" w:hAnsiTheme="minorHAnsi" w:cstheme="minorHAnsi"/>
                <w:b w:val="0"/>
                <w:bCs w:val="0"/>
                <w:i/>
                <w:iCs/>
              </w:rPr>
              <w:t>Using tools and technologies to process and analyze high-volume, high-velocity, and/or high-variety information assets to enable enhanced insight, decision making, and process automation</w:t>
            </w:r>
          </w:p>
        </w:tc>
        <w:tc>
          <w:tcPr>
            <w:tcW w:w="2070" w:type="dxa"/>
            <w:shd w:val="clear" w:color="auto" w:fill="auto"/>
          </w:tcPr>
          <w:p w14:paraId="4C2CF628" w14:textId="77777777" w:rsidR="00CB530F" w:rsidRPr="00B5089C" w:rsidRDefault="00CB530F"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noProof/>
                <w:sz w:val="20"/>
              </w:rPr>
            </w:pPr>
          </w:p>
        </w:tc>
        <w:tc>
          <w:tcPr>
            <w:tcW w:w="2965" w:type="dxa"/>
            <w:shd w:val="clear" w:color="auto" w:fill="auto"/>
          </w:tcPr>
          <w:p w14:paraId="73EC2F8D" w14:textId="77777777" w:rsidR="00CB530F" w:rsidRPr="004A6F42" w:rsidRDefault="00CB530F" w:rsidP="008C587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6D061B" w:rsidRPr="004A6F42" w14:paraId="4886ADFF" w14:textId="77777777" w:rsidTr="005B1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43A35CBC" w14:textId="77777777" w:rsidR="00FC06AD" w:rsidRPr="00FC06AD" w:rsidRDefault="006D061B" w:rsidP="00F122DC">
            <w:pPr>
              <w:pStyle w:val="ListParagraph"/>
              <w:numPr>
                <w:ilvl w:val="1"/>
                <w:numId w:val="13"/>
              </w:numPr>
              <w:spacing w:after="120"/>
              <w:rPr>
                <w:rFonts w:asciiTheme="minorHAnsi" w:hAnsiTheme="minorHAnsi" w:cstheme="minorHAnsi"/>
                <w:b w:val="0"/>
                <w:bCs w:val="0"/>
                <w:i/>
                <w:iCs/>
              </w:rPr>
            </w:pPr>
            <w:r>
              <w:rPr>
                <w:rFonts w:asciiTheme="minorHAnsi" w:hAnsiTheme="minorHAnsi" w:cstheme="minorHAnsi"/>
                <w:i/>
                <w:iCs/>
              </w:rPr>
              <w:lastRenderedPageBreak/>
              <w:t>Data Collection and Storage:</w:t>
            </w:r>
            <w:r>
              <w:rPr>
                <w:rFonts w:asciiTheme="minorHAnsi" w:hAnsiTheme="minorHAnsi" w:cstheme="minorHAnsi"/>
                <w:b w:val="0"/>
                <w:bCs w:val="0"/>
                <w:i/>
                <w:iCs/>
              </w:rPr>
              <w:t xml:space="preserve"> </w:t>
            </w:r>
            <w:r w:rsidR="00FC06AD" w:rsidRPr="00FC06AD">
              <w:rPr>
                <w:rFonts w:asciiTheme="minorHAnsi" w:hAnsiTheme="minorHAnsi" w:cstheme="minorHAnsi"/>
                <w:b w:val="0"/>
                <w:bCs w:val="0"/>
                <w:i/>
                <w:iCs/>
              </w:rPr>
              <w:t>Designs, implements, and supports the organization's data assets to ensure effective collection, storage, backups, and retrieval. Maintains and ensures efficient performance of the technologies that make data accessible. Plans and executes effective data storage, backups, and retrieval within the organization. Examples include:</w:t>
            </w:r>
          </w:p>
          <w:p w14:paraId="6D2979B4" w14:textId="4D2E1AB0" w:rsidR="00FC06AD" w:rsidRPr="00F122DC" w:rsidRDefault="00FC06AD" w:rsidP="00F122DC">
            <w:pPr>
              <w:pStyle w:val="ListParagraph"/>
              <w:numPr>
                <w:ilvl w:val="0"/>
                <w:numId w:val="64"/>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Establishing Extract, Transform, and Load (ETL) operations</w:t>
            </w:r>
          </w:p>
          <w:p w14:paraId="6B2ECD53" w14:textId="7CC2AE78" w:rsidR="00FC06AD" w:rsidRPr="00F122DC" w:rsidRDefault="00FC06AD" w:rsidP="00F122DC">
            <w:pPr>
              <w:pStyle w:val="ListParagraph"/>
              <w:numPr>
                <w:ilvl w:val="0"/>
                <w:numId w:val="64"/>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Collaborating with investigators to facilitate data collection or data access that is consistent with the analytic plan</w:t>
            </w:r>
          </w:p>
          <w:p w14:paraId="7D87C862" w14:textId="53AC3E4F" w:rsidR="00FC06AD" w:rsidRPr="00F122DC" w:rsidRDefault="00FC06AD" w:rsidP="00F122DC">
            <w:pPr>
              <w:pStyle w:val="ListParagraph"/>
              <w:numPr>
                <w:ilvl w:val="0"/>
                <w:numId w:val="64"/>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Identifying and collecting the data required to construct usable data assets</w:t>
            </w:r>
          </w:p>
          <w:p w14:paraId="5D1F52B5" w14:textId="11DF3B56" w:rsidR="00FC06AD" w:rsidRPr="00F122DC" w:rsidRDefault="00FC06AD" w:rsidP="00F122DC">
            <w:pPr>
              <w:pStyle w:val="ListParagraph"/>
              <w:numPr>
                <w:ilvl w:val="0"/>
                <w:numId w:val="64"/>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Applying knowledge of special-purpose programming language such as structured query language (SQL) to design and manage relational database systems</w:t>
            </w:r>
          </w:p>
          <w:p w14:paraId="15B4D461" w14:textId="3BF41587" w:rsidR="00FC06AD" w:rsidRPr="00F122DC" w:rsidRDefault="00FC06AD" w:rsidP="00F122DC">
            <w:pPr>
              <w:pStyle w:val="ListParagraph"/>
              <w:numPr>
                <w:ilvl w:val="0"/>
                <w:numId w:val="64"/>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Building Data Lakes for undefined data that can be accessed and used with NoSQL data management systems to manage and integrate data</w:t>
            </w:r>
          </w:p>
          <w:p w14:paraId="1421F15F" w14:textId="1DEABA3B" w:rsidR="006D061B" w:rsidRPr="00F122DC" w:rsidRDefault="00FC06AD" w:rsidP="00F122DC">
            <w:pPr>
              <w:pStyle w:val="ListParagraph"/>
              <w:numPr>
                <w:ilvl w:val="0"/>
                <w:numId w:val="64"/>
              </w:numPr>
              <w:spacing w:before="120" w:after="120"/>
              <w:rPr>
                <w:rFonts w:cstheme="minorHAnsi"/>
                <w:i/>
                <w:iCs/>
              </w:rPr>
            </w:pPr>
            <w:r w:rsidRPr="00F122DC">
              <w:rPr>
                <w:rFonts w:asciiTheme="minorHAnsi" w:hAnsiTheme="minorHAnsi" w:cstheme="minorHAnsi"/>
                <w:b w:val="0"/>
                <w:bCs w:val="0"/>
                <w:i/>
                <w:iCs/>
              </w:rPr>
              <w:t>Storing data in a useful and meaningful way, including in cloud environments</w:t>
            </w:r>
          </w:p>
        </w:tc>
        <w:tc>
          <w:tcPr>
            <w:tcW w:w="2070" w:type="dxa"/>
            <w:shd w:val="clear" w:color="auto" w:fill="auto"/>
          </w:tcPr>
          <w:p w14:paraId="75358C6B" w14:textId="77777777" w:rsidR="006D061B" w:rsidRPr="00B5089C" w:rsidRDefault="006D061B" w:rsidP="00B60B33">
            <w:pPr>
              <w:pStyle w:val="ListParagraph"/>
              <w:ind w:left="0"/>
              <w:cnfStyle w:val="000000100000" w:firstRow="0" w:lastRow="0" w:firstColumn="0" w:lastColumn="0" w:oddVBand="0" w:evenVBand="0" w:oddHBand="1" w:evenHBand="0" w:firstRowFirstColumn="0" w:firstRowLastColumn="0" w:lastRowFirstColumn="0" w:lastRowLastColumn="0"/>
              <w:rPr>
                <w:rFonts w:cs="Arial"/>
                <w:noProof/>
                <w:sz w:val="20"/>
              </w:rPr>
            </w:pPr>
          </w:p>
        </w:tc>
        <w:tc>
          <w:tcPr>
            <w:tcW w:w="2965" w:type="dxa"/>
            <w:shd w:val="clear" w:color="auto" w:fill="auto"/>
          </w:tcPr>
          <w:p w14:paraId="2258ECF1" w14:textId="77777777" w:rsidR="006D061B" w:rsidRPr="004A6F42" w:rsidRDefault="006D061B" w:rsidP="008C587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FC06AD" w:rsidRPr="004A6F42" w14:paraId="60DF047C" w14:textId="77777777" w:rsidTr="005B1D66">
        <w:tc>
          <w:tcPr>
            <w:cnfStyle w:val="001000000000" w:firstRow="0" w:lastRow="0" w:firstColumn="1" w:lastColumn="0" w:oddVBand="0" w:evenVBand="0" w:oddHBand="0" w:evenHBand="0" w:firstRowFirstColumn="0" w:firstRowLastColumn="0" w:lastRowFirstColumn="0" w:lastRowLastColumn="0"/>
            <w:tcW w:w="4320" w:type="dxa"/>
            <w:tcBorders>
              <w:left w:val="nil"/>
            </w:tcBorders>
            <w:shd w:val="clear" w:color="auto" w:fill="auto"/>
          </w:tcPr>
          <w:p w14:paraId="0915BC27" w14:textId="77777777" w:rsidR="002D3BF3" w:rsidRPr="002D3BF3" w:rsidRDefault="002D3BF3" w:rsidP="00F122DC">
            <w:pPr>
              <w:pStyle w:val="ListParagraph"/>
              <w:numPr>
                <w:ilvl w:val="1"/>
                <w:numId w:val="13"/>
              </w:numPr>
              <w:spacing w:after="120"/>
              <w:rPr>
                <w:rFonts w:asciiTheme="minorHAnsi" w:hAnsiTheme="minorHAnsi" w:cstheme="minorHAnsi"/>
                <w:i/>
                <w:iCs/>
              </w:rPr>
            </w:pPr>
            <w:r>
              <w:rPr>
                <w:rFonts w:asciiTheme="minorHAnsi" w:hAnsiTheme="minorHAnsi" w:cstheme="minorHAnsi"/>
                <w:i/>
                <w:iCs/>
              </w:rPr>
              <w:t xml:space="preserve">Data Quality Management: </w:t>
            </w:r>
            <w:r w:rsidRPr="00F122DC">
              <w:rPr>
                <w:rFonts w:asciiTheme="minorHAnsi" w:hAnsiTheme="minorHAnsi" w:cstheme="minorHAnsi"/>
                <w:b w:val="0"/>
                <w:bCs w:val="0"/>
                <w:i/>
                <w:iCs/>
              </w:rPr>
              <w:t>Determines the fitness of data for use in the specified context and monitors the ongoing condition of the data. Contributes to root cause analysis of data issues and helps the organization identify business processes and technical improvements that contribute to higher quality data. Examples include:</w:t>
            </w:r>
          </w:p>
          <w:p w14:paraId="21DFC716" w14:textId="3A77A433" w:rsidR="002D3BF3" w:rsidRPr="00F122DC" w:rsidRDefault="002D3BF3" w:rsidP="00F122DC">
            <w:pPr>
              <w:pStyle w:val="ListParagraph"/>
              <w:numPr>
                <w:ilvl w:val="0"/>
                <w:numId w:val="65"/>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Determining if data are fit for their intended use in the specified context</w:t>
            </w:r>
          </w:p>
          <w:p w14:paraId="20E56332" w14:textId="1AE31777" w:rsidR="002D3BF3" w:rsidRPr="00F122DC" w:rsidRDefault="002D3BF3" w:rsidP="00F122DC">
            <w:pPr>
              <w:pStyle w:val="ListParagraph"/>
              <w:numPr>
                <w:ilvl w:val="0"/>
                <w:numId w:val="65"/>
              </w:numPr>
              <w:spacing w:before="120" w:after="120"/>
              <w:rPr>
                <w:rFonts w:asciiTheme="minorHAnsi" w:hAnsiTheme="minorHAnsi" w:cstheme="minorHAnsi"/>
                <w:b w:val="0"/>
                <w:bCs w:val="0"/>
                <w:i/>
                <w:iCs/>
              </w:rPr>
            </w:pPr>
            <w:r w:rsidRPr="00F122DC">
              <w:rPr>
                <w:rFonts w:asciiTheme="minorHAnsi" w:hAnsiTheme="minorHAnsi" w:cstheme="minorHAnsi"/>
                <w:b w:val="0"/>
                <w:bCs w:val="0"/>
                <w:i/>
                <w:iCs/>
              </w:rPr>
              <w:t>Conducting data quality assessments to determine the validity of available data</w:t>
            </w:r>
          </w:p>
          <w:p w14:paraId="59D1859B" w14:textId="1507E907" w:rsidR="00FC06AD" w:rsidRPr="00F122DC" w:rsidRDefault="002D3BF3" w:rsidP="00F122DC">
            <w:pPr>
              <w:pStyle w:val="ListParagraph"/>
              <w:numPr>
                <w:ilvl w:val="0"/>
                <w:numId w:val="65"/>
              </w:numPr>
              <w:spacing w:before="120" w:after="120"/>
              <w:rPr>
                <w:rFonts w:cstheme="minorHAnsi"/>
                <w:i/>
                <w:iCs/>
              </w:rPr>
            </w:pPr>
            <w:r w:rsidRPr="00F122DC">
              <w:rPr>
                <w:rFonts w:asciiTheme="minorHAnsi" w:hAnsiTheme="minorHAnsi" w:cstheme="minorHAnsi"/>
                <w:b w:val="0"/>
                <w:bCs w:val="0"/>
                <w:i/>
                <w:iCs/>
              </w:rPr>
              <w:lastRenderedPageBreak/>
              <w:t>Taking appropriate actions such as profiling, cleaning, imputing, and standardizing to improve data utility</w:t>
            </w:r>
          </w:p>
        </w:tc>
        <w:tc>
          <w:tcPr>
            <w:tcW w:w="2070" w:type="dxa"/>
            <w:shd w:val="clear" w:color="auto" w:fill="auto"/>
          </w:tcPr>
          <w:p w14:paraId="55FF77CE" w14:textId="77777777" w:rsidR="00FC06AD" w:rsidRPr="00B5089C" w:rsidRDefault="00FC06AD" w:rsidP="00B60B33">
            <w:pPr>
              <w:pStyle w:val="ListParagraph"/>
              <w:ind w:left="0"/>
              <w:cnfStyle w:val="000000000000" w:firstRow="0" w:lastRow="0" w:firstColumn="0" w:lastColumn="0" w:oddVBand="0" w:evenVBand="0" w:oddHBand="0" w:evenHBand="0" w:firstRowFirstColumn="0" w:firstRowLastColumn="0" w:lastRowFirstColumn="0" w:lastRowLastColumn="0"/>
              <w:rPr>
                <w:rFonts w:cs="Arial"/>
                <w:noProof/>
                <w:sz w:val="20"/>
              </w:rPr>
            </w:pPr>
          </w:p>
        </w:tc>
        <w:tc>
          <w:tcPr>
            <w:tcW w:w="2965" w:type="dxa"/>
            <w:shd w:val="clear" w:color="auto" w:fill="auto"/>
          </w:tcPr>
          <w:p w14:paraId="44A3F446" w14:textId="77777777" w:rsidR="00FC06AD" w:rsidRPr="004A6F42" w:rsidRDefault="00FC06AD" w:rsidP="008C587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14:paraId="495F29EE" w14:textId="589FAC78" w:rsidR="00BC4976" w:rsidRPr="00A35D1E" w:rsidRDefault="00BC4976" w:rsidP="00A35D1E">
      <w:pPr>
        <w:spacing w:before="120" w:after="120"/>
        <w:rPr>
          <w:b/>
          <w:bCs/>
        </w:rPr>
      </w:pPr>
    </w:p>
    <w:p w14:paraId="4CB1F7DE" w14:textId="564FF48D" w:rsidR="00A74FA5" w:rsidRPr="00731BC3" w:rsidRDefault="00A74FA5" w:rsidP="00731BC3">
      <w:pPr>
        <w:pStyle w:val="ListParagraph"/>
        <w:numPr>
          <w:ilvl w:val="0"/>
          <w:numId w:val="20"/>
        </w:numPr>
        <w:spacing w:before="120" w:after="120"/>
        <w:rPr>
          <w:sz w:val="24"/>
          <w:szCs w:val="24"/>
        </w:rPr>
      </w:pPr>
      <w:r w:rsidRPr="00731BC3">
        <w:rPr>
          <w:b/>
          <w:bCs/>
        </w:rPr>
        <w:t xml:space="preserve">What types of staff at your jurisdiction currently perform activities related to data </w:t>
      </w:r>
      <w:r w:rsidR="00C932EC" w:rsidRPr="00731BC3">
        <w:rPr>
          <w:b/>
          <w:bCs/>
        </w:rPr>
        <w:t>analytics, visualization, and reporting</w:t>
      </w:r>
      <w:r w:rsidRPr="00731BC3">
        <w:rPr>
          <w:b/>
          <w:bCs/>
        </w:rPr>
        <w:t>?</w:t>
      </w:r>
      <w:r w:rsidRPr="00731BC3">
        <w:rPr>
          <w:sz w:val="24"/>
          <w:szCs w:val="24"/>
        </w:rPr>
        <w:t xml:space="preserve"> </w:t>
      </w:r>
    </w:p>
    <w:p w14:paraId="2FE45AA5" w14:textId="6676421B" w:rsidR="00AD3DA1" w:rsidRDefault="00AD3DA1" w:rsidP="00AD3DA1">
      <w:pPr>
        <w:pStyle w:val="ListParagraph"/>
        <w:spacing w:before="120" w:after="120"/>
        <w:ind w:left="1440"/>
        <w:rPr>
          <w:sz w:val="24"/>
          <w:szCs w:val="24"/>
        </w:rPr>
      </w:pPr>
    </w:p>
    <w:tbl>
      <w:tblPr>
        <w:tblStyle w:val="GridTable6Colorful1"/>
        <w:tblW w:w="9450" w:type="dxa"/>
        <w:tblLook w:val="04A0" w:firstRow="1" w:lastRow="0" w:firstColumn="1" w:lastColumn="0" w:noHBand="0" w:noVBand="1"/>
      </w:tblPr>
      <w:tblGrid>
        <w:gridCol w:w="5760"/>
        <w:gridCol w:w="3690"/>
      </w:tblGrid>
      <w:tr w:rsidR="00AD3DA1" w:rsidRPr="001E0C96" w14:paraId="572703D4" w14:textId="77777777" w:rsidTr="00AD3D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0" w:type="dxa"/>
            <w:tcBorders>
              <w:top w:val="nil"/>
              <w:left w:val="nil"/>
            </w:tcBorders>
            <w:shd w:val="clear" w:color="auto" w:fill="3A4748"/>
            <w:vAlign w:val="bottom"/>
          </w:tcPr>
          <w:p w14:paraId="394D59C9" w14:textId="77777777" w:rsidR="00AD3DA1" w:rsidRPr="001E0C96" w:rsidRDefault="00AD3DA1" w:rsidP="003E0E28">
            <w:pPr>
              <w:pStyle w:val="ListParagraph"/>
              <w:ind w:left="0"/>
              <w:rPr>
                <w:i/>
                <w:iCs/>
                <w:color w:val="FFFFFF" w:themeColor="background1"/>
                <w:sz w:val="20"/>
                <w:szCs w:val="20"/>
              </w:rPr>
            </w:pPr>
            <w:r w:rsidRPr="001E0C96">
              <w:rPr>
                <w:i/>
                <w:iCs/>
                <w:color w:val="FFFFFF" w:themeColor="background1"/>
                <w:sz w:val="20"/>
                <w:szCs w:val="20"/>
              </w:rPr>
              <w:t xml:space="preserve">Types of Staff </w:t>
            </w:r>
          </w:p>
        </w:tc>
        <w:tc>
          <w:tcPr>
            <w:tcW w:w="3690" w:type="dxa"/>
            <w:tcBorders>
              <w:top w:val="nil"/>
            </w:tcBorders>
            <w:shd w:val="clear" w:color="auto" w:fill="3A4748"/>
            <w:vAlign w:val="bottom"/>
          </w:tcPr>
          <w:p w14:paraId="677A3A9A" w14:textId="77777777" w:rsidR="00AD3DA1" w:rsidRPr="001E0C96" w:rsidRDefault="00AD3DA1"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Pr>
                <w:rFonts w:ascii="Arial Narrow" w:hAnsi="Arial Narrow"/>
                <w:color w:val="FFFFFF" w:themeColor="background1"/>
                <w:sz w:val="20"/>
                <w:szCs w:val="20"/>
              </w:rPr>
              <w:t>Select</w:t>
            </w:r>
          </w:p>
        </w:tc>
      </w:tr>
      <w:tr w:rsidR="00AD3DA1" w:rsidRPr="008A015C" w14:paraId="72892D79"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0ECACCB6" w14:textId="77777777" w:rsidR="00AD3DA1" w:rsidRPr="001E0C96" w:rsidRDefault="00AD3DA1" w:rsidP="00160C26">
            <w:pPr>
              <w:pStyle w:val="ListParagraph"/>
              <w:numPr>
                <w:ilvl w:val="0"/>
                <w:numId w:val="45"/>
              </w:numPr>
              <w:rPr>
                <w:rFonts w:cs="Arial"/>
                <w:b w:val="0"/>
                <w:bCs w:val="0"/>
                <w:i/>
                <w:iCs/>
                <w:color w:val="auto"/>
                <w:sz w:val="20"/>
                <w:szCs w:val="20"/>
              </w:rPr>
            </w:pPr>
            <w:r w:rsidRPr="001E0C96">
              <w:rPr>
                <w:rFonts w:cs="Arial"/>
                <w:b w:val="0"/>
                <w:bCs w:val="0"/>
                <w:i/>
                <w:iCs/>
                <w:color w:val="auto"/>
                <w:sz w:val="20"/>
                <w:szCs w:val="20"/>
              </w:rPr>
              <w:t>Full-Time Equivalent (FTE)</w:t>
            </w:r>
          </w:p>
        </w:tc>
        <w:tc>
          <w:tcPr>
            <w:tcW w:w="3690" w:type="dxa"/>
            <w:shd w:val="clear" w:color="auto" w:fill="auto"/>
          </w:tcPr>
          <w:p w14:paraId="151C1CCA" w14:textId="77777777" w:rsidR="00AD3DA1" w:rsidRPr="008A015C" w:rsidRDefault="00AD3DA1"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725B2BBC" wp14:editId="66B0A16C">
                      <wp:extent cx="107950" cy="107950"/>
                      <wp:effectExtent l="0" t="0" r="25400" b="25400"/>
                      <wp:docPr id="1163" name="Flowchart: Connector 1163"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A6AF3B" id="Flowchart: Connector 1163"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28943E7" wp14:editId="0FBE7E4E">
                      <wp:extent cx="107950" cy="107950"/>
                      <wp:effectExtent l="0" t="0" r="25400" b="25400"/>
                      <wp:docPr id="1164" name="Flowchart: Connector 1164"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B21687" id="Flowchart: Connector 1164"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88557B2" wp14:editId="4B1DD818">
                      <wp:extent cx="107950" cy="107950"/>
                      <wp:effectExtent l="0" t="0" r="25400" b="25400"/>
                      <wp:docPr id="1165" name="Flowchart: Connector 1165"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7A9095" id="Flowchart: Connector 1165"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D3DA1" w:rsidRPr="008A015C" w14:paraId="6445BB15" w14:textId="77777777" w:rsidTr="003E0E28">
        <w:trPr>
          <w:trHeight w:val="323"/>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13A26EB9" w14:textId="77777777" w:rsidR="00AD3DA1" w:rsidRPr="001E0C96" w:rsidRDefault="00AD3DA1" w:rsidP="00160C26">
            <w:pPr>
              <w:pStyle w:val="ListParagraph"/>
              <w:numPr>
                <w:ilvl w:val="0"/>
                <w:numId w:val="45"/>
              </w:numPr>
              <w:rPr>
                <w:rFonts w:cs="Arial"/>
                <w:b w:val="0"/>
                <w:bCs w:val="0"/>
                <w:i/>
                <w:iCs/>
                <w:color w:val="auto"/>
                <w:sz w:val="20"/>
                <w:szCs w:val="20"/>
              </w:rPr>
            </w:pPr>
            <w:r w:rsidRPr="001E0C96">
              <w:rPr>
                <w:rFonts w:cs="Arial"/>
                <w:b w:val="0"/>
                <w:bCs w:val="0"/>
                <w:i/>
                <w:iCs/>
                <w:color w:val="auto"/>
                <w:sz w:val="20"/>
                <w:szCs w:val="20"/>
              </w:rPr>
              <w:t>Contract</w:t>
            </w:r>
          </w:p>
        </w:tc>
        <w:tc>
          <w:tcPr>
            <w:tcW w:w="3690" w:type="dxa"/>
            <w:shd w:val="clear" w:color="auto" w:fill="auto"/>
          </w:tcPr>
          <w:p w14:paraId="597E7B1C" w14:textId="77777777" w:rsidR="00AD3DA1" w:rsidRPr="008A015C" w:rsidRDefault="00AD3DA1"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6B3EC93D" wp14:editId="6EFB24D7">
                      <wp:extent cx="107950" cy="107950"/>
                      <wp:effectExtent l="0" t="0" r="25400" b="25400"/>
                      <wp:docPr id="1166" name="Flowchart: Connector 1166"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40C3AE" id="Flowchart: Connector 1166"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08ACDFB" wp14:editId="12510DBF">
                      <wp:extent cx="107950" cy="107950"/>
                      <wp:effectExtent l="0" t="0" r="25400" b="25400"/>
                      <wp:docPr id="1167" name="Flowchart: Connector 116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2DBA39" id="Flowchart: Connector 116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105BAAA5" wp14:editId="0ED6C021">
                      <wp:extent cx="107950" cy="107950"/>
                      <wp:effectExtent l="0" t="0" r="25400" b="25400"/>
                      <wp:docPr id="1168" name="Flowchart: Connector 1168"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406863" id="Flowchart: Connector 1168"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D3DA1" w:rsidRPr="008A015C" w14:paraId="10698ADD"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622713A1" w14:textId="77777777" w:rsidR="00AD3DA1" w:rsidRPr="001E0C96" w:rsidRDefault="00AD3DA1" w:rsidP="00160C26">
            <w:pPr>
              <w:pStyle w:val="ListParagraph"/>
              <w:numPr>
                <w:ilvl w:val="0"/>
                <w:numId w:val="45"/>
              </w:numPr>
              <w:rPr>
                <w:rFonts w:cs="Arial"/>
                <w:b w:val="0"/>
                <w:bCs w:val="0"/>
                <w:i/>
                <w:iCs/>
                <w:color w:val="auto"/>
                <w:sz w:val="20"/>
                <w:szCs w:val="20"/>
              </w:rPr>
            </w:pPr>
            <w:r w:rsidRPr="001E0C96">
              <w:rPr>
                <w:rFonts w:cs="Arial"/>
                <w:b w:val="0"/>
                <w:bCs w:val="0"/>
                <w:i/>
                <w:iCs/>
                <w:color w:val="auto"/>
                <w:sz w:val="20"/>
                <w:szCs w:val="20"/>
              </w:rPr>
              <w:t>Temporary</w:t>
            </w:r>
          </w:p>
        </w:tc>
        <w:tc>
          <w:tcPr>
            <w:tcW w:w="3690" w:type="dxa"/>
            <w:shd w:val="clear" w:color="auto" w:fill="auto"/>
          </w:tcPr>
          <w:p w14:paraId="10290320" w14:textId="77777777" w:rsidR="00AD3DA1" w:rsidRPr="008A015C" w:rsidRDefault="00AD3DA1"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5FB4552C" wp14:editId="19B60328">
                      <wp:extent cx="107950" cy="107950"/>
                      <wp:effectExtent l="0" t="0" r="25400" b="25400"/>
                      <wp:docPr id="1169" name="Flowchart: Connector 1169"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51D453" id="Flowchart: Connector 1169"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083A44BB" wp14:editId="09C0AA9F">
                      <wp:extent cx="107950" cy="107950"/>
                      <wp:effectExtent l="0" t="0" r="25400" b="25400"/>
                      <wp:docPr id="1170" name="Flowchart: Connector 117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789742" id="Flowchart: Connector 117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3A990395" wp14:editId="0256ACEA">
                      <wp:extent cx="107950" cy="107950"/>
                      <wp:effectExtent l="0" t="0" r="25400" b="25400"/>
                      <wp:docPr id="1171" name="Flowchart: Connector 117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1D57C6" id="Flowchart: Connector 117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D3DA1" w:rsidRPr="008A015C" w14:paraId="26387BB2" w14:textId="77777777" w:rsidTr="003E0E28">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3C010884" w14:textId="77777777" w:rsidR="00AD3DA1" w:rsidRPr="001E0C96" w:rsidRDefault="00AD3DA1" w:rsidP="00160C26">
            <w:pPr>
              <w:pStyle w:val="ListParagraph"/>
              <w:numPr>
                <w:ilvl w:val="0"/>
                <w:numId w:val="45"/>
              </w:numPr>
              <w:rPr>
                <w:rFonts w:cs="Arial"/>
                <w:b w:val="0"/>
                <w:bCs w:val="0"/>
                <w:i/>
                <w:iCs/>
                <w:color w:val="auto"/>
                <w:sz w:val="20"/>
                <w:szCs w:val="20"/>
              </w:rPr>
            </w:pPr>
            <w:r w:rsidRPr="001E0C96">
              <w:rPr>
                <w:rFonts w:cs="Arial"/>
                <w:b w:val="0"/>
                <w:bCs w:val="0"/>
                <w:i/>
                <w:iCs/>
                <w:color w:val="auto"/>
                <w:sz w:val="20"/>
                <w:szCs w:val="20"/>
              </w:rPr>
              <w:t>Fellows or Interns</w:t>
            </w:r>
          </w:p>
        </w:tc>
        <w:tc>
          <w:tcPr>
            <w:tcW w:w="3690" w:type="dxa"/>
            <w:shd w:val="clear" w:color="auto" w:fill="auto"/>
          </w:tcPr>
          <w:p w14:paraId="0EB08DB1" w14:textId="77777777" w:rsidR="00AD3DA1" w:rsidRPr="008A015C" w:rsidRDefault="00AD3DA1"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67BF3BB8" wp14:editId="04EFFD11">
                      <wp:extent cx="107950" cy="107950"/>
                      <wp:effectExtent l="0" t="0" r="25400" b="25400"/>
                      <wp:docPr id="1172" name="Flowchart: Connector 1172"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BBB32D" id="Flowchart: Connector 1172"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2383E3E0" wp14:editId="1E0A27E5">
                      <wp:extent cx="107950" cy="107950"/>
                      <wp:effectExtent l="0" t="0" r="25400" b="25400"/>
                      <wp:docPr id="1173" name="Flowchart: Connector 117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0D867B" id="Flowchart: Connector 117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98B7118" wp14:editId="38C8D02A">
                      <wp:extent cx="107950" cy="107950"/>
                      <wp:effectExtent l="0" t="0" r="25400" b="25400"/>
                      <wp:docPr id="1174" name="Flowchart: Connector 117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474089" id="Flowchart: Connector 117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D3DA1" w:rsidRPr="008A015C" w14:paraId="2571399E"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5FEE1E93" w14:textId="77777777" w:rsidR="00AD3DA1" w:rsidRPr="001E0C96" w:rsidRDefault="00AD3DA1" w:rsidP="00160C26">
            <w:pPr>
              <w:pStyle w:val="ListParagraph"/>
              <w:numPr>
                <w:ilvl w:val="0"/>
                <w:numId w:val="45"/>
              </w:numPr>
              <w:rPr>
                <w:rFonts w:cs="Arial"/>
                <w:b w:val="0"/>
                <w:bCs w:val="0"/>
                <w:i/>
                <w:iCs/>
                <w:color w:val="auto"/>
                <w:sz w:val="20"/>
                <w:szCs w:val="20"/>
              </w:rPr>
            </w:pPr>
            <w:r w:rsidRPr="001E0C96">
              <w:rPr>
                <w:rFonts w:cs="Arial"/>
                <w:b w:val="0"/>
                <w:bCs w:val="0"/>
                <w:i/>
                <w:iCs/>
                <w:color w:val="auto"/>
                <w:sz w:val="20"/>
                <w:szCs w:val="20"/>
              </w:rPr>
              <w:t>CDC Direct Assistance (do not include CDC Foundation Direct Assistance here, include under Contract)</w:t>
            </w:r>
          </w:p>
        </w:tc>
        <w:tc>
          <w:tcPr>
            <w:tcW w:w="3690" w:type="dxa"/>
            <w:shd w:val="clear" w:color="auto" w:fill="auto"/>
          </w:tcPr>
          <w:p w14:paraId="4D17CF1C" w14:textId="77777777" w:rsidR="00AD3DA1" w:rsidRPr="008A015C" w:rsidRDefault="00AD3DA1"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154310D5" wp14:editId="02ADF273">
                      <wp:extent cx="107950" cy="107950"/>
                      <wp:effectExtent l="0" t="0" r="25400" b="25400"/>
                      <wp:docPr id="1175" name="Flowchart: Connector 117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F719AA" id="Flowchart: Connector 117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1F1EF54" wp14:editId="2867AD50">
                      <wp:extent cx="107950" cy="107950"/>
                      <wp:effectExtent l="0" t="0" r="25400" b="25400"/>
                      <wp:docPr id="1176" name="Flowchart: Connector 117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8B5264" id="Flowchart: Connector 117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06DFF92" wp14:editId="4C76F784">
                      <wp:extent cx="107950" cy="107950"/>
                      <wp:effectExtent l="0" t="0" r="25400" b="25400"/>
                      <wp:docPr id="1177" name="Flowchart: Connector 117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CBC9EB" id="Flowchart: Connector 117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D3DA1" w:rsidRPr="008A015C" w14:paraId="30A04010" w14:textId="77777777" w:rsidTr="003E0E28">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03BC3114" w14:textId="6B355C15" w:rsidR="00AD3DA1" w:rsidRPr="001E0C96" w:rsidRDefault="00AD3DA1" w:rsidP="00160C26">
            <w:pPr>
              <w:pStyle w:val="ListParagraph"/>
              <w:numPr>
                <w:ilvl w:val="0"/>
                <w:numId w:val="45"/>
              </w:numPr>
              <w:rPr>
                <w:rFonts w:cs="Arial"/>
                <w:b w:val="0"/>
                <w:bCs w:val="0"/>
                <w:i/>
                <w:iCs/>
                <w:color w:val="auto"/>
                <w:sz w:val="20"/>
                <w:szCs w:val="20"/>
              </w:rPr>
            </w:pPr>
            <w:r w:rsidRPr="001E0C96">
              <w:rPr>
                <w:rFonts w:cs="Arial"/>
                <w:b w:val="0"/>
                <w:bCs w:val="0"/>
                <w:i/>
                <w:iCs/>
                <w:color w:val="auto"/>
                <w:sz w:val="20"/>
                <w:szCs w:val="20"/>
              </w:rPr>
              <w:t xml:space="preserve">Other </w:t>
            </w:r>
          </w:p>
        </w:tc>
        <w:tc>
          <w:tcPr>
            <w:tcW w:w="3690" w:type="dxa"/>
            <w:shd w:val="clear" w:color="auto" w:fill="auto"/>
          </w:tcPr>
          <w:p w14:paraId="65B37519" w14:textId="77777777" w:rsidR="00AD3DA1" w:rsidRPr="008A015C" w:rsidRDefault="00AD3DA1"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C179D7">
              <w:rPr>
                <w:rFonts w:cs="Arial"/>
                <w:noProof/>
                <w:sz w:val="20"/>
              </w:rPr>
              <mc:AlternateContent>
                <mc:Choice Requires="wps">
                  <w:drawing>
                    <wp:inline distT="0" distB="0" distL="0" distR="0" wp14:anchorId="60271783" wp14:editId="7AD5A279">
                      <wp:extent cx="107950" cy="107950"/>
                      <wp:effectExtent l="0" t="0" r="25400" b="25400"/>
                      <wp:docPr id="1178" name="Flowchart: Connector 1178"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6FF7E7" id="Flowchart: Connector 1178"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4CE91F59" wp14:editId="798C28EC">
                      <wp:extent cx="107950" cy="107950"/>
                      <wp:effectExtent l="0" t="0" r="25400" b="25400"/>
                      <wp:docPr id="1179" name="Flowchart: Connector 117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FB2D35" id="Flowchart: Connector 117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5641F02" wp14:editId="76B9D1E1">
                      <wp:extent cx="107950" cy="107950"/>
                      <wp:effectExtent l="0" t="0" r="25400" b="25400"/>
                      <wp:docPr id="1180" name="Flowchart: Connector 118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0D9C8B" id="Flowchart: Connector 118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r>
      <w:tr w:rsidR="00AD3DA1" w:rsidRPr="008A015C" w14:paraId="3EC3A344"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left w:val="nil"/>
            </w:tcBorders>
            <w:shd w:val="clear" w:color="auto" w:fill="auto"/>
          </w:tcPr>
          <w:p w14:paraId="0EC66295" w14:textId="77777777" w:rsidR="00AD3DA1" w:rsidRPr="00B428EA" w:rsidRDefault="00AD3DA1" w:rsidP="00160C26">
            <w:pPr>
              <w:pStyle w:val="ListParagraph"/>
              <w:numPr>
                <w:ilvl w:val="2"/>
                <w:numId w:val="45"/>
              </w:numPr>
              <w:rPr>
                <w:rFonts w:eastAsia="Times New Roman" w:cs="Arial"/>
                <w:b w:val="0"/>
                <w:bCs w:val="0"/>
                <w:i/>
                <w:iCs/>
                <w:sz w:val="20"/>
                <w:szCs w:val="20"/>
              </w:rPr>
            </w:pPr>
            <w:r w:rsidRPr="00B428EA">
              <w:rPr>
                <w:rFonts w:eastAsia="Times New Roman" w:cs="Arial"/>
                <w:b w:val="0"/>
                <w:bCs w:val="0"/>
                <w:i/>
                <w:iCs/>
                <w:sz w:val="20"/>
                <w:szCs w:val="20"/>
              </w:rPr>
              <w:t>If other, specify</w:t>
            </w:r>
          </w:p>
        </w:tc>
        <w:tc>
          <w:tcPr>
            <w:tcW w:w="3690" w:type="dxa"/>
            <w:shd w:val="clear" w:color="auto" w:fill="auto"/>
          </w:tcPr>
          <w:p w14:paraId="6BC0AD84" w14:textId="77777777" w:rsidR="00AD3DA1" w:rsidRPr="008A015C" w:rsidRDefault="00AD3DA1"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p w14:paraId="59CD946B" w14:textId="77777777" w:rsidR="00AD3DA1" w:rsidRPr="008A015C" w:rsidRDefault="00AD3DA1"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color w:val="FF0000"/>
                <w:sz w:val="20"/>
                <w:szCs w:val="20"/>
              </w:rPr>
            </w:pPr>
          </w:p>
        </w:tc>
      </w:tr>
    </w:tbl>
    <w:p w14:paraId="3A19EA9F" w14:textId="77777777" w:rsidR="00A74FA5" w:rsidRPr="00D96A19" w:rsidRDefault="00A74FA5" w:rsidP="00A74FA5">
      <w:pPr>
        <w:pStyle w:val="ListParagraph"/>
      </w:pPr>
    </w:p>
    <w:p w14:paraId="569E0D79" w14:textId="5E1B5734" w:rsidR="00731BC3" w:rsidRDefault="00731BC3" w:rsidP="00731BC3">
      <w:pPr>
        <w:pStyle w:val="ListParagraph"/>
        <w:numPr>
          <w:ilvl w:val="0"/>
          <w:numId w:val="20"/>
        </w:numPr>
        <w:rPr>
          <w:b/>
          <w:bCs/>
          <w:sz w:val="24"/>
          <w:szCs w:val="24"/>
        </w:rPr>
      </w:pPr>
      <w:bookmarkStart w:id="24" w:name="_Ref63254588"/>
      <w:r>
        <w:rPr>
          <w:b/>
          <w:bCs/>
          <w:sz w:val="24"/>
          <w:szCs w:val="24"/>
        </w:rPr>
        <w:t>Which of the following best describes</w:t>
      </w:r>
      <w:r w:rsidR="00AD40DB">
        <w:rPr>
          <w:b/>
          <w:bCs/>
          <w:sz w:val="24"/>
          <w:szCs w:val="24"/>
        </w:rPr>
        <w:t xml:space="preserve"> whether</w:t>
      </w:r>
      <w:r>
        <w:rPr>
          <w:b/>
          <w:bCs/>
          <w:sz w:val="24"/>
          <w:szCs w:val="24"/>
        </w:rPr>
        <w:t xml:space="preserve"> the number and proficiency level of staff (FTEs, contractors, fellows/interns) who work on data analytics, visualization, and reporting in your jurisdiction</w:t>
      </w:r>
      <w:r w:rsidR="00C83984">
        <w:rPr>
          <w:b/>
          <w:bCs/>
          <w:sz w:val="24"/>
          <w:szCs w:val="24"/>
        </w:rPr>
        <w:t xml:space="preserve"> are sufficient to meet your agency</w:t>
      </w:r>
      <w:r w:rsidR="008074A5">
        <w:rPr>
          <w:b/>
          <w:bCs/>
          <w:sz w:val="24"/>
          <w:szCs w:val="24"/>
        </w:rPr>
        <w:t>'</w:t>
      </w:r>
      <w:r w:rsidR="00C83984">
        <w:rPr>
          <w:b/>
          <w:bCs/>
          <w:sz w:val="24"/>
          <w:szCs w:val="24"/>
        </w:rPr>
        <w:t>s needs</w:t>
      </w:r>
      <w:r>
        <w:rPr>
          <w:b/>
          <w:bCs/>
          <w:sz w:val="24"/>
          <w:szCs w:val="24"/>
        </w:rPr>
        <w:t>?</w:t>
      </w:r>
    </w:p>
    <w:p w14:paraId="0877BE64" w14:textId="77777777" w:rsidR="00731BC3" w:rsidRDefault="00731BC3" w:rsidP="00731BC3">
      <w:pPr>
        <w:pStyle w:val="ListParagraph"/>
        <w:ind w:left="450"/>
        <w:rPr>
          <w:b/>
          <w:bCs/>
          <w:sz w:val="24"/>
          <w:szCs w:val="24"/>
        </w:rPr>
      </w:pPr>
    </w:p>
    <w:p w14:paraId="74CFB739" w14:textId="1CE1F199" w:rsidR="00731BC3" w:rsidRDefault="00731BC3" w:rsidP="00731BC3">
      <w:pPr>
        <w:pStyle w:val="ListParagraph"/>
        <w:spacing w:before="240"/>
        <w:ind w:left="450"/>
        <w:rPr>
          <w:rFonts w:cs="Arial"/>
          <w:noProof/>
          <w:sz w:val="20"/>
        </w:rPr>
      </w:pPr>
      <w:r w:rsidRPr="00B5089C">
        <w:rPr>
          <w:rFonts w:cs="Arial"/>
          <w:noProof/>
          <w:sz w:val="20"/>
        </w:rPr>
        <mc:AlternateContent>
          <mc:Choice Requires="wps">
            <w:drawing>
              <wp:inline distT="0" distB="0" distL="0" distR="0" wp14:anchorId="23BB8C59" wp14:editId="57FF2F43">
                <wp:extent cx="107950" cy="107950"/>
                <wp:effectExtent l="0" t="0" r="25400" b="25400"/>
                <wp:docPr id="47" name="Flowchart: Connector 47" descr="In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2B74FA" id="Flowchart: Connector 47" o:spid="_x0000_s1026" type="#_x0000_t120" alt="In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Insufficient</w:t>
      </w:r>
      <w:r w:rsidRPr="00B5089C">
        <w:rPr>
          <w:rFonts w:cs="Arial"/>
          <w:sz w:val="20"/>
        </w:rPr>
        <w:t xml:space="preserve"> </w:t>
      </w:r>
      <w:r w:rsidRPr="00B5089C">
        <w:rPr>
          <w:rFonts w:cs="Arial"/>
          <w:noProof/>
          <w:sz w:val="20"/>
        </w:rPr>
        <mc:AlternateContent>
          <mc:Choice Requires="wps">
            <w:drawing>
              <wp:inline distT="0" distB="0" distL="0" distR="0" wp14:anchorId="4E11D424" wp14:editId="2DDC3661">
                <wp:extent cx="107950" cy="107950"/>
                <wp:effectExtent l="0" t="0" r="25400" b="25400"/>
                <wp:docPr id="48" name="Flowchart: Connector 48" descr="Sufficient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1FE2D9" id="Flowchart: Connector 48" o:spid="_x0000_s1026" type="#_x0000_t120" alt="Sufficient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 xml:space="preserve">Sufficient </w:t>
      </w:r>
      <w:r w:rsidRPr="00B5089C">
        <w:rPr>
          <w:rFonts w:cs="Arial"/>
          <w:noProof/>
          <w:sz w:val="20"/>
        </w:rPr>
        <mc:AlternateContent>
          <mc:Choice Requires="wps">
            <w:drawing>
              <wp:inline distT="0" distB="0" distL="0" distR="0" wp14:anchorId="47AA817E" wp14:editId="4CC2333E">
                <wp:extent cx="107950" cy="107950"/>
                <wp:effectExtent l="0" t="0" r="25400" b="25400"/>
                <wp:docPr id="49" name="Flowchart: Connector 49" descr="Unsure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F1E277" id="Flowchart: Connector 49" o:spid="_x0000_s1026" type="#_x0000_t120" alt="Unsure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B5089C">
        <w:rPr>
          <w:rFonts w:cs="Arial"/>
          <w:sz w:val="20"/>
        </w:rPr>
        <w:t xml:space="preserve"> </w:t>
      </w:r>
      <w:r>
        <w:rPr>
          <w:rFonts w:cs="Arial"/>
          <w:sz w:val="20"/>
        </w:rPr>
        <w:t>Unsure</w:t>
      </w:r>
      <w:r w:rsidRPr="00B5089C" w:rsidDel="00731BC3">
        <w:rPr>
          <w:rFonts w:cs="Arial"/>
          <w:noProof/>
          <w:sz w:val="20"/>
        </w:rPr>
        <w:t xml:space="preserve"> </w:t>
      </w:r>
    </w:p>
    <w:p w14:paraId="5DD7FA4C" w14:textId="77777777" w:rsidR="00731BC3" w:rsidRPr="00731BC3" w:rsidRDefault="00731BC3" w:rsidP="00731BC3">
      <w:pPr>
        <w:pStyle w:val="ListParagraph"/>
        <w:spacing w:before="240"/>
        <w:ind w:left="450"/>
      </w:pPr>
    </w:p>
    <w:bookmarkEnd w:id="24"/>
    <w:p w14:paraId="05804D8C" w14:textId="741E6847" w:rsidR="00660A83" w:rsidRDefault="001D0022" w:rsidP="00160C26">
      <w:pPr>
        <w:pStyle w:val="ListParagraph"/>
        <w:numPr>
          <w:ilvl w:val="0"/>
          <w:numId w:val="20"/>
        </w:numPr>
        <w:spacing w:before="240"/>
        <w:rPr>
          <w:b/>
          <w:bCs/>
        </w:rPr>
      </w:pPr>
      <w:r>
        <w:rPr>
          <w:b/>
          <w:bCs/>
        </w:rPr>
        <w:t xml:space="preserve">What workforce enhancements </w:t>
      </w:r>
      <w:r w:rsidR="00C83984">
        <w:rPr>
          <w:b/>
          <w:bCs/>
        </w:rPr>
        <w:t>are you considering</w:t>
      </w:r>
      <w:r>
        <w:rPr>
          <w:b/>
          <w:bCs/>
        </w:rPr>
        <w:t xml:space="preserve"> </w:t>
      </w:r>
      <w:proofErr w:type="gramStart"/>
      <w:r>
        <w:rPr>
          <w:b/>
          <w:bCs/>
        </w:rPr>
        <w:t>to</w:t>
      </w:r>
      <w:r w:rsidRPr="00B52ED9">
        <w:rPr>
          <w:b/>
          <w:bCs/>
        </w:rPr>
        <w:t xml:space="preserve"> </w:t>
      </w:r>
      <w:r w:rsidR="00F317F1">
        <w:rPr>
          <w:b/>
          <w:bCs/>
        </w:rPr>
        <w:t>improve</w:t>
      </w:r>
      <w:proofErr w:type="gramEnd"/>
      <w:r w:rsidR="00F317F1">
        <w:rPr>
          <w:b/>
          <w:bCs/>
        </w:rPr>
        <w:t xml:space="preserve"> your jurisdiction</w:t>
      </w:r>
      <w:r w:rsidR="008074A5">
        <w:rPr>
          <w:b/>
          <w:bCs/>
        </w:rPr>
        <w:t>'</w:t>
      </w:r>
      <w:r w:rsidR="00F317F1">
        <w:rPr>
          <w:b/>
          <w:bCs/>
        </w:rPr>
        <w:t xml:space="preserve">s capacity and capability to meet </w:t>
      </w:r>
      <w:r w:rsidR="00B71E81">
        <w:rPr>
          <w:b/>
          <w:bCs/>
        </w:rPr>
        <w:t>your</w:t>
      </w:r>
      <w:r w:rsidR="00B71E81" w:rsidRPr="00B52ED9">
        <w:rPr>
          <w:b/>
          <w:bCs/>
        </w:rPr>
        <w:t xml:space="preserve"> nee</w:t>
      </w:r>
      <w:r w:rsidR="00B71E81">
        <w:rPr>
          <w:b/>
          <w:bCs/>
        </w:rPr>
        <w:t>ds</w:t>
      </w:r>
      <w:r w:rsidRPr="00B52ED9">
        <w:rPr>
          <w:b/>
          <w:bCs/>
        </w:rPr>
        <w:t xml:space="preserve"> related to </w:t>
      </w:r>
      <w:r w:rsidR="00660A83">
        <w:rPr>
          <w:b/>
          <w:bCs/>
        </w:rPr>
        <w:t xml:space="preserve">data analytics, visualization, and reporting? </w:t>
      </w:r>
    </w:p>
    <w:tbl>
      <w:tblPr>
        <w:tblStyle w:val="GridTable6Colorful"/>
        <w:tblW w:w="9735" w:type="dxa"/>
        <w:tblLook w:val="04A0" w:firstRow="1" w:lastRow="0" w:firstColumn="1" w:lastColumn="0" w:noHBand="0" w:noVBand="1"/>
      </w:tblPr>
      <w:tblGrid>
        <w:gridCol w:w="2999"/>
        <w:gridCol w:w="3140"/>
        <w:gridCol w:w="3596"/>
      </w:tblGrid>
      <w:tr w:rsidR="00555200" w:rsidRPr="00B258E9" w14:paraId="14D3F3E5" w14:textId="77777777" w:rsidTr="005552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9" w:type="dxa"/>
            <w:tcBorders>
              <w:top w:val="nil"/>
              <w:left w:val="nil"/>
            </w:tcBorders>
            <w:shd w:val="clear" w:color="auto" w:fill="3A4748"/>
            <w:vAlign w:val="bottom"/>
          </w:tcPr>
          <w:p w14:paraId="4C733781" w14:textId="142DEB54" w:rsidR="00555200" w:rsidRPr="00931DED" w:rsidRDefault="00F317F1" w:rsidP="003E0E28">
            <w:pPr>
              <w:pStyle w:val="ListParagraph"/>
              <w:ind w:left="0"/>
              <w:rPr>
                <w:i/>
                <w:iCs/>
                <w:color w:val="FFFFFF" w:themeColor="background1"/>
                <w:sz w:val="20"/>
                <w:szCs w:val="20"/>
              </w:rPr>
            </w:pPr>
            <w:r>
              <w:rPr>
                <w:i/>
                <w:iCs/>
                <w:color w:val="FFFFFF" w:themeColor="background1"/>
                <w:sz w:val="20"/>
                <w:szCs w:val="20"/>
              </w:rPr>
              <w:t>Workforce Enhancements</w:t>
            </w:r>
            <w:r w:rsidR="00555200" w:rsidRPr="00931DED">
              <w:rPr>
                <w:i/>
                <w:iCs/>
                <w:color w:val="FFFFFF" w:themeColor="background1"/>
                <w:sz w:val="20"/>
                <w:szCs w:val="20"/>
              </w:rPr>
              <w:t xml:space="preserve"> </w:t>
            </w:r>
          </w:p>
        </w:tc>
        <w:tc>
          <w:tcPr>
            <w:tcW w:w="3140" w:type="dxa"/>
            <w:tcBorders>
              <w:top w:val="nil"/>
            </w:tcBorders>
            <w:shd w:val="clear" w:color="auto" w:fill="3A4748"/>
            <w:vAlign w:val="bottom"/>
          </w:tcPr>
          <w:p w14:paraId="7B25359D" w14:textId="77777777" w:rsidR="00555200" w:rsidRPr="00931DED" w:rsidRDefault="00555200"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931DED">
              <w:rPr>
                <w:rFonts w:ascii="Arial Narrow" w:hAnsi="Arial Narrow"/>
                <w:color w:val="FFFFFF" w:themeColor="background1"/>
                <w:sz w:val="20"/>
                <w:szCs w:val="20"/>
              </w:rPr>
              <w:t>Select</w:t>
            </w:r>
          </w:p>
        </w:tc>
        <w:tc>
          <w:tcPr>
            <w:tcW w:w="3596" w:type="dxa"/>
            <w:tcBorders>
              <w:top w:val="nil"/>
            </w:tcBorders>
            <w:shd w:val="clear" w:color="auto" w:fill="3A4748"/>
            <w:vAlign w:val="bottom"/>
          </w:tcPr>
          <w:p w14:paraId="5D86BB80" w14:textId="63F45762" w:rsidR="00555200" w:rsidRPr="00931DED" w:rsidRDefault="00F317F1" w:rsidP="003E0E28">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F317F1">
              <w:rPr>
                <w:rFonts w:ascii="Arial Narrow" w:hAnsi="Arial Narrow"/>
                <w:b w:val="0"/>
                <w:bCs w:val="0"/>
                <w:i/>
                <w:iCs/>
                <w:color w:val="FFFFFF" w:themeColor="background1"/>
                <w:sz w:val="20"/>
                <w:szCs w:val="20"/>
              </w:rPr>
              <w:t xml:space="preserve">If </w:t>
            </w:r>
            <w:proofErr w:type="gramStart"/>
            <w:r w:rsidRPr="00F317F1">
              <w:rPr>
                <w:rFonts w:ascii="Arial Narrow" w:hAnsi="Arial Narrow"/>
                <w:b w:val="0"/>
                <w:bCs w:val="0"/>
                <w:i/>
                <w:iCs/>
                <w:color w:val="FFFFFF" w:themeColor="background1"/>
                <w:sz w:val="20"/>
                <w:szCs w:val="20"/>
              </w:rPr>
              <w:t>Yes</w:t>
            </w:r>
            <w:proofErr w:type="gramEnd"/>
            <w:r w:rsidRPr="00F317F1">
              <w:rPr>
                <w:rFonts w:ascii="Arial Narrow" w:hAnsi="Arial Narrow"/>
                <w:color w:val="FFFFFF" w:themeColor="background1"/>
                <w:sz w:val="20"/>
                <w:szCs w:val="20"/>
              </w:rPr>
              <w:t>, describe (e.g., number of staff, position types, specific training, TA opportunities,</w:t>
            </w:r>
            <w:r w:rsidR="00B71E81">
              <w:rPr>
                <w:rFonts w:ascii="Arial Narrow" w:hAnsi="Arial Narrow"/>
                <w:color w:val="FFFFFF" w:themeColor="background1"/>
                <w:sz w:val="20"/>
                <w:szCs w:val="20"/>
              </w:rPr>
              <w:t xml:space="preserve"> desired</w:t>
            </w:r>
            <w:r w:rsidRPr="00F317F1">
              <w:rPr>
                <w:rFonts w:ascii="Arial Narrow" w:hAnsi="Arial Narrow"/>
                <w:color w:val="FFFFFF" w:themeColor="background1"/>
                <w:sz w:val="20"/>
                <w:szCs w:val="20"/>
              </w:rPr>
              <w:t xml:space="preserve"> time frame for action.)</w:t>
            </w:r>
          </w:p>
        </w:tc>
      </w:tr>
      <w:tr w:rsidR="00555200" w:rsidRPr="00AA070E" w14:paraId="775E8AC0"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22405C3A" w14:textId="40A9A5D8"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Full-Time Equivalent (FTE) staff</w:t>
            </w:r>
          </w:p>
        </w:tc>
        <w:tc>
          <w:tcPr>
            <w:tcW w:w="3140" w:type="dxa"/>
            <w:shd w:val="clear" w:color="auto" w:fill="auto"/>
          </w:tcPr>
          <w:p w14:paraId="1A1EF437"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51356503" wp14:editId="1D401D28">
                      <wp:extent cx="107950" cy="107950"/>
                      <wp:effectExtent l="0" t="0" r="25400" b="25400"/>
                      <wp:docPr id="1183" name="Flowchart: Connector 1183"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E38306" id="Flowchart: Connector 1183"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726B5DE3" wp14:editId="6B96C92D">
                      <wp:extent cx="107950" cy="107950"/>
                      <wp:effectExtent l="0" t="0" r="25400" b="25400"/>
                      <wp:docPr id="1184" name="Flowchart: Connector 1184"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67E988" id="Flowchart: Connector 1184"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29FACAD" wp14:editId="3D49A88B">
                      <wp:extent cx="107950" cy="107950"/>
                      <wp:effectExtent l="0" t="0" r="25400" b="25400"/>
                      <wp:docPr id="1185" name="Flowchart: Connector 1185"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81ECAC" id="Flowchart: Connector 1185"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308B9EF9"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555200" w:rsidRPr="00AA070E" w14:paraId="05987AF2"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00FDCEDB" w14:textId="474C2F60"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Contract Staff</w:t>
            </w:r>
          </w:p>
        </w:tc>
        <w:tc>
          <w:tcPr>
            <w:tcW w:w="3140" w:type="dxa"/>
            <w:shd w:val="clear" w:color="auto" w:fill="auto"/>
          </w:tcPr>
          <w:p w14:paraId="23F558A3" w14:textId="77777777" w:rsidR="00555200" w:rsidRPr="00AA070E" w:rsidRDefault="00555200"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72DADEFD" wp14:editId="2B3C5CC6">
                      <wp:extent cx="107950" cy="107950"/>
                      <wp:effectExtent l="0" t="0" r="25400" b="25400"/>
                      <wp:docPr id="1186" name="Flowchart: Connector 1186"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A524A9" id="Flowchart: Connector 1186"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70A2FEEF" wp14:editId="1D4BA399">
                      <wp:extent cx="107950" cy="107950"/>
                      <wp:effectExtent l="0" t="0" r="25400" b="25400"/>
                      <wp:docPr id="1187" name="Flowchart: Connector 1187"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B960FF" id="Flowchart: Connector 1187"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0285D6E9" wp14:editId="4EA4EBCD">
                      <wp:extent cx="107950" cy="107950"/>
                      <wp:effectExtent l="0" t="0" r="25400" b="25400"/>
                      <wp:docPr id="1188" name="Flowchart: Connector 1188"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03A14E" id="Flowchart: Connector 1188"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16563E15" w14:textId="77777777" w:rsidR="00555200" w:rsidRPr="00AA070E" w:rsidRDefault="00555200"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555200" w:rsidRPr="00AA070E" w14:paraId="1747CA43"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45B14070" w14:textId="50C262E5"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Temporary Staff</w:t>
            </w:r>
          </w:p>
        </w:tc>
        <w:tc>
          <w:tcPr>
            <w:tcW w:w="3140" w:type="dxa"/>
            <w:shd w:val="clear" w:color="auto" w:fill="auto"/>
          </w:tcPr>
          <w:p w14:paraId="3C01D274"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02ADEE61" wp14:editId="6D5ABEE0">
                      <wp:extent cx="107950" cy="107950"/>
                      <wp:effectExtent l="0" t="0" r="25400" b="25400"/>
                      <wp:docPr id="1189" name="Flowchart: Connector 1189"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EB0EB1" id="Flowchart: Connector 1189"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116688BF" wp14:editId="36839EE8">
                      <wp:extent cx="107950" cy="107950"/>
                      <wp:effectExtent l="0" t="0" r="25400" b="25400"/>
                      <wp:docPr id="1190" name="Flowchart: Connector 1190"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B79ADB" id="Flowchart: Connector 1190"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30E365F" wp14:editId="480A366F">
                      <wp:extent cx="107950" cy="107950"/>
                      <wp:effectExtent l="0" t="0" r="25400" b="25400"/>
                      <wp:docPr id="1191" name="Flowchart: Connector 1191"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E71517" id="Flowchart: Connector 1191"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2CF3927F"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555200" w:rsidRPr="00AA070E" w14:paraId="5782F7C0"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382721B1" w14:textId="4C58D00B"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Fellows or Interns</w:t>
            </w:r>
          </w:p>
        </w:tc>
        <w:tc>
          <w:tcPr>
            <w:tcW w:w="3140" w:type="dxa"/>
            <w:shd w:val="clear" w:color="auto" w:fill="auto"/>
          </w:tcPr>
          <w:p w14:paraId="5044435D" w14:textId="77777777" w:rsidR="00555200" w:rsidRPr="00AA070E" w:rsidRDefault="00555200"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1BC21E67" wp14:editId="01C552C2">
                      <wp:extent cx="107950" cy="107950"/>
                      <wp:effectExtent l="0" t="0" r="25400" b="25400"/>
                      <wp:docPr id="1192" name="Flowchart: Connector 1192"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B4233D" id="Flowchart: Connector 1192"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1F5C3DDC" wp14:editId="64F4CBC8">
                      <wp:extent cx="107950" cy="107950"/>
                      <wp:effectExtent l="0" t="0" r="25400" b="25400"/>
                      <wp:docPr id="1193" name="Flowchart: Connector 1193"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284FD9" id="Flowchart: Connector 1193"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7FF70E4A" wp14:editId="36AF4A7A">
                      <wp:extent cx="107950" cy="107950"/>
                      <wp:effectExtent l="0" t="0" r="25400" b="25400"/>
                      <wp:docPr id="1194" name="Flowchart: Connector 1194"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1396E8" id="Flowchart: Connector 1194"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65D92C3C" w14:textId="77777777" w:rsidR="00555200" w:rsidRPr="00AA070E" w:rsidRDefault="00555200"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555200" w:rsidRPr="00AA070E" w14:paraId="3DFF2BA1"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5667678D" w14:textId="06322292"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CDC Direct Assistance (Do not include CDC Foundation Direct Assistance here, include under Hire Contract Staff)</w:t>
            </w:r>
          </w:p>
        </w:tc>
        <w:tc>
          <w:tcPr>
            <w:tcW w:w="3140" w:type="dxa"/>
            <w:shd w:val="clear" w:color="auto" w:fill="auto"/>
          </w:tcPr>
          <w:p w14:paraId="57FC6E27"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57803BB8" wp14:editId="6A7E078C">
                      <wp:extent cx="107950" cy="107950"/>
                      <wp:effectExtent l="0" t="0" r="25400" b="25400"/>
                      <wp:docPr id="1195" name="Flowchart: Connector 1195"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440D5B" id="Flowchart: Connector 1195"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5D8BB533" wp14:editId="497EF4B4">
                      <wp:extent cx="107950" cy="107950"/>
                      <wp:effectExtent l="0" t="0" r="25400" b="25400"/>
                      <wp:docPr id="1196" name="Flowchart: Connector 1196"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75F07B" id="Flowchart: Connector 1196"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232D55CC" wp14:editId="22F0D33C">
                      <wp:extent cx="107950" cy="107950"/>
                      <wp:effectExtent l="0" t="0" r="25400" b="25400"/>
                      <wp:docPr id="1197" name="Flowchart: Connector 1197"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6FC9AB" id="Flowchart: Connector 1197"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0A1AB785"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00555200" w:rsidRPr="00AA070E" w14:paraId="09771BFF" w14:textId="77777777" w:rsidTr="003E0E28">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01398FD1" w14:textId="70290759"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Upskill</w:t>
            </w:r>
            <w:r w:rsidR="00F317F1">
              <w:rPr>
                <w:rFonts w:cs="Arial"/>
                <w:b w:val="0"/>
                <w:bCs w:val="0"/>
                <w:i/>
                <w:iCs/>
                <w:color w:val="auto"/>
                <w:sz w:val="20"/>
                <w:szCs w:val="20"/>
              </w:rPr>
              <w:t>ing</w:t>
            </w:r>
            <w:r w:rsidRPr="00931DED">
              <w:rPr>
                <w:rFonts w:cs="Arial"/>
                <w:b w:val="0"/>
                <w:bCs w:val="0"/>
                <w:i/>
                <w:iCs/>
                <w:color w:val="auto"/>
                <w:sz w:val="20"/>
                <w:szCs w:val="20"/>
              </w:rPr>
              <w:t xml:space="preserve"> or reskill</w:t>
            </w:r>
            <w:r w:rsidR="00F317F1">
              <w:rPr>
                <w:rFonts w:cs="Arial"/>
                <w:b w:val="0"/>
                <w:bCs w:val="0"/>
                <w:i/>
                <w:iCs/>
                <w:color w:val="auto"/>
                <w:sz w:val="20"/>
                <w:szCs w:val="20"/>
              </w:rPr>
              <w:t>ing</w:t>
            </w:r>
            <w:r w:rsidRPr="00931DED">
              <w:rPr>
                <w:rFonts w:cs="Arial"/>
                <w:b w:val="0"/>
                <w:bCs w:val="0"/>
                <w:i/>
                <w:iCs/>
                <w:color w:val="auto"/>
                <w:sz w:val="20"/>
                <w:szCs w:val="20"/>
              </w:rPr>
              <w:t xml:space="preserve"> current staff through training and technical assistance </w:t>
            </w:r>
          </w:p>
        </w:tc>
        <w:tc>
          <w:tcPr>
            <w:tcW w:w="3140" w:type="dxa"/>
            <w:shd w:val="clear" w:color="auto" w:fill="auto"/>
          </w:tcPr>
          <w:p w14:paraId="184EED9D" w14:textId="77777777" w:rsidR="00555200" w:rsidRPr="00AA070E" w:rsidRDefault="00555200"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6CE15B91" wp14:editId="61409B0F">
                      <wp:extent cx="107950" cy="107950"/>
                      <wp:effectExtent l="0" t="0" r="25400" b="25400"/>
                      <wp:docPr id="1198" name="Flowchart: Connector 1198"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F1F473" id="Flowchart: Connector 1198"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6081CEBE" wp14:editId="5C662777">
                      <wp:extent cx="107950" cy="107950"/>
                      <wp:effectExtent l="0" t="0" r="25400" b="25400"/>
                      <wp:docPr id="1199" name="Flowchart: Connector 1199"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EA8434" id="Flowchart: Connector 1199"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6A93BE7A" wp14:editId="532F3AAF">
                      <wp:extent cx="107950" cy="107950"/>
                      <wp:effectExtent l="0" t="0" r="25400" b="25400"/>
                      <wp:docPr id="1200" name="Flowchart: Connector 1200"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849EB4" id="Flowchart: Connector 1200"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26FE6BB7" w14:textId="77777777" w:rsidR="00555200" w:rsidRPr="00AA070E" w:rsidRDefault="00555200" w:rsidP="003E0E28">
            <w:pPr>
              <w:pStyle w:val="ListParagraph"/>
              <w:ind w:left="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555200" w:rsidRPr="00AA070E" w14:paraId="14A67724" w14:textId="77777777" w:rsidTr="003E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9" w:type="dxa"/>
            <w:tcBorders>
              <w:left w:val="nil"/>
            </w:tcBorders>
            <w:shd w:val="clear" w:color="auto" w:fill="auto"/>
          </w:tcPr>
          <w:p w14:paraId="3979AC90" w14:textId="4C64F615" w:rsidR="00555200" w:rsidRPr="00931DED" w:rsidRDefault="00555200" w:rsidP="00160C26">
            <w:pPr>
              <w:pStyle w:val="ListParagraph"/>
              <w:numPr>
                <w:ilvl w:val="0"/>
                <w:numId w:val="46"/>
              </w:numPr>
              <w:rPr>
                <w:rFonts w:cs="Arial"/>
                <w:b w:val="0"/>
                <w:bCs w:val="0"/>
                <w:i/>
                <w:iCs/>
                <w:color w:val="auto"/>
                <w:sz w:val="20"/>
                <w:szCs w:val="20"/>
              </w:rPr>
            </w:pPr>
            <w:r w:rsidRPr="00931DED">
              <w:rPr>
                <w:rFonts w:cs="Arial"/>
                <w:b w:val="0"/>
                <w:bCs w:val="0"/>
                <w:i/>
                <w:iCs/>
                <w:color w:val="auto"/>
                <w:sz w:val="20"/>
                <w:szCs w:val="20"/>
              </w:rPr>
              <w:t xml:space="preserve">Other </w:t>
            </w:r>
          </w:p>
        </w:tc>
        <w:tc>
          <w:tcPr>
            <w:tcW w:w="3140" w:type="dxa"/>
            <w:shd w:val="clear" w:color="auto" w:fill="auto"/>
          </w:tcPr>
          <w:p w14:paraId="0BDDE4DF"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179D7">
              <w:rPr>
                <w:rFonts w:cs="Arial"/>
                <w:noProof/>
                <w:sz w:val="20"/>
              </w:rPr>
              <mc:AlternateContent>
                <mc:Choice Requires="wps">
                  <w:drawing>
                    <wp:inline distT="0" distB="0" distL="0" distR="0" wp14:anchorId="1C7747BC" wp14:editId="63978C57">
                      <wp:extent cx="107950" cy="107950"/>
                      <wp:effectExtent l="0" t="0" r="25400" b="25400"/>
                      <wp:docPr id="1201" name="Flowchart: Connector 1201" descr="Yes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BB9CFC" id="Flowchart: Connector 1201" o:spid="_x0000_s1026" type="#_x0000_t120" alt="Yes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Yes  </w:t>
            </w:r>
            <w:r w:rsidRPr="00C179D7">
              <w:rPr>
                <w:rFonts w:cs="Arial"/>
                <w:noProof/>
                <w:sz w:val="20"/>
              </w:rPr>
              <mc:AlternateContent>
                <mc:Choice Requires="wps">
                  <w:drawing>
                    <wp:inline distT="0" distB="0" distL="0" distR="0" wp14:anchorId="6EB8E25F" wp14:editId="17AC827C">
                      <wp:extent cx="107950" cy="107950"/>
                      <wp:effectExtent l="0" t="0" r="25400" b="25400"/>
                      <wp:docPr id="1202" name="Flowchart: Connector 1202" descr="No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AFFA31" id="Flowchart: Connector 1202" o:spid="_x0000_s1026" type="#_x0000_t120" alt="No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No  </w:t>
            </w:r>
            <w:r w:rsidRPr="00C179D7">
              <w:rPr>
                <w:rFonts w:cs="Arial"/>
                <w:noProof/>
                <w:sz w:val="20"/>
              </w:rPr>
              <mc:AlternateContent>
                <mc:Choice Requires="wps">
                  <w:drawing>
                    <wp:inline distT="0" distB="0" distL="0" distR="0" wp14:anchorId="094F0F5F" wp14:editId="3CE9B86F">
                      <wp:extent cx="107950" cy="107950"/>
                      <wp:effectExtent l="0" t="0" r="25400" b="25400"/>
                      <wp:docPr id="1203" name="Flowchart: Connector 1203" descr="Don't Know radio button"/>
                      <wp:cNvGraphicFramePr/>
                      <a:graphic xmlns:a="http://schemas.openxmlformats.org/drawingml/2006/main">
                        <a:graphicData uri="http://schemas.microsoft.com/office/word/2010/wordprocessingShape">
                          <wps:wsp>
                            <wps:cNvSpPr/>
                            <wps:spPr>
                              <a:xfrm>
                                <a:off x="0" y="0"/>
                                <a:ext cx="107950" cy="10795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D247E5" id="Flowchart: Connector 1203" o:spid="_x0000_s1026" type="#_x0000_t120" alt="Don't Know radio button"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" filled="f" strokecolor="black [3213]" strokeweight=".25pt">
                      <w10:anchorlock/>
                    </v:shape>
                  </w:pict>
                </mc:Fallback>
              </mc:AlternateContent>
            </w:r>
            <w:r w:rsidRPr="00C179D7">
              <w:rPr>
                <w:rFonts w:cs="Arial"/>
                <w:sz w:val="20"/>
              </w:rPr>
              <w:t xml:space="preserve"> Don’t Know</w:t>
            </w:r>
          </w:p>
        </w:tc>
        <w:tc>
          <w:tcPr>
            <w:tcW w:w="3596" w:type="dxa"/>
            <w:shd w:val="clear" w:color="auto" w:fill="auto"/>
          </w:tcPr>
          <w:p w14:paraId="5AA204FE" w14:textId="77777777" w:rsidR="00555200" w:rsidRPr="00AA070E" w:rsidRDefault="00555200" w:rsidP="003E0E28">
            <w:pPr>
              <w:pStyle w:val="ListParagraph"/>
              <w:ind w:left="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bl>
    <w:p w14:paraId="502B39A0" w14:textId="297794A0" w:rsidR="00BE6F8E" w:rsidRPr="009251BD" w:rsidRDefault="00743EDA" w:rsidP="00BE6F8E">
      <w:pPr>
        <w:pStyle w:val="Heading2"/>
      </w:pPr>
      <w:r>
        <w:lastRenderedPageBreak/>
        <w:t>Challenges and Needs</w:t>
      </w:r>
    </w:p>
    <w:p w14:paraId="254E904F" w14:textId="3EA385E9" w:rsidR="00BE6F8E" w:rsidRPr="00B97A7C" w:rsidRDefault="006E10B1" w:rsidP="00160C26">
      <w:pPr>
        <w:pStyle w:val="ListParagraph"/>
        <w:numPr>
          <w:ilvl w:val="0"/>
          <w:numId w:val="20"/>
        </w:numPr>
        <w:rPr>
          <w:b/>
          <w:bCs/>
        </w:rPr>
      </w:pPr>
      <w:r>
        <w:rPr>
          <w:b/>
          <w:bCs/>
        </w:rPr>
        <w:t>Describe</w:t>
      </w:r>
      <w:r w:rsidR="00BE6F8E" w:rsidRPr="2C2483F1">
        <w:rPr>
          <w:b/>
          <w:bCs/>
        </w:rPr>
        <w:t xml:space="preserve"> the key </w:t>
      </w:r>
      <w:r w:rsidR="00455DDC">
        <w:rPr>
          <w:b/>
          <w:bCs/>
        </w:rPr>
        <w:t>challenges</w:t>
      </w:r>
      <w:r w:rsidR="00994A6D">
        <w:rPr>
          <w:b/>
          <w:bCs/>
        </w:rPr>
        <w:t>, gaps, or needs</w:t>
      </w:r>
      <w:r w:rsidR="00BE6F8E" w:rsidRPr="2C2483F1">
        <w:rPr>
          <w:b/>
          <w:bCs/>
        </w:rPr>
        <w:t xml:space="preserve"> </w:t>
      </w:r>
      <w:r w:rsidR="00036E04">
        <w:rPr>
          <w:b/>
          <w:bCs/>
        </w:rPr>
        <w:t xml:space="preserve">(e.g., </w:t>
      </w:r>
      <w:r w:rsidR="00455DDC">
        <w:rPr>
          <w:b/>
          <w:bCs/>
        </w:rPr>
        <w:t>staff capacity or capability, policies</w:t>
      </w:r>
      <w:r w:rsidR="00036E04">
        <w:rPr>
          <w:b/>
          <w:bCs/>
        </w:rPr>
        <w:t>, processes</w:t>
      </w:r>
      <w:r w:rsidR="00455DDC">
        <w:rPr>
          <w:b/>
          <w:bCs/>
        </w:rPr>
        <w:t>)</w:t>
      </w:r>
      <w:r w:rsidR="00BE6F8E" w:rsidRPr="2C2483F1">
        <w:rPr>
          <w:b/>
          <w:bCs/>
        </w:rPr>
        <w:t xml:space="preserve"> your jurisdiction</w:t>
      </w:r>
      <w:r w:rsidR="00994A6D">
        <w:rPr>
          <w:b/>
          <w:bCs/>
        </w:rPr>
        <w:t xml:space="preserve"> has related to</w:t>
      </w:r>
      <w:r w:rsidR="00BE6F8E" w:rsidRPr="2C2483F1">
        <w:rPr>
          <w:b/>
          <w:bCs/>
        </w:rPr>
        <w:t xml:space="preserve"> data analytics, visualization, and reporting? </w:t>
      </w:r>
    </w:p>
    <w:tbl>
      <w:tblPr>
        <w:tblStyle w:val="TableGrid"/>
        <w:tblW w:w="0" w:type="auto"/>
        <w:tblInd w:w="690" w:type="dxa"/>
        <w:tblBorders>
          <w:top w:val="single" w:sz="18" w:space="0" w:color="3A4748"/>
          <w:left w:val="single" w:sz="18" w:space="0" w:color="3A4748"/>
          <w:bottom w:val="single" w:sz="18" w:space="0" w:color="3A4748"/>
          <w:right w:val="single" w:sz="18" w:space="0" w:color="3A4748"/>
          <w:insideH w:val="none" w:sz="0" w:space="0" w:color="auto"/>
          <w:insideV w:val="none" w:sz="0" w:space="0" w:color="auto"/>
        </w:tblBorders>
        <w:tblLayout w:type="fixed"/>
        <w:tblLook w:val="04A0" w:firstRow="1" w:lastRow="0" w:firstColumn="1" w:lastColumn="0" w:noHBand="0" w:noVBand="1"/>
      </w:tblPr>
      <w:tblGrid>
        <w:gridCol w:w="8460"/>
      </w:tblGrid>
      <w:tr w:rsidR="00BE6F8E" w:rsidRPr="00763BF7" w14:paraId="2682944C" w14:textId="77777777" w:rsidTr="00561C4F">
        <w:tc>
          <w:tcPr>
            <w:tcW w:w="8460" w:type="dxa"/>
            <w:shd w:val="clear" w:color="auto" w:fill="F2F2F2" w:themeFill="background1" w:themeFillShade="F2"/>
          </w:tcPr>
          <w:p w14:paraId="3BA0A30E" w14:textId="77777777" w:rsidR="00BE6F8E" w:rsidRDefault="00BE6F8E" w:rsidP="00561C4F">
            <w:pPr>
              <w:rPr>
                <w:rFonts w:ascii="Calibri" w:hAnsi="Calibri" w:cs="Calibri"/>
                <w:color w:val="444444"/>
                <w:shd w:val="clear" w:color="auto" w:fill="FFFFFF"/>
              </w:rPr>
            </w:pPr>
          </w:p>
          <w:p w14:paraId="2C1890C2" w14:textId="77777777" w:rsidR="00A35D1E" w:rsidRDefault="00A35D1E" w:rsidP="00561C4F">
            <w:pPr>
              <w:rPr>
                <w:rFonts w:ascii="Calibri" w:hAnsi="Calibri" w:cs="Calibri"/>
                <w:color w:val="444444"/>
                <w:shd w:val="clear" w:color="auto" w:fill="FFFFFF"/>
              </w:rPr>
            </w:pPr>
          </w:p>
          <w:p w14:paraId="5FA4F2C2" w14:textId="77777777" w:rsidR="00A35D1E" w:rsidRDefault="00A35D1E" w:rsidP="00561C4F">
            <w:pPr>
              <w:rPr>
                <w:rFonts w:ascii="Calibri" w:hAnsi="Calibri" w:cs="Calibri"/>
                <w:color w:val="444444"/>
                <w:shd w:val="clear" w:color="auto" w:fill="FFFFFF"/>
              </w:rPr>
            </w:pPr>
          </w:p>
          <w:p w14:paraId="55D9FB17" w14:textId="45761F8B" w:rsidR="00A35D1E" w:rsidRPr="00763BF7" w:rsidRDefault="00A35D1E" w:rsidP="00561C4F">
            <w:pPr>
              <w:rPr>
                <w:rFonts w:ascii="Calibri" w:hAnsi="Calibri" w:cs="Calibri"/>
                <w:color w:val="444444"/>
                <w:shd w:val="clear" w:color="auto" w:fill="FFFFFF"/>
              </w:rPr>
            </w:pPr>
          </w:p>
        </w:tc>
      </w:tr>
    </w:tbl>
    <w:p w14:paraId="16A51CBB" w14:textId="38396DE4" w:rsidR="00E9332C" w:rsidRPr="00E9332C" w:rsidRDefault="00E9332C" w:rsidP="00D90E13">
      <w:pPr>
        <w:pStyle w:val="Heading2"/>
      </w:pPr>
      <w:r>
        <w:t>Opportunities</w:t>
      </w:r>
    </w:p>
    <w:p w14:paraId="03FB6AEE" w14:textId="4DD869B6" w:rsidR="00B97A7C" w:rsidRDefault="00B97A7C" w:rsidP="00160C26">
      <w:pPr>
        <w:pStyle w:val="ListParagraph"/>
        <w:numPr>
          <w:ilvl w:val="0"/>
          <w:numId w:val="20"/>
        </w:numPr>
        <w:rPr>
          <w:b/>
          <w:bCs/>
        </w:rPr>
      </w:pPr>
      <w:r w:rsidRPr="2C2483F1">
        <w:rPr>
          <w:b/>
          <w:bCs/>
        </w:rPr>
        <w:t>What opportunities</w:t>
      </w:r>
      <w:r w:rsidR="00AA7BB4">
        <w:rPr>
          <w:b/>
          <w:bCs/>
        </w:rPr>
        <w:t xml:space="preserve"> </w:t>
      </w:r>
      <w:r w:rsidR="006711E1">
        <w:rPr>
          <w:b/>
          <w:bCs/>
        </w:rPr>
        <w:t>or plans</w:t>
      </w:r>
      <w:r w:rsidRPr="2C2483F1">
        <w:rPr>
          <w:b/>
          <w:bCs/>
        </w:rPr>
        <w:t xml:space="preserve"> do</w:t>
      </w:r>
      <w:r w:rsidR="611C9EB9" w:rsidRPr="2C2483F1">
        <w:rPr>
          <w:b/>
          <w:bCs/>
        </w:rPr>
        <w:t>es</w:t>
      </w:r>
      <w:r w:rsidRPr="2C2483F1">
        <w:rPr>
          <w:b/>
          <w:bCs/>
        </w:rPr>
        <w:t xml:space="preserve"> your jurisdiction have to</w:t>
      </w:r>
      <w:r w:rsidR="009A4F49">
        <w:rPr>
          <w:b/>
          <w:bCs/>
        </w:rPr>
        <w:t xml:space="preserve"> strengthen your jurisdiction</w:t>
      </w:r>
      <w:r w:rsidR="00D06FF3">
        <w:rPr>
          <w:b/>
          <w:bCs/>
        </w:rPr>
        <w:t>'</w:t>
      </w:r>
      <w:r w:rsidR="009A4F49">
        <w:rPr>
          <w:b/>
          <w:bCs/>
        </w:rPr>
        <w:t>s</w:t>
      </w:r>
      <w:r w:rsidRPr="2C2483F1">
        <w:rPr>
          <w:b/>
          <w:bCs/>
        </w:rPr>
        <w:t xml:space="preserve"> </w:t>
      </w:r>
      <w:r w:rsidR="00A94299" w:rsidRPr="2C2483F1">
        <w:rPr>
          <w:b/>
          <w:bCs/>
        </w:rPr>
        <w:t xml:space="preserve">data analytics, visualization, and reporting </w:t>
      </w:r>
      <w:r w:rsidR="009A4F49">
        <w:rPr>
          <w:b/>
          <w:bCs/>
        </w:rPr>
        <w:t>capability?</w:t>
      </w:r>
      <w:r w:rsidR="007A406E">
        <w:rPr>
          <w:b/>
          <w:bCs/>
        </w:rPr>
        <w:t xml:space="preserve"> </w:t>
      </w:r>
    </w:p>
    <w:tbl>
      <w:tblPr>
        <w:tblStyle w:val="TableGrid"/>
        <w:tblW w:w="0" w:type="auto"/>
        <w:tblInd w:w="690" w:type="dxa"/>
        <w:tblBorders>
          <w:top w:val="single" w:sz="18" w:space="0" w:color="3A4748"/>
          <w:left w:val="single" w:sz="18" w:space="0" w:color="3A4748"/>
          <w:bottom w:val="single" w:sz="18" w:space="0" w:color="3A4748"/>
          <w:right w:val="single" w:sz="18" w:space="0" w:color="3A4748"/>
          <w:insideH w:val="none" w:sz="0" w:space="0" w:color="auto"/>
          <w:insideV w:val="none" w:sz="0" w:space="0" w:color="auto"/>
        </w:tblBorders>
        <w:tblLayout w:type="fixed"/>
        <w:tblLook w:val="04A0" w:firstRow="1" w:lastRow="0" w:firstColumn="1" w:lastColumn="0" w:noHBand="0" w:noVBand="1"/>
      </w:tblPr>
      <w:tblGrid>
        <w:gridCol w:w="8460"/>
      </w:tblGrid>
      <w:tr w:rsidR="00B97A7C" w:rsidRPr="00763BF7" w14:paraId="5AFB4A5F" w14:textId="77777777" w:rsidTr="00561C4F">
        <w:tc>
          <w:tcPr>
            <w:tcW w:w="8460" w:type="dxa"/>
            <w:shd w:val="clear" w:color="auto" w:fill="F2F2F2" w:themeFill="background1" w:themeFillShade="F2"/>
          </w:tcPr>
          <w:p w14:paraId="20E66352" w14:textId="77777777" w:rsidR="00B97A7C" w:rsidRDefault="00B97A7C" w:rsidP="00561C4F">
            <w:pPr>
              <w:rPr>
                <w:rFonts w:ascii="Calibri" w:hAnsi="Calibri" w:cs="Calibri"/>
                <w:color w:val="444444"/>
                <w:shd w:val="clear" w:color="auto" w:fill="FFFFFF"/>
              </w:rPr>
            </w:pPr>
          </w:p>
          <w:p w14:paraId="76C6EBEB" w14:textId="77777777" w:rsidR="00A35D1E" w:rsidRDefault="00A35D1E" w:rsidP="00561C4F">
            <w:pPr>
              <w:rPr>
                <w:rFonts w:ascii="Calibri" w:hAnsi="Calibri" w:cs="Calibri"/>
                <w:color w:val="444444"/>
                <w:shd w:val="clear" w:color="auto" w:fill="FFFFFF"/>
              </w:rPr>
            </w:pPr>
          </w:p>
          <w:p w14:paraId="133CBCA8" w14:textId="77777777" w:rsidR="00A35D1E" w:rsidRDefault="00A35D1E" w:rsidP="00561C4F">
            <w:pPr>
              <w:rPr>
                <w:rFonts w:ascii="Calibri" w:hAnsi="Calibri" w:cs="Calibri"/>
                <w:color w:val="444444"/>
                <w:shd w:val="clear" w:color="auto" w:fill="FFFFFF"/>
              </w:rPr>
            </w:pPr>
          </w:p>
          <w:p w14:paraId="383817F1" w14:textId="485580D8" w:rsidR="00A35D1E" w:rsidRPr="00763BF7" w:rsidRDefault="00A35D1E" w:rsidP="00561C4F">
            <w:pPr>
              <w:rPr>
                <w:rFonts w:ascii="Calibri" w:hAnsi="Calibri" w:cs="Calibri"/>
                <w:color w:val="444444"/>
                <w:shd w:val="clear" w:color="auto" w:fill="FFFFFF"/>
              </w:rPr>
            </w:pPr>
          </w:p>
        </w:tc>
      </w:tr>
    </w:tbl>
    <w:p w14:paraId="37E8B217" w14:textId="77777777" w:rsidR="00BE6F8E" w:rsidRPr="002F4AC4" w:rsidRDefault="00BE6F8E" w:rsidP="00BE6F8E"/>
    <w:p w14:paraId="40C638F2" w14:textId="659B982F" w:rsidR="00FF19D1" w:rsidRPr="002F4AC4" w:rsidRDefault="004C0B04" w:rsidP="002F4AC4">
      <w:pPr>
        <w:rPr>
          <w:rFonts w:ascii="Arial" w:eastAsia="Times New Roman" w:hAnsi="Arial" w:cs="Times New Roman"/>
          <w:b/>
          <w:bCs/>
          <w:color w:val="00538B" w:themeColor="background2"/>
          <w:szCs w:val="24"/>
        </w:rPr>
      </w:pPr>
      <w:r w:rsidRPr="002F4AC4">
        <w:rPr>
          <w:rFonts w:ascii="Arial" w:eastAsia="Times New Roman" w:hAnsi="Arial" w:cs="Times New Roman"/>
          <w:b/>
          <w:bCs/>
          <w:color w:val="00538B" w:themeColor="background2"/>
          <w:szCs w:val="24"/>
        </w:rPr>
        <w:t xml:space="preserve">Section 6: </w:t>
      </w:r>
      <w:r w:rsidR="00FF19D1" w:rsidRPr="002F4AC4">
        <w:rPr>
          <w:rFonts w:ascii="Arial" w:eastAsia="Times New Roman" w:hAnsi="Arial" w:cs="Times New Roman"/>
          <w:b/>
          <w:bCs/>
          <w:color w:val="00538B" w:themeColor="background2"/>
          <w:szCs w:val="24"/>
        </w:rPr>
        <w:t xml:space="preserve">Conclusion </w:t>
      </w:r>
    </w:p>
    <w:tbl>
      <w:tblPr>
        <w:tblStyle w:val="TableGrid"/>
        <w:tblW w:w="0" w:type="auto"/>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ook w:val="04A0" w:firstRow="1" w:lastRow="0" w:firstColumn="1" w:lastColumn="0" w:noHBand="0" w:noVBand="1"/>
      </w:tblPr>
      <w:tblGrid>
        <w:gridCol w:w="9300"/>
      </w:tblGrid>
      <w:tr w:rsidR="00D2434F" w14:paraId="5A84159F" w14:textId="77777777" w:rsidTr="006D53DA">
        <w:tc>
          <w:tcPr>
            <w:tcW w:w="9300" w:type="dxa"/>
            <w:shd w:val="clear" w:color="auto" w:fill="F2F2F2" w:themeFill="background1" w:themeFillShade="F2"/>
          </w:tcPr>
          <w:p w14:paraId="24BBFA75" w14:textId="0344BC78" w:rsidR="00D2434F" w:rsidRPr="00C916CC" w:rsidRDefault="00D06FF3" w:rsidP="008A254D">
            <w:pPr>
              <w:spacing w:before="120" w:after="120"/>
              <w:rPr>
                <w:i/>
                <w:iCs/>
              </w:rPr>
            </w:pPr>
            <w:r>
              <w:rPr>
                <w:rFonts w:cstheme="minorHAnsi"/>
                <w:i/>
                <w:iCs/>
              </w:rPr>
              <w:t>Please</w:t>
            </w:r>
            <w:r w:rsidR="00D2434F">
              <w:rPr>
                <w:rFonts w:cstheme="minorHAnsi"/>
                <w:i/>
                <w:iCs/>
              </w:rPr>
              <w:t xml:space="preserve"> provide </w:t>
            </w:r>
            <w:r w:rsidR="001F3501">
              <w:rPr>
                <w:rFonts w:cstheme="minorHAnsi"/>
                <w:i/>
                <w:iCs/>
              </w:rPr>
              <w:t xml:space="preserve">additional information about </w:t>
            </w:r>
            <w:r w:rsidR="00AC72E4">
              <w:rPr>
                <w:rFonts w:cstheme="minorHAnsi"/>
                <w:i/>
                <w:iCs/>
              </w:rPr>
              <w:t xml:space="preserve">additional </w:t>
            </w:r>
            <w:r w:rsidR="001F3501">
              <w:rPr>
                <w:rFonts w:cstheme="minorHAnsi"/>
                <w:i/>
                <w:iCs/>
              </w:rPr>
              <w:t>opportunities</w:t>
            </w:r>
            <w:r w:rsidR="00AC72E4">
              <w:rPr>
                <w:rFonts w:cstheme="minorHAnsi"/>
                <w:i/>
                <w:iCs/>
              </w:rPr>
              <w:t xml:space="preserve"> and</w:t>
            </w:r>
            <w:r w:rsidR="001F3501">
              <w:rPr>
                <w:rFonts w:cstheme="minorHAnsi"/>
                <w:i/>
                <w:iCs/>
              </w:rPr>
              <w:t xml:space="preserve"> targeted enhancemen</w:t>
            </w:r>
            <w:r w:rsidR="00AC72E4">
              <w:rPr>
                <w:rFonts w:cstheme="minorHAnsi"/>
                <w:i/>
                <w:iCs/>
              </w:rPr>
              <w:t>ts or</w:t>
            </w:r>
            <w:r w:rsidR="001F3501">
              <w:rPr>
                <w:rFonts w:cstheme="minorHAnsi"/>
                <w:i/>
                <w:iCs/>
              </w:rPr>
              <w:t xml:space="preserve"> innovations</w:t>
            </w:r>
            <w:r w:rsidR="00AC72E4">
              <w:rPr>
                <w:rFonts w:cstheme="minorHAnsi"/>
                <w:i/>
                <w:iCs/>
              </w:rPr>
              <w:t xml:space="preserve"> not described in other sections of this assessment</w:t>
            </w:r>
            <w:r>
              <w:rPr>
                <w:rFonts w:cstheme="minorHAnsi"/>
                <w:i/>
                <w:iCs/>
              </w:rPr>
              <w:t xml:space="preserve"> in this final section</w:t>
            </w:r>
            <w:r w:rsidR="00AC72E4">
              <w:rPr>
                <w:rFonts w:cstheme="minorHAnsi"/>
                <w:i/>
                <w:iCs/>
              </w:rPr>
              <w:t>.</w:t>
            </w:r>
          </w:p>
        </w:tc>
      </w:tr>
    </w:tbl>
    <w:p w14:paraId="3DC30E9A" w14:textId="77777777" w:rsidR="00D2434F" w:rsidRPr="00D2434F" w:rsidRDefault="00D2434F" w:rsidP="00D2434F"/>
    <w:p w14:paraId="20D10ED2" w14:textId="2215864F" w:rsidR="00F462CC" w:rsidRPr="00A670F8" w:rsidRDefault="00F729BB" w:rsidP="00160C26">
      <w:pPr>
        <w:pStyle w:val="ListParagraph"/>
        <w:numPr>
          <w:ilvl w:val="0"/>
          <w:numId w:val="20"/>
        </w:numPr>
        <w:rPr>
          <w:rFonts w:asciiTheme="minorHAnsi" w:eastAsiaTheme="minorEastAsia" w:hAnsiTheme="minorHAnsi"/>
          <w:b/>
        </w:rPr>
      </w:pPr>
      <w:bookmarkStart w:id="25" w:name="_Hlk63933122"/>
      <w:r>
        <w:rPr>
          <w:b/>
          <w:bCs/>
        </w:rPr>
        <w:t>Considering how</w:t>
      </w:r>
      <w:r w:rsidR="00F462CC" w:rsidRPr="00A670F8">
        <w:rPr>
          <w:b/>
          <w:bCs/>
        </w:rPr>
        <w:t xml:space="preserve"> the SARS-CoV-2/COVID-19 outbreak </w:t>
      </w:r>
      <w:r w:rsidR="00A34FE3">
        <w:rPr>
          <w:b/>
          <w:bCs/>
        </w:rPr>
        <w:t xml:space="preserve">may have </w:t>
      </w:r>
      <w:r w:rsidR="00F462CC" w:rsidRPr="00A670F8">
        <w:rPr>
          <w:b/>
          <w:bCs/>
        </w:rPr>
        <w:t xml:space="preserve">revealed the need to expand, improve or implement new information systems, </w:t>
      </w:r>
      <w:r w:rsidR="00185012" w:rsidRPr="00A670F8">
        <w:rPr>
          <w:b/>
          <w:bCs/>
        </w:rPr>
        <w:t>technologies,</w:t>
      </w:r>
      <w:r w:rsidR="00F462CC" w:rsidRPr="00A670F8">
        <w:rPr>
          <w:b/>
          <w:bCs/>
        </w:rPr>
        <w:t xml:space="preserve"> or other solutions within your jurisdiction</w:t>
      </w:r>
      <w:r w:rsidR="00A34FE3">
        <w:rPr>
          <w:b/>
          <w:bCs/>
        </w:rPr>
        <w:t xml:space="preserve">, </w:t>
      </w:r>
      <w:r w:rsidR="53F987EA" w:rsidRPr="5FA6874D">
        <w:rPr>
          <w:b/>
          <w:bCs/>
        </w:rPr>
        <w:t>what</w:t>
      </w:r>
      <w:r w:rsidR="00F462CC" w:rsidRPr="00A670F8">
        <w:rPr>
          <w:b/>
          <w:bCs/>
        </w:rPr>
        <w:t xml:space="preserve"> resources are needed to optimize these systems to make progress toward your jurisdiction</w:t>
      </w:r>
      <w:r w:rsidR="00CB7100">
        <w:rPr>
          <w:b/>
          <w:bCs/>
        </w:rPr>
        <w:t>'</w:t>
      </w:r>
      <w:r w:rsidR="00F462CC" w:rsidRPr="00A670F8">
        <w:rPr>
          <w:b/>
          <w:bCs/>
        </w:rPr>
        <w:t>s modernization goals (e.g., integrated surveillance systems, standards-based data exchange</w:t>
      </w:r>
      <w:r w:rsidR="00457B0D">
        <w:rPr>
          <w:b/>
          <w:bCs/>
        </w:rPr>
        <w:t>,</w:t>
      </w:r>
      <w:r w:rsidR="00F462CC" w:rsidRPr="00A670F8">
        <w:rPr>
          <w:b/>
          <w:bCs/>
        </w:rPr>
        <w:t xml:space="preserve"> and interoperability, enterprise shared services)? </w:t>
      </w:r>
      <w:bookmarkStart w:id="26" w:name="_Hlk63933221"/>
      <w:bookmarkEnd w:id="25"/>
      <w:r w:rsidR="5F23920A" w:rsidRPr="5FA6874D">
        <w:rPr>
          <w:b/>
          <w:bCs/>
        </w:rPr>
        <w:t xml:space="preserve">If none, indicate </w:t>
      </w:r>
      <w:r w:rsidR="00CB7100">
        <w:rPr>
          <w:b/>
          <w:bCs/>
        </w:rPr>
        <w:t>"</w:t>
      </w:r>
      <w:r w:rsidR="5F23920A" w:rsidRPr="5FA6874D">
        <w:rPr>
          <w:b/>
          <w:bCs/>
        </w:rPr>
        <w:t>none</w:t>
      </w:r>
      <w:bookmarkEnd w:id="26"/>
      <w:r w:rsidR="6488F488" w:rsidRPr="5FA6874D">
        <w:rPr>
          <w:b/>
          <w:bCs/>
        </w:rPr>
        <w:t>.</w:t>
      </w:r>
      <w:r w:rsidR="00CB7100">
        <w:rPr>
          <w:b/>
          <w:bCs/>
        </w:rPr>
        <w:t>"</w:t>
      </w:r>
      <w:r w:rsidR="00817217">
        <w:rPr>
          <w:b/>
          <w:bCs/>
        </w:rPr>
        <w:t xml:space="preserve"> </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F462CC" w:rsidRPr="00763BF7" w14:paraId="167B0F37" w14:textId="77777777" w:rsidTr="006D53DA">
        <w:tc>
          <w:tcPr>
            <w:tcW w:w="8460" w:type="dxa"/>
            <w:shd w:val="clear" w:color="auto" w:fill="F2F2F2" w:themeFill="background1" w:themeFillShade="F2"/>
          </w:tcPr>
          <w:p w14:paraId="07A4E899" w14:textId="7AFEF54D" w:rsidR="00F462CC" w:rsidRDefault="00F462CC" w:rsidP="0005690E">
            <w:pPr>
              <w:rPr>
                <w:rFonts w:ascii="Calibri" w:hAnsi="Calibri" w:cs="Calibri"/>
                <w:color w:val="444444"/>
                <w:shd w:val="clear" w:color="auto" w:fill="FFFFFF"/>
              </w:rPr>
            </w:pPr>
          </w:p>
          <w:p w14:paraId="4E78938F" w14:textId="77777777" w:rsidR="00F462CC" w:rsidRDefault="00F462CC" w:rsidP="0005690E">
            <w:pPr>
              <w:rPr>
                <w:rFonts w:ascii="Calibri" w:hAnsi="Calibri" w:cs="Calibri"/>
                <w:color w:val="444444"/>
                <w:shd w:val="clear" w:color="auto" w:fill="FFFFFF"/>
              </w:rPr>
            </w:pPr>
          </w:p>
          <w:p w14:paraId="5CDF5B98" w14:textId="77777777" w:rsidR="00A35D1E" w:rsidRDefault="00A35D1E" w:rsidP="0005690E">
            <w:pPr>
              <w:rPr>
                <w:rFonts w:ascii="Calibri" w:hAnsi="Calibri" w:cs="Calibri"/>
                <w:color w:val="444444"/>
                <w:shd w:val="clear" w:color="auto" w:fill="FFFFFF"/>
              </w:rPr>
            </w:pPr>
          </w:p>
          <w:p w14:paraId="5C7BDA85" w14:textId="02C1B8E8" w:rsidR="00A35D1E" w:rsidRPr="00763BF7" w:rsidRDefault="00A35D1E" w:rsidP="0005690E">
            <w:pPr>
              <w:rPr>
                <w:rFonts w:ascii="Calibri" w:hAnsi="Calibri" w:cs="Calibri"/>
                <w:color w:val="444444"/>
                <w:shd w:val="clear" w:color="auto" w:fill="FFFFFF"/>
              </w:rPr>
            </w:pPr>
          </w:p>
        </w:tc>
      </w:tr>
    </w:tbl>
    <w:p w14:paraId="63A92C5B" w14:textId="4D9DA53F" w:rsidR="620F0CE3" w:rsidRPr="00FD158D" w:rsidRDefault="00553B1C" w:rsidP="00160C26">
      <w:pPr>
        <w:pStyle w:val="ListParagraph"/>
        <w:numPr>
          <w:ilvl w:val="0"/>
          <w:numId w:val="20"/>
        </w:numPr>
        <w:spacing w:before="240"/>
        <w:rPr>
          <w:rFonts w:asciiTheme="minorHAnsi" w:eastAsiaTheme="minorEastAsia" w:hAnsiTheme="minorHAnsi"/>
          <w:b/>
          <w:bCs/>
        </w:rPr>
      </w:pPr>
      <w:r>
        <w:rPr>
          <w:b/>
          <w:bCs/>
        </w:rPr>
        <w:t>Describe</w:t>
      </w:r>
      <w:r w:rsidRPr="7D0034B8">
        <w:rPr>
          <w:b/>
          <w:bCs/>
        </w:rPr>
        <w:t xml:space="preserve"> </w:t>
      </w:r>
      <w:r w:rsidR="45458B31" w:rsidRPr="7D0034B8">
        <w:rPr>
          <w:b/>
          <w:bCs/>
        </w:rPr>
        <w:t xml:space="preserve">any other targeted enhancements or innovations to health information systems </w:t>
      </w:r>
      <w:r w:rsidR="00161CF2">
        <w:rPr>
          <w:b/>
          <w:bCs/>
        </w:rPr>
        <w:t>that</w:t>
      </w:r>
      <w:r w:rsidR="45458B31" w:rsidRPr="7D0034B8">
        <w:rPr>
          <w:b/>
          <w:bCs/>
        </w:rPr>
        <w:t xml:space="preserve"> support emergency </w:t>
      </w:r>
      <w:r w:rsidR="6587CA36" w:rsidRPr="7D0034B8">
        <w:rPr>
          <w:b/>
          <w:bCs/>
        </w:rPr>
        <w:t xml:space="preserve">preparedness and </w:t>
      </w:r>
      <w:r w:rsidR="45458B31" w:rsidRPr="7D0034B8">
        <w:rPr>
          <w:b/>
          <w:bCs/>
        </w:rPr>
        <w:t xml:space="preserve">response (e.g., outbreak management, case investigation, exposure notifications) that your jurisdiction is engaged in which have not been formerly cited in this assessment? If none, indicate </w:t>
      </w:r>
      <w:r w:rsidR="00CB7100">
        <w:rPr>
          <w:b/>
          <w:bCs/>
        </w:rPr>
        <w:t>"</w:t>
      </w:r>
      <w:r w:rsidR="45458B31" w:rsidRPr="7D0034B8">
        <w:rPr>
          <w:b/>
          <w:bCs/>
        </w:rPr>
        <w:t>none.</w:t>
      </w:r>
      <w:r w:rsidR="00CB7100">
        <w:rPr>
          <w:b/>
          <w:bCs/>
        </w:rPr>
        <w:t>"</w:t>
      </w:r>
      <w:r w:rsidR="00817217">
        <w:rPr>
          <w:b/>
          <w:bCs/>
        </w:rPr>
        <w:t xml:space="preserve"> </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FD158D" w:rsidRPr="00763BF7" w14:paraId="678A508C" w14:textId="77777777" w:rsidTr="006D53DA">
        <w:tc>
          <w:tcPr>
            <w:tcW w:w="8460" w:type="dxa"/>
            <w:shd w:val="clear" w:color="auto" w:fill="F2F2F2" w:themeFill="background1" w:themeFillShade="F2"/>
          </w:tcPr>
          <w:p w14:paraId="4425F17A" w14:textId="7FC9C2B7" w:rsidR="00FD158D" w:rsidRDefault="00FD158D" w:rsidP="00EC1528">
            <w:pPr>
              <w:rPr>
                <w:rFonts w:ascii="Calibri" w:hAnsi="Calibri" w:cs="Calibri"/>
                <w:color w:val="444444"/>
                <w:shd w:val="clear" w:color="auto" w:fill="FFFFFF"/>
              </w:rPr>
            </w:pPr>
          </w:p>
          <w:p w14:paraId="7A3FD7EB" w14:textId="7E4B52DF" w:rsidR="00A35D1E" w:rsidRDefault="00A35D1E" w:rsidP="00EC1528">
            <w:pPr>
              <w:rPr>
                <w:rFonts w:ascii="Calibri" w:hAnsi="Calibri" w:cs="Calibri"/>
                <w:color w:val="444444"/>
                <w:shd w:val="clear" w:color="auto" w:fill="FFFFFF"/>
              </w:rPr>
            </w:pPr>
          </w:p>
          <w:p w14:paraId="2AB722A2" w14:textId="77777777" w:rsidR="00A35D1E" w:rsidRDefault="00A35D1E" w:rsidP="00EC1528">
            <w:pPr>
              <w:rPr>
                <w:rFonts w:ascii="Calibri" w:hAnsi="Calibri" w:cs="Calibri"/>
                <w:color w:val="444444"/>
                <w:shd w:val="clear" w:color="auto" w:fill="FFFFFF"/>
              </w:rPr>
            </w:pPr>
          </w:p>
          <w:p w14:paraId="7EADAB1C" w14:textId="77777777" w:rsidR="00FD158D" w:rsidRPr="00763BF7" w:rsidRDefault="00FD158D" w:rsidP="00EC1528">
            <w:pPr>
              <w:rPr>
                <w:rFonts w:ascii="Calibri" w:hAnsi="Calibri" w:cs="Calibri"/>
                <w:color w:val="444444"/>
                <w:shd w:val="clear" w:color="auto" w:fill="FFFFFF"/>
              </w:rPr>
            </w:pPr>
          </w:p>
        </w:tc>
      </w:tr>
    </w:tbl>
    <w:p w14:paraId="45C88EE6" w14:textId="77777777" w:rsidR="00E73614" w:rsidRDefault="00E73614" w:rsidP="00E73614">
      <w:pPr>
        <w:pStyle w:val="ListParagraph"/>
        <w:spacing w:before="240"/>
        <w:ind w:left="540"/>
        <w:rPr>
          <w:b/>
          <w:bCs/>
        </w:rPr>
      </w:pPr>
    </w:p>
    <w:p w14:paraId="7748CE29" w14:textId="7F87CC12" w:rsidR="00E631DC" w:rsidRDefault="00553B1C" w:rsidP="00160C26">
      <w:pPr>
        <w:pStyle w:val="ListParagraph"/>
        <w:numPr>
          <w:ilvl w:val="0"/>
          <w:numId w:val="20"/>
        </w:numPr>
        <w:spacing w:before="240"/>
        <w:rPr>
          <w:b/>
          <w:bCs/>
        </w:rPr>
      </w:pPr>
      <w:r>
        <w:rPr>
          <w:b/>
          <w:bCs/>
        </w:rPr>
        <w:t xml:space="preserve">Describe </w:t>
      </w:r>
      <w:r w:rsidR="0044246D">
        <w:rPr>
          <w:b/>
          <w:bCs/>
        </w:rPr>
        <w:t>any other</w:t>
      </w:r>
      <w:r w:rsidR="00E631DC" w:rsidRPr="00E631DC">
        <w:rPr>
          <w:b/>
          <w:bCs/>
        </w:rPr>
        <w:t xml:space="preserve"> targeted enhancements or innovations in health information systems that enable interoperability and data exchange between public health, clinical care systems, </w:t>
      </w:r>
      <w:r w:rsidR="7B22B238" w:rsidRPr="0510AC92">
        <w:rPr>
          <w:b/>
          <w:bCs/>
        </w:rPr>
        <w:t xml:space="preserve">private laboratories, </w:t>
      </w:r>
      <w:r w:rsidR="00E631DC" w:rsidRPr="00E631DC">
        <w:rPr>
          <w:b/>
          <w:bCs/>
        </w:rPr>
        <w:t>or among multiple public health partners that</w:t>
      </w:r>
      <w:r w:rsidR="0044246D">
        <w:rPr>
          <w:b/>
          <w:bCs/>
        </w:rPr>
        <w:t xml:space="preserve"> your jurisdiction is engaged in that</w:t>
      </w:r>
      <w:r w:rsidR="00E631DC" w:rsidRPr="00E631DC">
        <w:rPr>
          <w:b/>
          <w:bCs/>
        </w:rPr>
        <w:t xml:space="preserve"> </w:t>
      </w:r>
      <w:r w:rsidR="00E631DC" w:rsidRPr="0510AC92">
        <w:rPr>
          <w:b/>
          <w:bCs/>
        </w:rPr>
        <w:t>ha</w:t>
      </w:r>
      <w:r w:rsidR="4715CEE0" w:rsidRPr="0510AC92">
        <w:rPr>
          <w:b/>
          <w:bCs/>
        </w:rPr>
        <w:t>ve</w:t>
      </w:r>
      <w:r w:rsidR="00E631DC" w:rsidRPr="00E631DC">
        <w:rPr>
          <w:b/>
          <w:bCs/>
        </w:rPr>
        <w:t xml:space="preserve"> not been formerly cited in this assessment</w:t>
      </w:r>
      <w:r w:rsidR="0044246D">
        <w:rPr>
          <w:b/>
          <w:bCs/>
        </w:rPr>
        <w:t xml:space="preserve">. If none, indicate </w:t>
      </w:r>
      <w:r w:rsidR="00CB7100">
        <w:rPr>
          <w:b/>
          <w:bCs/>
        </w:rPr>
        <w:t>"</w:t>
      </w:r>
      <w:r w:rsidR="0044246D">
        <w:rPr>
          <w:b/>
          <w:bCs/>
        </w:rPr>
        <w:t>none</w:t>
      </w:r>
      <w:r w:rsidR="79C911A9" w:rsidRPr="0510AC92">
        <w:rPr>
          <w:b/>
          <w:bCs/>
        </w:rPr>
        <w:t>.</w:t>
      </w:r>
      <w:r w:rsidR="00CB7100">
        <w:rPr>
          <w:b/>
          <w:bCs/>
        </w:rPr>
        <w:t>"</w:t>
      </w:r>
      <w:r w:rsidR="00E631DC" w:rsidRPr="00E631DC">
        <w:rPr>
          <w:b/>
          <w:bCs/>
        </w:rPr>
        <w:t xml:space="preserve"> </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E631DC" w:rsidRPr="00763BF7" w14:paraId="3DF851BB" w14:textId="77777777" w:rsidTr="006D53DA">
        <w:tc>
          <w:tcPr>
            <w:tcW w:w="8460" w:type="dxa"/>
            <w:shd w:val="clear" w:color="auto" w:fill="F2F2F2" w:themeFill="background1" w:themeFillShade="F2"/>
          </w:tcPr>
          <w:p w14:paraId="12CA6127" w14:textId="4EB870CD" w:rsidR="00E631DC" w:rsidRDefault="00E631DC" w:rsidP="0005690E">
            <w:pPr>
              <w:rPr>
                <w:rFonts w:ascii="Calibri" w:hAnsi="Calibri" w:cs="Calibri"/>
                <w:color w:val="444444"/>
                <w:shd w:val="clear" w:color="auto" w:fill="FFFFFF"/>
              </w:rPr>
            </w:pPr>
            <w:bookmarkStart w:id="27" w:name="_Hlk63092846"/>
          </w:p>
          <w:p w14:paraId="14CC3B0C" w14:textId="7A01F547" w:rsidR="00A35D1E" w:rsidRDefault="00A35D1E" w:rsidP="0005690E">
            <w:pPr>
              <w:rPr>
                <w:rFonts w:ascii="Calibri" w:hAnsi="Calibri" w:cs="Calibri"/>
                <w:color w:val="444444"/>
                <w:shd w:val="clear" w:color="auto" w:fill="FFFFFF"/>
              </w:rPr>
            </w:pPr>
          </w:p>
          <w:p w14:paraId="382B8E4B" w14:textId="77777777" w:rsidR="00A35D1E" w:rsidRDefault="00A35D1E" w:rsidP="0005690E">
            <w:pPr>
              <w:rPr>
                <w:rFonts w:ascii="Calibri" w:hAnsi="Calibri" w:cs="Calibri"/>
                <w:color w:val="444444"/>
                <w:shd w:val="clear" w:color="auto" w:fill="FFFFFF"/>
              </w:rPr>
            </w:pPr>
          </w:p>
          <w:p w14:paraId="78FDDC46" w14:textId="77777777" w:rsidR="00E631DC" w:rsidRPr="00763BF7" w:rsidRDefault="00E631DC" w:rsidP="0005690E">
            <w:pPr>
              <w:rPr>
                <w:rFonts w:ascii="Calibri" w:hAnsi="Calibri" w:cs="Calibri"/>
                <w:color w:val="444444"/>
                <w:shd w:val="clear" w:color="auto" w:fill="FFFFFF"/>
              </w:rPr>
            </w:pPr>
          </w:p>
        </w:tc>
      </w:tr>
      <w:bookmarkEnd w:id="27"/>
    </w:tbl>
    <w:p w14:paraId="24CC1F24" w14:textId="77777777" w:rsidR="00E631DC" w:rsidRPr="00E631DC" w:rsidRDefault="00E631DC" w:rsidP="00E631DC">
      <w:pPr>
        <w:pStyle w:val="ListParagraph"/>
        <w:spacing w:before="240"/>
        <w:ind w:left="540"/>
        <w:rPr>
          <w:b/>
          <w:bCs/>
        </w:rPr>
      </w:pPr>
    </w:p>
    <w:p w14:paraId="3F19E5BE" w14:textId="326E459E" w:rsidR="00E631DC" w:rsidRPr="00FE0444" w:rsidRDefault="00553B1C" w:rsidP="00160C26">
      <w:pPr>
        <w:pStyle w:val="ListParagraph"/>
        <w:numPr>
          <w:ilvl w:val="0"/>
          <w:numId w:val="20"/>
        </w:numPr>
        <w:spacing w:before="240"/>
        <w:rPr>
          <w:b/>
          <w:bCs/>
        </w:rPr>
      </w:pPr>
      <w:r>
        <w:rPr>
          <w:b/>
          <w:bCs/>
        </w:rPr>
        <w:t xml:space="preserve">Describe </w:t>
      </w:r>
      <w:r w:rsidR="00FE0444">
        <w:rPr>
          <w:b/>
          <w:bCs/>
        </w:rPr>
        <w:t xml:space="preserve">any other </w:t>
      </w:r>
      <w:r w:rsidR="00E631DC" w:rsidRPr="00E631DC">
        <w:rPr>
          <w:b/>
          <w:bCs/>
        </w:rPr>
        <w:t>targeted enhancements or innovations that demonstrate enriched, streamlined and/or improved data exchange reporting</w:t>
      </w:r>
      <w:r w:rsidR="00BA7596">
        <w:rPr>
          <w:b/>
          <w:bCs/>
        </w:rPr>
        <w:t xml:space="preserve"> </w:t>
      </w:r>
      <w:r w:rsidR="00FE0444">
        <w:rPr>
          <w:b/>
          <w:bCs/>
        </w:rPr>
        <w:t>that your jurisdiction is engaged in that</w:t>
      </w:r>
      <w:r w:rsidR="00E631DC" w:rsidRPr="00E631DC">
        <w:rPr>
          <w:b/>
          <w:bCs/>
        </w:rPr>
        <w:t xml:space="preserve"> have not been formerly cited in this assessment</w:t>
      </w:r>
      <w:r w:rsidR="00BA7596">
        <w:rPr>
          <w:b/>
          <w:bCs/>
        </w:rPr>
        <w:t>.</w:t>
      </w:r>
      <w:r w:rsidR="00E631DC" w:rsidRPr="00E631DC">
        <w:rPr>
          <w:b/>
          <w:bCs/>
        </w:rPr>
        <w:t xml:space="preserve"> </w:t>
      </w:r>
      <w:r w:rsidR="00FE0444">
        <w:rPr>
          <w:b/>
          <w:bCs/>
        </w:rPr>
        <w:t xml:space="preserve">If none, indicate </w:t>
      </w:r>
      <w:r w:rsidR="00CB7100">
        <w:rPr>
          <w:b/>
          <w:bCs/>
        </w:rPr>
        <w:t>"</w:t>
      </w:r>
      <w:r w:rsidR="00FE0444">
        <w:rPr>
          <w:b/>
          <w:bCs/>
        </w:rPr>
        <w:t>none</w:t>
      </w:r>
      <w:r w:rsidR="32A29105" w:rsidRPr="0510AC92">
        <w:rPr>
          <w:b/>
          <w:bCs/>
        </w:rPr>
        <w:t>.</w:t>
      </w:r>
      <w:r w:rsidR="00CB7100">
        <w:rPr>
          <w:b/>
          <w:bCs/>
        </w:rPr>
        <w:t>"</w:t>
      </w:r>
      <w:r w:rsidR="00FE0444" w:rsidRPr="00E631DC">
        <w:rPr>
          <w:b/>
          <w:bCs/>
        </w:rPr>
        <w:t xml:space="preserve"> </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E631DC" w:rsidRPr="00763BF7" w14:paraId="2F8EE8D1" w14:textId="77777777" w:rsidTr="006D53DA">
        <w:tc>
          <w:tcPr>
            <w:tcW w:w="8460" w:type="dxa"/>
            <w:shd w:val="clear" w:color="auto" w:fill="F2F2F2" w:themeFill="background1" w:themeFillShade="F2"/>
          </w:tcPr>
          <w:p w14:paraId="27ED7CE6" w14:textId="12C8BF4C" w:rsidR="00E631DC" w:rsidRDefault="00E631DC" w:rsidP="0005690E">
            <w:pPr>
              <w:rPr>
                <w:rFonts w:ascii="Calibri" w:hAnsi="Calibri" w:cs="Calibri"/>
                <w:color w:val="444444"/>
                <w:shd w:val="clear" w:color="auto" w:fill="FFFFFF"/>
              </w:rPr>
            </w:pPr>
          </w:p>
          <w:p w14:paraId="3A5F72D1" w14:textId="7AC49C35" w:rsidR="00A35D1E" w:rsidRDefault="00A35D1E" w:rsidP="0005690E">
            <w:pPr>
              <w:rPr>
                <w:rFonts w:ascii="Calibri" w:hAnsi="Calibri" w:cs="Calibri"/>
                <w:color w:val="444444"/>
                <w:shd w:val="clear" w:color="auto" w:fill="FFFFFF"/>
              </w:rPr>
            </w:pPr>
          </w:p>
          <w:p w14:paraId="63A986C0" w14:textId="77777777" w:rsidR="00A35D1E" w:rsidRDefault="00A35D1E" w:rsidP="0005690E">
            <w:pPr>
              <w:rPr>
                <w:rFonts w:ascii="Calibri" w:hAnsi="Calibri" w:cs="Calibri"/>
                <w:color w:val="444444"/>
                <w:shd w:val="clear" w:color="auto" w:fill="FFFFFF"/>
              </w:rPr>
            </w:pPr>
          </w:p>
          <w:p w14:paraId="5CDD4437" w14:textId="77777777" w:rsidR="00E631DC" w:rsidRPr="00763BF7" w:rsidRDefault="00E631DC" w:rsidP="0005690E">
            <w:pPr>
              <w:rPr>
                <w:rFonts w:ascii="Calibri" w:hAnsi="Calibri" w:cs="Calibri"/>
                <w:color w:val="444444"/>
                <w:shd w:val="clear" w:color="auto" w:fill="FFFFFF"/>
              </w:rPr>
            </w:pPr>
          </w:p>
        </w:tc>
      </w:tr>
    </w:tbl>
    <w:p w14:paraId="3DBC7148" w14:textId="77777777" w:rsidR="00E631DC" w:rsidRPr="00E631DC" w:rsidRDefault="00E631DC" w:rsidP="00E631DC">
      <w:pPr>
        <w:pStyle w:val="ListParagraph"/>
        <w:spacing w:before="240"/>
        <w:ind w:left="540"/>
        <w:rPr>
          <w:b/>
          <w:bCs/>
        </w:rPr>
      </w:pPr>
    </w:p>
    <w:p w14:paraId="5F8F92FF" w14:textId="0AB0DB2A" w:rsidR="00E631DC" w:rsidRPr="004D4508" w:rsidRDefault="00553B1C" w:rsidP="00160C26">
      <w:pPr>
        <w:pStyle w:val="ListParagraph"/>
        <w:numPr>
          <w:ilvl w:val="0"/>
          <w:numId w:val="20"/>
        </w:numPr>
        <w:spacing w:before="240"/>
        <w:rPr>
          <w:b/>
          <w:bCs/>
        </w:rPr>
      </w:pPr>
      <w:r>
        <w:rPr>
          <w:b/>
          <w:bCs/>
        </w:rPr>
        <w:t>Describe</w:t>
      </w:r>
      <w:r w:rsidR="00E631DC">
        <w:rPr>
          <w:b/>
          <w:bCs/>
        </w:rPr>
        <w:t xml:space="preserve"> any </w:t>
      </w:r>
      <w:r w:rsidR="00FE0444">
        <w:rPr>
          <w:b/>
          <w:bCs/>
        </w:rPr>
        <w:t xml:space="preserve">other </w:t>
      </w:r>
      <w:r w:rsidR="00E631DC" w:rsidRPr="00E631DC">
        <w:rPr>
          <w:b/>
          <w:bCs/>
        </w:rPr>
        <w:t xml:space="preserve">targeted enhancements that </w:t>
      </w:r>
      <w:r w:rsidR="00DE68E9">
        <w:rPr>
          <w:b/>
          <w:bCs/>
        </w:rPr>
        <w:t>your jurisdiction</w:t>
      </w:r>
      <w:r w:rsidR="00C90927">
        <w:rPr>
          <w:b/>
          <w:bCs/>
        </w:rPr>
        <w:t xml:space="preserve"> is engaged in that </w:t>
      </w:r>
      <w:r w:rsidR="00E631DC" w:rsidRPr="00E631DC">
        <w:rPr>
          <w:b/>
          <w:bCs/>
        </w:rPr>
        <w:t>include</w:t>
      </w:r>
      <w:r w:rsidR="00593F74">
        <w:rPr>
          <w:b/>
          <w:bCs/>
        </w:rPr>
        <w:t xml:space="preserve"> identifying</w:t>
      </w:r>
      <w:r w:rsidR="00E631DC" w:rsidRPr="00E631DC">
        <w:rPr>
          <w:b/>
          <w:bCs/>
        </w:rPr>
        <w:t xml:space="preserve"> new data sources to improve surveillance, situational awareness, and response</w:t>
      </w:r>
      <w:r w:rsidR="00BA7596">
        <w:rPr>
          <w:b/>
          <w:bCs/>
        </w:rPr>
        <w:t xml:space="preserve"> that</w:t>
      </w:r>
      <w:r w:rsidR="00E631DC" w:rsidRPr="00E631DC">
        <w:rPr>
          <w:b/>
          <w:bCs/>
        </w:rPr>
        <w:t xml:space="preserve"> ha</w:t>
      </w:r>
      <w:r w:rsidR="00A57414">
        <w:rPr>
          <w:b/>
          <w:bCs/>
        </w:rPr>
        <w:t>s</w:t>
      </w:r>
      <w:r w:rsidR="00E631DC" w:rsidRPr="00E631DC">
        <w:rPr>
          <w:b/>
          <w:bCs/>
        </w:rPr>
        <w:t xml:space="preserve"> not been formerly cited in this assessment</w:t>
      </w:r>
      <w:r w:rsidR="004D4508">
        <w:rPr>
          <w:b/>
          <w:bCs/>
        </w:rPr>
        <w:t>.</w:t>
      </w:r>
      <w:r w:rsidR="004D4508" w:rsidRPr="00E631DC">
        <w:rPr>
          <w:b/>
          <w:bCs/>
        </w:rPr>
        <w:t xml:space="preserve">  </w:t>
      </w:r>
      <w:r w:rsidR="004D4508">
        <w:rPr>
          <w:b/>
          <w:bCs/>
        </w:rPr>
        <w:t xml:space="preserve">If none, indicate </w:t>
      </w:r>
      <w:r w:rsidR="00CB7100">
        <w:rPr>
          <w:b/>
          <w:bCs/>
        </w:rPr>
        <w:t>"</w:t>
      </w:r>
      <w:r w:rsidR="004D4508">
        <w:rPr>
          <w:b/>
          <w:bCs/>
        </w:rPr>
        <w:t>none</w:t>
      </w:r>
      <w:r w:rsidR="18E84F5F" w:rsidRPr="0510AC92">
        <w:rPr>
          <w:b/>
          <w:bCs/>
        </w:rPr>
        <w:t>.</w:t>
      </w:r>
      <w:r w:rsidR="00CB7100">
        <w:rPr>
          <w:b/>
          <w:bCs/>
        </w:rPr>
        <w:t>"</w:t>
      </w:r>
      <w:r w:rsidR="004D4508" w:rsidRPr="00E631DC">
        <w:rPr>
          <w:b/>
          <w:bCs/>
        </w:rPr>
        <w:t xml:space="preserve"> </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E631DC" w:rsidRPr="00763BF7" w14:paraId="590843DE" w14:textId="77777777" w:rsidTr="006D53DA">
        <w:tc>
          <w:tcPr>
            <w:tcW w:w="8460" w:type="dxa"/>
            <w:shd w:val="clear" w:color="auto" w:fill="F2F2F2" w:themeFill="background1" w:themeFillShade="F2"/>
          </w:tcPr>
          <w:p w14:paraId="5BF401B8" w14:textId="79A36A5C" w:rsidR="00E631DC" w:rsidRDefault="00E631DC" w:rsidP="006D53DA">
            <w:pPr>
              <w:rPr>
                <w:rFonts w:ascii="Calibri" w:hAnsi="Calibri" w:cs="Calibri"/>
                <w:color w:val="444444"/>
                <w:shd w:val="clear" w:color="auto" w:fill="FFFFFF"/>
              </w:rPr>
            </w:pPr>
          </w:p>
          <w:p w14:paraId="0D3439DF" w14:textId="279CC999" w:rsidR="00A35D1E" w:rsidRDefault="00A35D1E" w:rsidP="006D53DA">
            <w:pPr>
              <w:rPr>
                <w:rFonts w:ascii="Calibri" w:hAnsi="Calibri" w:cs="Calibri"/>
                <w:color w:val="444444"/>
                <w:shd w:val="clear" w:color="auto" w:fill="FFFFFF"/>
              </w:rPr>
            </w:pPr>
          </w:p>
          <w:p w14:paraId="44EEC527" w14:textId="77777777" w:rsidR="00A35D1E" w:rsidRDefault="00A35D1E" w:rsidP="006D53DA">
            <w:pPr>
              <w:rPr>
                <w:rFonts w:ascii="Calibri" w:hAnsi="Calibri" w:cs="Calibri"/>
                <w:color w:val="444444"/>
                <w:shd w:val="clear" w:color="auto" w:fill="FFFFFF"/>
              </w:rPr>
            </w:pPr>
          </w:p>
          <w:p w14:paraId="38F98FA3" w14:textId="3C4C7367" w:rsidR="00DC2EC8" w:rsidRPr="00763BF7" w:rsidRDefault="00DC2EC8" w:rsidP="006D53DA">
            <w:pPr>
              <w:rPr>
                <w:rFonts w:ascii="Calibri" w:hAnsi="Calibri" w:cs="Calibri"/>
                <w:color w:val="444444"/>
                <w:shd w:val="clear" w:color="auto" w:fill="FFFFFF"/>
              </w:rPr>
            </w:pPr>
          </w:p>
        </w:tc>
      </w:tr>
    </w:tbl>
    <w:p w14:paraId="73E62B53" w14:textId="77777777" w:rsidR="00E631DC" w:rsidRPr="00E631DC" w:rsidRDefault="00E631DC" w:rsidP="00E631DC">
      <w:pPr>
        <w:pStyle w:val="ListParagraph"/>
        <w:spacing w:before="240"/>
        <w:ind w:left="540"/>
        <w:rPr>
          <w:b/>
          <w:bCs/>
        </w:rPr>
      </w:pPr>
    </w:p>
    <w:p w14:paraId="0CBF1C9F" w14:textId="34124777" w:rsidR="008B4798" w:rsidRPr="00902217" w:rsidRDefault="008B4798" w:rsidP="00160C26">
      <w:pPr>
        <w:pStyle w:val="ListParagraph"/>
        <w:numPr>
          <w:ilvl w:val="0"/>
          <w:numId w:val="20"/>
        </w:numPr>
        <w:spacing w:before="240"/>
        <w:rPr>
          <w:b/>
          <w:bCs/>
        </w:rPr>
      </w:pPr>
      <w:r w:rsidRPr="2C2483F1">
        <w:rPr>
          <w:b/>
          <w:bCs/>
        </w:rPr>
        <w:t>If you have any other comments, questions, or concerns related to this assessment or your</w:t>
      </w:r>
      <w:r w:rsidR="005E543C" w:rsidRPr="2C2483F1">
        <w:rPr>
          <w:b/>
          <w:bCs/>
        </w:rPr>
        <w:t xml:space="preserve"> </w:t>
      </w:r>
      <w:r w:rsidR="00F86F92" w:rsidRPr="2C2483F1">
        <w:rPr>
          <w:b/>
          <w:bCs/>
        </w:rPr>
        <w:t>jurisdiction</w:t>
      </w:r>
      <w:r w:rsidR="00CB7100">
        <w:rPr>
          <w:b/>
          <w:bCs/>
        </w:rPr>
        <w:t>'</w:t>
      </w:r>
      <w:r w:rsidR="005E543C" w:rsidRPr="2C2483F1">
        <w:rPr>
          <w:b/>
          <w:bCs/>
        </w:rPr>
        <w:t xml:space="preserve">s </w:t>
      </w:r>
      <w:r w:rsidR="00FF19D1" w:rsidRPr="2C2483F1">
        <w:rPr>
          <w:b/>
          <w:bCs/>
        </w:rPr>
        <w:t>data modernization efforts</w:t>
      </w:r>
      <w:r w:rsidRPr="2C2483F1">
        <w:rPr>
          <w:b/>
          <w:bCs/>
        </w:rPr>
        <w:t>, please include them below</w:t>
      </w:r>
      <w:r w:rsidR="00010E86">
        <w:rPr>
          <w:b/>
          <w:bCs/>
        </w:rPr>
        <w:t>.</w:t>
      </w:r>
    </w:p>
    <w:tbl>
      <w:tblPr>
        <w:tblStyle w:val="TableGrid"/>
        <w:tblW w:w="0" w:type="auto"/>
        <w:tblInd w:w="690" w:type="dxa"/>
        <w:tblBorders>
          <w:top w:val="single" w:sz="18" w:space="0" w:color="533A53"/>
          <w:left w:val="single" w:sz="18" w:space="0" w:color="533A53"/>
          <w:bottom w:val="single" w:sz="18" w:space="0" w:color="533A53"/>
          <w:right w:val="single" w:sz="18" w:space="0" w:color="533A53"/>
          <w:insideH w:val="none" w:sz="0" w:space="0" w:color="auto"/>
          <w:insideV w:val="none" w:sz="0" w:space="0" w:color="auto"/>
        </w:tblBorders>
        <w:tblLayout w:type="fixed"/>
        <w:tblLook w:val="04A0" w:firstRow="1" w:lastRow="0" w:firstColumn="1" w:lastColumn="0" w:noHBand="0" w:noVBand="1"/>
      </w:tblPr>
      <w:tblGrid>
        <w:gridCol w:w="8460"/>
      </w:tblGrid>
      <w:tr w:rsidR="008B4798" w:rsidRPr="00763BF7" w14:paraId="212D7156" w14:textId="77777777" w:rsidTr="006D53DA">
        <w:tc>
          <w:tcPr>
            <w:tcW w:w="8460" w:type="dxa"/>
            <w:shd w:val="clear" w:color="auto" w:fill="F2F2F2" w:themeFill="background1" w:themeFillShade="F2"/>
          </w:tcPr>
          <w:p w14:paraId="1257CBE9" w14:textId="170E4974" w:rsidR="008B4798" w:rsidRDefault="008B4798" w:rsidP="006D53DA">
            <w:pPr>
              <w:rPr>
                <w:rFonts w:ascii="Calibri" w:hAnsi="Calibri" w:cs="Calibri"/>
                <w:color w:val="444444"/>
                <w:shd w:val="clear" w:color="auto" w:fill="FFFFFF"/>
              </w:rPr>
            </w:pPr>
          </w:p>
          <w:p w14:paraId="1A24AA47" w14:textId="0BA5360B" w:rsidR="00A35D1E" w:rsidRDefault="00A35D1E" w:rsidP="006D53DA">
            <w:pPr>
              <w:rPr>
                <w:rFonts w:ascii="Calibri" w:hAnsi="Calibri" w:cs="Calibri"/>
                <w:color w:val="444444"/>
                <w:shd w:val="clear" w:color="auto" w:fill="FFFFFF"/>
              </w:rPr>
            </w:pPr>
          </w:p>
          <w:p w14:paraId="5C170C13" w14:textId="77777777" w:rsidR="00A35D1E" w:rsidRDefault="00A35D1E" w:rsidP="006D53DA">
            <w:pPr>
              <w:rPr>
                <w:rFonts w:ascii="Calibri" w:hAnsi="Calibri" w:cs="Calibri"/>
                <w:color w:val="444444"/>
                <w:shd w:val="clear" w:color="auto" w:fill="FFFFFF"/>
              </w:rPr>
            </w:pPr>
          </w:p>
          <w:p w14:paraId="61E17409" w14:textId="3AF2DEBD" w:rsidR="00DC2EC8" w:rsidRPr="00763BF7" w:rsidRDefault="00DC2EC8" w:rsidP="006D53DA">
            <w:pPr>
              <w:rPr>
                <w:rFonts w:ascii="Calibri" w:hAnsi="Calibri" w:cs="Calibri"/>
                <w:color w:val="444444"/>
                <w:shd w:val="clear" w:color="auto" w:fill="FFFFFF"/>
              </w:rPr>
            </w:pPr>
          </w:p>
        </w:tc>
      </w:tr>
    </w:tbl>
    <w:p w14:paraId="7B98CCDF" w14:textId="392648AE" w:rsidR="00FF19D1" w:rsidRPr="00902217" w:rsidRDefault="00FF19D1" w:rsidP="008B4798">
      <w:pPr>
        <w:pStyle w:val="ListParagraph"/>
        <w:spacing w:before="240"/>
        <w:ind w:left="540"/>
        <w:rPr>
          <w:b/>
          <w:bCs/>
        </w:rPr>
      </w:pPr>
    </w:p>
    <w:p w14:paraId="3CE75E5E" w14:textId="7AAA5E79" w:rsidR="00763A16" w:rsidRPr="000167B1" w:rsidRDefault="00CD15A9" w:rsidP="000167B1">
      <w:pPr>
        <w:rPr>
          <w:rFonts w:ascii="Arial" w:hAnsi="Arial" w:cs="Arial"/>
          <w:b/>
          <w:bCs/>
          <w:i/>
          <w:iCs/>
          <w:sz w:val="24"/>
          <w:szCs w:val="24"/>
        </w:rPr>
      </w:pPr>
      <w:r w:rsidRPr="00E434FE">
        <w:rPr>
          <w:rFonts w:ascii="Arial" w:hAnsi="Arial" w:cs="Arial"/>
          <w:b/>
          <w:bCs/>
          <w:i/>
          <w:iCs/>
          <w:sz w:val="24"/>
          <w:szCs w:val="24"/>
        </w:rPr>
        <w:t xml:space="preserve">Thank you for completing the assessment. </w:t>
      </w:r>
    </w:p>
    <w:sectPr w:rsidR="00763A16" w:rsidRPr="000167B1" w:rsidSect="00484224">
      <w:headerReference w:type="default" r:id="rId15"/>
      <w:footerReference w:type="default" r:id="rId16"/>
      <w:headerReference w:type="first" r:id="rId17"/>
      <w:pgSz w:w="12240" w:h="15840"/>
      <w:pgMar w:top="72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3CFC" w14:textId="77777777" w:rsidR="00717B1D" w:rsidRDefault="00717B1D" w:rsidP="00F86F92">
      <w:pPr>
        <w:spacing w:after="0" w:line="240" w:lineRule="auto"/>
      </w:pPr>
      <w:r>
        <w:separator/>
      </w:r>
    </w:p>
    <w:p w14:paraId="36166065" w14:textId="77777777" w:rsidR="00717B1D" w:rsidRDefault="00717B1D"/>
  </w:endnote>
  <w:endnote w:type="continuationSeparator" w:id="0">
    <w:p w14:paraId="3816BFBA" w14:textId="77777777" w:rsidR="00717B1D" w:rsidRDefault="00717B1D" w:rsidP="00F86F92">
      <w:pPr>
        <w:spacing w:after="0" w:line="240" w:lineRule="auto"/>
      </w:pPr>
      <w:r>
        <w:continuationSeparator/>
      </w:r>
    </w:p>
    <w:p w14:paraId="5BC60A33" w14:textId="77777777" w:rsidR="00717B1D" w:rsidRDefault="00717B1D"/>
  </w:endnote>
  <w:endnote w:type="continuationNotice" w:id="1">
    <w:p w14:paraId="39DADCE3" w14:textId="77777777" w:rsidR="00717B1D" w:rsidRDefault="00717B1D">
      <w:pPr>
        <w:spacing w:after="0" w:line="240" w:lineRule="auto"/>
      </w:pPr>
    </w:p>
    <w:p w14:paraId="1C58B062" w14:textId="77777777" w:rsidR="00717B1D" w:rsidRDefault="00717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913368"/>
      <w:docPartObj>
        <w:docPartGallery w:val="Page Numbers (Bottom of Page)"/>
        <w:docPartUnique/>
      </w:docPartObj>
    </w:sdtPr>
    <w:sdtEndPr>
      <w:rPr>
        <w:noProof/>
      </w:rPr>
    </w:sdtEndPr>
    <w:sdtContent>
      <w:p w14:paraId="00FABFE6" w14:textId="66EE2589" w:rsidR="00324CFA" w:rsidRDefault="00324CFA" w:rsidP="007E3935">
        <w:pPr>
          <w:pStyle w:val="Footer"/>
          <w:jc w:val="right"/>
        </w:pPr>
        <w:r>
          <w:rPr>
            <w:rFonts w:ascii="Arial" w:hAnsi="Arial" w:cs="Arial"/>
            <w:sz w:val="20"/>
            <w:szCs w:val="20"/>
          </w:rPr>
          <w:t xml:space="preserve"> </w:t>
        </w: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CE7" w14:textId="77777777" w:rsidR="00717B1D" w:rsidRDefault="00717B1D" w:rsidP="00F86F92">
      <w:pPr>
        <w:spacing w:after="0" w:line="240" w:lineRule="auto"/>
      </w:pPr>
      <w:r>
        <w:separator/>
      </w:r>
    </w:p>
    <w:p w14:paraId="68E7EA3C" w14:textId="77777777" w:rsidR="00717B1D" w:rsidRDefault="00717B1D"/>
  </w:footnote>
  <w:footnote w:type="continuationSeparator" w:id="0">
    <w:p w14:paraId="5D722164" w14:textId="77777777" w:rsidR="00717B1D" w:rsidRDefault="00717B1D" w:rsidP="00F86F92">
      <w:pPr>
        <w:spacing w:after="0" w:line="240" w:lineRule="auto"/>
      </w:pPr>
      <w:r>
        <w:continuationSeparator/>
      </w:r>
    </w:p>
    <w:p w14:paraId="7E77EB37" w14:textId="77777777" w:rsidR="00717B1D" w:rsidRDefault="00717B1D"/>
  </w:footnote>
  <w:footnote w:type="continuationNotice" w:id="1">
    <w:p w14:paraId="432FDF9D" w14:textId="77777777" w:rsidR="00717B1D" w:rsidRDefault="00717B1D">
      <w:pPr>
        <w:spacing w:after="0" w:line="240" w:lineRule="auto"/>
      </w:pPr>
    </w:p>
    <w:p w14:paraId="1EA26467" w14:textId="77777777" w:rsidR="00717B1D" w:rsidRDefault="00717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F8AD" w14:textId="4178ABE9" w:rsidR="00324CFA" w:rsidRPr="00AE4CDC" w:rsidRDefault="00324CFA" w:rsidP="00AE4CDC">
    <w:pPr>
      <w:pStyle w:val="Title"/>
      <w:rPr>
        <w:rFonts w:ascii="Arial" w:hAnsi="Arial" w:cs="Arial"/>
        <w:sz w:val="22"/>
      </w:rPr>
    </w:pPr>
  </w:p>
  <w:p w14:paraId="2DD01B29" w14:textId="1C30EFAE" w:rsidR="00324CFA" w:rsidRPr="00B5089C" w:rsidRDefault="00324CFA" w:rsidP="00851D3D">
    <w:pPr>
      <w:spacing w:line="184" w:lineRule="exact"/>
      <w:ind w:right="164"/>
      <w:jc w:val="right"/>
      <w:rPr>
        <w:rFonts w:ascii="Arial" w:hAnsi="Arial" w:cs="Arial"/>
        <w:i/>
        <w:sz w:val="16"/>
      </w:rPr>
    </w:pPr>
    <w:r w:rsidRPr="00B5089C">
      <w:rPr>
        <w:rFonts w:ascii="Arial" w:hAnsi="Arial" w:cs="Arial"/>
        <w:i/>
        <w:sz w:val="16"/>
      </w:rPr>
      <w:t>Public Health</w:t>
    </w:r>
    <w:r w:rsidRPr="00B5089C">
      <w:rPr>
        <w:rFonts w:ascii="Arial" w:hAnsi="Arial" w:cs="Arial"/>
        <w:i/>
        <w:spacing w:val="-1"/>
        <w:sz w:val="16"/>
      </w:rPr>
      <w:t xml:space="preserve"> </w:t>
    </w:r>
    <w:r w:rsidRPr="00B5089C">
      <w:rPr>
        <w:rFonts w:ascii="Arial" w:hAnsi="Arial" w:cs="Arial"/>
        <w:i/>
        <w:sz w:val="16"/>
      </w:rPr>
      <w:t>Data Modernization Assessment</w:t>
    </w:r>
    <w:r>
      <w:rPr>
        <w:rFonts w:ascii="Arial" w:hAnsi="Arial" w:cs="Arial"/>
        <w:i/>
        <w:sz w:val="16"/>
      </w:rPr>
      <w:t xml:space="preserve"> Data Collection Worksheet</w:t>
    </w:r>
  </w:p>
  <w:p w14:paraId="3B25383A" w14:textId="77777777" w:rsidR="00324CFA" w:rsidRDefault="00324C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DDFF" w14:textId="2301D0A2" w:rsidR="00324CFA" w:rsidRPr="00B5089C" w:rsidRDefault="00324CFA" w:rsidP="008D797B">
    <w:pPr>
      <w:spacing w:line="184" w:lineRule="exact"/>
      <w:ind w:right="164"/>
      <w:jc w:val="right"/>
      <w:rPr>
        <w:rFonts w:ascii="Arial" w:hAnsi="Arial" w:cs="Arial"/>
        <w:i/>
        <w:sz w:val="16"/>
      </w:rPr>
    </w:pPr>
    <w:r w:rsidRPr="00B5089C">
      <w:rPr>
        <w:rFonts w:ascii="Arial" w:hAnsi="Arial" w:cs="Arial"/>
        <w:i/>
        <w:sz w:val="16"/>
      </w:rPr>
      <w:t>Public Health</w:t>
    </w:r>
    <w:r w:rsidRPr="00B5089C">
      <w:rPr>
        <w:rFonts w:ascii="Arial" w:hAnsi="Arial" w:cs="Arial"/>
        <w:i/>
        <w:spacing w:val="-1"/>
        <w:sz w:val="16"/>
      </w:rPr>
      <w:t xml:space="preserve"> </w:t>
    </w:r>
    <w:r w:rsidRPr="00B5089C">
      <w:rPr>
        <w:rFonts w:ascii="Arial" w:hAnsi="Arial" w:cs="Arial"/>
        <w:i/>
        <w:sz w:val="16"/>
      </w:rPr>
      <w:t>Data Modernization Assessment</w:t>
    </w:r>
    <w:r>
      <w:rPr>
        <w:rFonts w:ascii="Arial" w:hAnsi="Arial" w:cs="Arial"/>
        <w:i/>
        <w:sz w:val="16"/>
      </w:rPr>
      <w:t xml:space="preserve"> Data Collection Worksheet</w:t>
    </w:r>
  </w:p>
  <w:p w14:paraId="5B63C811" w14:textId="140C7EA3" w:rsidR="00324CFA" w:rsidRPr="00CF3E3F" w:rsidRDefault="00324CFA" w:rsidP="00CF3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A9A"/>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250"/>
    <w:multiLevelType w:val="hybridMultilevel"/>
    <w:tmpl w:val="955E9A3A"/>
    <w:lvl w:ilvl="0" w:tplc="BF52296C">
      <w:start w:val="1"/>
      <w:numFmt w:val="lowerLetter"/>
      <w:lvlText w:val="%1."/>
      <w:lvlJc w:val="left"/>
      <w:pPr>
        <w:ind w:left="144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D4CC0"/>
    <w:multiLevelType w:val="hybridMultilevel"/>
    <w:tmpl w:val="B65C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73DB7"/>
    <w:multiLevelType w:val="hybridMultilevel"/>
    <w:tmpl w:val="BC186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A25F6"/>
    <w:multiLevelType w:val="hybridMultilevel"/>
    <w:tmpl w:val="3288D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E00430"/>
    <w:multiLevelType w:val="hybridMultilevel"/>
    <w:tmpl w:val="C674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63903"/>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D72DF"/>
    <w:multiLevelType w:val="hybridMultilevel"/>
    <w:tmpl w:val="0ED43540"/>
    <w:lvl w:ilvl="0" w:tplc="4C1E74AC">
      <w:start w:val="1"/>
      <w:numFmt w:val="decimal"/>
      <w:lvlText w:val="%1."/>
      <w:lvlJc w:val="left"/>
      <w:pPr>
        <w:ind w:left="540" w:hanging="360"/>
      </w:pPr>
      <w:rPr>
        <w:rFonts w:ascii="Arial" w:hAnsi="Arial" w:cs="Arial" w:hint="default"/>
        <w:b/>
        <w:bCs/>
        <w:i w:val="0"/>
        <w:iCs w:val="0"/>
        <w:sz w:val="22"/>
        <w:szCs w:val="22"/>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16175"/>
    <w:multiLevelType w:val="hybridMultilevel"/>
    <w:tmpl w:val="43E66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593786"/>
    <w:multiLevelType w:val="hybridMultilevel"/>
    <w:tmpl w:val="76287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253B73"/>
    <w:multiLevelType w:val="hybridMultilevel"/>
    <w:tmpl w:val="BCF4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02570"/>
    <w:multiLevelType w:val="hybridMultilevel"/>
    <w:tmpl w:val="955E9A3A"/>
    <w:lvl w:ilvl="0" w:tplc="BF52296C">
      <w:start w:val="1"/>
      <w:numFmt w:val="lowerLetter"/>
      <w:lvlText w:val="%1."/>
      <w:lvlJc w:val="left"/>
      <w:pPr>
        <w:ind w:left="144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982356"/>
    <w:multiLevelType w:val="hybridMultilevel"/>
    <w:tmpl w:val="90184AD0"/>
    <w:lvl w:ilvl="0" w:tplc="FFFFFFFF">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6DD50DE"/>
    <w:multiLevelType w:val="hybridMultilevel"/>
    <w:tmpl w:val="34F89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AA6BD1"/>
    <w:multiLevelType w:val="hybridMultilevel"/>
    <w:tmpl w:val="955E9A3A"/>
    <w:lvl w:ilvl="0" w:tplc="BF52296C">
      <w:start w:val="1"/>
      <w:numFmt w:val="lowerLetter"/>
      <w:lvlText w:val="%1."/>
      <w:lvlJc w:val="left"/>
      <w:pPr>
        <w:ind w:left="144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005C85"/>
    <w:multiLevelType w:val="hybridMultilevel"/>
    <w:tmpl w:val="2D0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C17AB"/>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D55EF"/>
    <w:multiLevelType w:val="hybridMultilevel"/>
    <w:tmpl w:val="E026C4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F4C5003"/>
    <w:multiLevelType w:val="hybridMultilevel"/>
    <w:tmpl w:val="955E9A3A"/>
    <w:lvl w:ilvl="0" w:tplc="BF52296C">
      <w:start w:val="1"/>
      <w:numFmt w:val="lowerLetter"/>
      <w:lvlText w:val="%1."/>
      <w:lvlJc w:val="left"/>
      <w:pPr>
        <w:ind w:left="144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08C568A"/>
    <w:multiLevelType w:val="hybridMultilevel"/>
    <w:tmpl w:val="435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A1295"/>
    <w:multiLevelType w:val="hybridMultilevel"/>
    <w:tmpl w:val="24145B2E"/>
    <w:lvl w:ilvl="0" w:tplc="FFFFFFFF">
      <w:start w:val="1"/>
      <w:numFmt w:val="lowerLetter"/>
      <w:lvlText w:val="%1."/>
      <w:lvlJc w:val="left"/>
      <w:pPr>
        <w:ind w:left="360" w:hanging="360"/>
      </w:pPr>
      <w:rPr>
        <w:b w:val="0"/>
        <w:bCs w:val="0"/>
        <w:i/>
        <w:iCs/>
        <w:color w:val="auto"/>
        <w:sz w:val="20"/>
        <w:szCs w:val="20"/>
      </w:rPr>
    </w:lvl>
    <w:lvl w:ilvl="1" w:tplc="FDF6571E">
      <w:start w:val="1"/>
      <w:numFmt w:val="lowerRoman"/>
      <w:lvlText w:val="%2."/>
      <w:lvlJc w:val="left"/>
      <w:pPr>
        <w:ind w:left="1080" w:hanging="360"/>
      </w:pPr>
      <w:rPr>
        <w:rFonts w:ascii="Calibri" w:hAnsi="Calibri"/>
        <w:i/>
        <w:sz w:val="20"/>
      </w:rPr>
    </w:lvl>
    <w:lvl w:ilvl="2" w:tplc="B5284B16">
      <w:start w:val="1"/>
      <w:numFmt w:val="decimal"/>
      <w:lvlText w:val="%3."/>
      <w:lvlJc w:val="right"/>
      <w:pPr>
        <w:ind w:left="1800" w:hanging="180"/>
      </w:pPr>
      <w:rPr>
        <w:rFonts w:ascii="Calibri" w:hAnsi="Calibri"/>
        <w:i/>
      </w:rPr>
    </w:lvl>
    <w:lvl w:ilvl="3" w:tplc="E7B0EEF4">
      <w:start w:val="1"/>
      <w:numFmt w:val="decimal"/>
      <w:lvlText w:val="%4."/>
      <w:lvlJc w:val="left"/>
      <w:pPr>
        <w:ind w:left="2520" w:hanging="360"/>
      </w:pPr>
    </w:lvl>
    <w:lvl w:ilvl="4" w:tplc="ADC4DB04">
      <w:start w:val="1"/>
      <w:numFmt w:val="lowerLetter"/>
      <w:lvlText w:val="%5."/>
      <w:lvlJc w:val="left"/>
      <w:pPr>
        <w:ind w:left="3240" w:hanging="360"/>
      </w:pPr>
    </w:lvl>
    <w:lvl w:ilvl="5" w:tplc="E07468B2">
      <w:start w:val="1"/>
      <w:numFmt w:val="lowerRoman"/>
      <w:lvlText w:val="%6."/>
      <w:lvlJc w:val="right"/>
      <w:pPr>
        <w:ind w:left="3960" w:hanging="180"/>
      </w:pPr>
    </w:lvl>
    <w:lvl w:ilvl="6" w:tplc="D79C084A">
      <w:start w:val="1"/>
      <w:numFmt w:val="decimal"/>
      <w:lvlText w:val="%7."/>
      <w:lvlJc w:val="left"/>
      <w:pPr>
        <w:ind w:left="4680" w:hanging="360"/>
      </w:pPr>
    </w:lvl>
    <w:lvl w:ilvl="7" w:tplc="57C6B926">
      <w:start w:val="1"/>
      <w:numFmt w:val="lowerLetter"/>
      <w:lvlText w:val="%8."/>
      <w:lvlJc w:val="left"/>
      <w:pPr>
        <w:ind w:left="5400" w:hanging="360"/>
      </w:pPr>
    </w:lvl>
    <w:lvl w:ilvl="8" w:tplc="6234CC78">
      <w:start w:val="1"/>
      <w:numFmt w:val="lowerRoman"/>
      <w:lvlText w:val="%9."/>
      <w:lvlJc w:val="right"/>
      <w:pPr>
        <w:ind w:left="6120" w:hanging="180"/>
      </w:pPr>
    </w:lvl>
  </w:abstractNum>
  <w:abstractNum w:abstractNumId="21" w15:restartNumberingAfterBreak="0">
    <w:nsid w:val="282A1760"/>
    <w:multiLevelType w:val="hybridMultilevel"/>
    <w:tmpl w:val="955E9A3A"/>
    <w:lvl w:ilvl="0" w:tplc="BF52296C">
      <w:start w:val="1"/>
      <w:numFmt w:val="lowerLetter"/>
      <w:lvlText w:val="%1."/>
      <w:lvlJc w:val="left"/>
      <w:pPr>
        <w:ind w:left="144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8F87219"/>
    <w:multiLevelType w:val="hybridMultilevel"/>
    <w:tmpl w:val="0D500522"/>
    <w:lvl w:ilvl="0" w:tplc="6220B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DC2A61"/>
    <w:multiLevelType w:val="hybridMultilevel"/>
    <w:tmpl w:val="755CECCE"/>
    <w:lvl w:ilvl="0" w:tplc="04090019">
      <w:start w:val="1"/>
      <w:numFmt w:val="lowerLetter"/>
      <w:lvlText w:val="%1."/>
      <w:lvlJc w:val="left"/>
      <w:pPr>
        <w:ind w:left="720" w:hanging="360"/>
      </w:pPr>
    </w:lvl>
    <w:lvl w:ilvl="1" w:tplc="1A00B6D4">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503ED"/>
    <w:multiLevelType w:val="hybridMultilevel"/>
    <w:tmpl w:val="889E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710D4"/>
    <w:multiLevelType w:val="hybridMultilevel"/>
    <w:tmpl w:val="A6323956"/>
    <w:lvl w:ilvl="0" w:tplc="7602BD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358A8"/>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65770B"/>
    <w:multiLevelType w:val="hybridMultilevel"/>
    <w:tmpl w:val="47D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C4013"/>
    <w:multiLevelType w:val="hybridMultilevel"/>
    <w:tmpl w:val="5CF0F736"/>
    <w:lvl w:ilvl="0" w:tplc="FFFFFFFF">
      <w:start w:val="1"/>
      <w:numFmt w:val="lowerLetter"/>
      <w:lvlText w:val="%1."/>
      <w:lvlJc w:val="left"/>
      <w:pPr>
        <w:ind w:left="360" w:hanging="360"/>
      </w:pPr>
      <w:rPr>
        <w:b w:val="0"/>
        <w:bCs w:val="0"/>
        <w:i/>
        <w:iCs/>
        <w:color w:val="auto"/>
        <w:sz w:val="20"/>
        <w:szCs w:val="20"/>
      </w:rPr>
    </w:lvl>
    <w:lvl w:ilvl="1" w:tplc="EA126C7A">
      <w:start w:val="1"/>
      <w:numFmt w:val="lowerRoman"/>
      <w:lvlText w:val="%2."/>
      <w:lvlJc w:val="left"/>
      <w:pPr>
        <w:ind w:left="1080" w:hanging="360"/>
      </w:pPr>
      <w:rPr>
        <w:rFonts w:ascii="Calibri" w:hAnsi="Calibri"/>
        <w:i/>
        <w:sz w:val="20"/>
      </w:rPr>
    </w:lvl>
    <w:lvl w:ilvl="2" w:tplc="EFC282EC">
      <w:start w:val="1"/>
      <w:numFmt w:val="decimal"/>
      <w:lvlText w:val="%3."/>
      <w:lvlJc w:val="right"/>
      <w:pPr>
        <w:ind w:left="1800" w:hanging="180"/>
      </w:pPr>
      <w:rPr>
        <w:rFonts w:ascii="Calibri" w:hAnsi="Calibri"/>
        <w:i/>
      </w:rPr>
    </w:lvl>
    <w:lvl w:ilvl="3" w:tplc="0116FB62">
      <w:start w:val="1"/>
      <w:numFmt w:val="decimal"/>
      <w:lvlText w:val="%4."/>
      <w:lvlJc w:val="left"/>
      <w:pPr>
        <w:ind w:left="2520" w:hanging="360"/>
      </w:pPr>
    </w:lvl>
    <w:lvl w:ilvl="4" w:tplc="AA122172">
      <w:start w:val="1"/>
      <w:numFmt w:val="lowerLetter"/>
      <w:lvlText w:val="%5."/>
      <w:lvlJc w:val="left"/>
      <w:pPr>
        <w:ind w:left="3240" w:hanging="360"/>
      </w:pPr>
    </w:lvl>
    <w:lvl w:ilvl="5" w:tplc="8FF2D05E">
      <w:start w:val="1"/>
      <w:numFmt w:val="lowerRoman"/>
      <w:lvlText w:val="%6."/>
      <w:lvlJc w:val="right"/>
      <w:pPr>
        <w:ind w:left="3960" w:hanging="180"/>
      </w:pPr>
    </w:lvl>
    <w:lvl w:ilvl="6" w:tplc="60CA7A14">
      <w:start w:val="1"/>
      <w:numFmt w:val="decimal"/>
      <w:lvlText w:val="%7."/>
      <w:lvlJc w:val="left"/>
      <w:pPr>
        <w:ind w:left="4680" w:hanging="360"/>
      </w:pPr>
    </w:lvl>
    <w:lvl w:ilvl="7" w:tplc="EA403A0A">
      <w:start w:val="1"/>
      <w:numFmt w:val="lowerLetter"/>
      <w:lvlText w:val="%8."/>
      <w:lvlJc w:val="left"/>
      <w:pPr>
        <w:ind w:left="5400" w:hanging="360"/>
      </w:pPr>
    </w:lvl>
    <w:lvl w:ilvl="8" w:tplc="0DF013B0">
      <w:start w:val="1"/>
      <w:numFmt w:val="lowerRoman"/>
      <w:lvlText w:val="%9."/>
      <w:lvlJc w:val="right"/>
      <w:pPr>
        <w:ind w:left="6120" w:hanging="180"/>
      </w:pPr>
    </w:lvl>
  </w:abstractNum>
  <w:abstractNum w:abstractNumId="29" w15:restartNumberingAfterBreak="0">
    <w:nsid w:val="39372302"/>
    <w:multiLevelType w:val="hybridMultilevel"/>
    <w:tmpl w:val="6B5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4C6810"/>
    <w:multiLevelType w:val="hybridMultilevel"/>
    <w:tmpl w:val="E3A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E62BB"/>
    <w:multiLevelType w:val="hybridMultilevel"/>
    <w:tmpl w:val="5CF0F736"/>
    <w:lvl w:ilvl="0" w:tplc="38E4E6E8">
      <w:start w:val="1"/>
      <w:numFmt w:val="lowerLetter"/>
      <w:lvlText w:val="%1."/>
      <w:lvlJc w:val="left"/>
      <w:pPr>
        <w:ind w:left="360" w:hanging="360"/>
      </w:pPr>
      <w:rPr>
        <w:rFonts w:ascii="Calibri" w:hAnsi="Calibri"/>
        <w:b w:val="0"/>
        <w:bCs w:val="0"/>
        <w:i/>
        <w:iCs/>
        <w:color w:val="auto"/>
        <w:sz w:val="20"/>
        <w:szCs w:val="20"/>
      </w:rPr>
    </w:lvl>
    <w:lvl w:ilvl="1" w:tplc="02CEFEFE">
      <w:start w:val="1"/>
      <w:numFmt w:val="lowerRoman"/>
      <w:lvlText w:val="%2."/>
      <w:lvlJc w:val="left"/>
      <w:pPr>
        <w:ind w:left="1080" w:hanging="360"/>
      </w:pPr>
      <w:rPr>
        <w:rFonts w:ascii="Calibri" w:hAnsi="Calibri"/>
        <w:i/>
        <w:sz w:val="20"/>
      </w:rPr>
    </w:lvl>
    <w:lvl w:ilvl="2" w:tplc="DDB4D37A">
      <w:start w:val="1"/>
      <w:numFmt w:val="decimal"/>
      <w:lvlText w:val="%3."/>
      <w:lvlJc w:val="right"/>
      <w:pPr>
        <w:ind w:left="1800" w:hanging="180"/>
      </w:pPr>
      <w:rPr>
        <w:rFonts w:ascii="Calibri" w:hAnsi="Calibri"/>
        <w:i/>
      </w:rPr>
    </w:lvl>
    <w:lvl w:ilvl="3" w:tplc="A2122B8E">
      <w:start w:val="1"/>
      <w:numFmt w:val="decimal"/>
      <w:lvlText w:val="%4."/>
      <w:lvlJc w:val="left"/>
      <w:pPr>
        <w:ind w:left="2520" w:hanging="360"/>
      </w:pPr>
    </w:lvl>
    <w:lvl w:ilvl="4" w:tplc="69347C54">
      <w:start w:val="1"/>
      <w:numFmt w:val="lowerLetter"/>
      <w:lvlText w:val="%5."/>
      <w:lvlJc w:val="left"/>
      <w:pPr>
        <w:ind w:left="3240" w:hanging="360"/>
      </w:pPr>
    </w:lvl>
    <w:lvl w:ilvl="5" w:tplc="2710DA02">
      <w:start w:val="1"/>
      <w:numFmt w:val="lowerRoman"/>
      <w:lvlText w:val="%6."/>
      <w:lvlJc w:val="right"/>
      <w:pPr>
        <w:ind w:left="3960" w:hanging="180"/>
      </w:pPr>
    </w:lvl>
    <w:lvl w:ilvl="6" w:tplc="FECC93CA">
      <w:start w:val="1"/>
      <w:numFmt w:val="decimal"/>
      <w:lvlText w:val="%7."/>
      <w:lvlJc w:val="left"/>
      <w:pPr>
        <w:ind w:left="4680" w:hanging="360"/>
      </w:pPr>
    </w:lvl>
    <w:lvl w:ilvl="7" w:tplc="398619A6">
      <w:start w:val="1"/>
      <w:numFmt w:val="lowerLetter"/>
      <w:lvlText w:val="%8."/>
      <w:lvlJc w:val="left"/>
      <w:pPr>
        <w:ind w:left="5400" w:hanging="360"/>
      </w:pPr>
    </w:lvl>
    <w:lvl w:ilvl="8" w:tplc="7598CEBE">
      <w:start w:val="1"/>
      <w:numFmt w:val="lowerRoman"/>
      <w:lvlText w:val="%9."/>
      <w:lvlJc w:val="right"/>
      <w:pPr>
        <w:ind w:left="6120" w:hanging="180"/>
      </w:pPr>
    </w:lvl>
  </w:abstractNum>
  <w:abstractNum w:abstractNumId="32" w15:restartNumberingAfterBreak="0">
    <w:nsid w:val="3D1212EF"/>
    <w:multiLevelType w:val="hybridMultilevel"/>
    <w:tmpl w:val="3FE2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291E04"/>
    <w:multiLevelType w:val="hybridMultilevel"/>
    <w:tmpl w:val="134EFEA6"/>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842878"/>
    <w:multiLevelType w:val="hybridMultilevel"/>
    <w:tmpl w:val="2FD8CC0E"/>
    <w:lvl w:ilvl="0" w:tplc="FFFFFFFF">
      <w:start w:val="1"/>
      <w:numFmt w:val="lowerLetter"/>
      <w:lvlText w:val="%1."/>
      <w:lvlJc w:val="left"/>
      <w:pPr>
        <w:ind w:left="360" w:hanging="360"/>
      </w:p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C2722F22">
      <w:numFmt w:val="bullet"/>
      <w:lvlText w:val="-"/>
      <w:lvlJc w:val="left"/>
      <w:pPr>
        <w:ind w:left="1800" w:hanging="360"/>
      </w:pPr>
      <w:rPr>
        <w:rFonts w:ascii="Calibri" w:eastAsiaTheme="minorHAnsi" w:hAnsi="Calibri" w:cs="Calibri"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3E131F88"/>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D11C34"/>
    <w:multiLevelType w:val="hybridMultilevel"/>
    <w:tmpl w:val="24145B2E"/>
    <w:lvl w:ilvl="0" w:tplc="6D34F544">
      <w:start w:val="1"/>
      <w:numFmt w:val="lowerLetter"/>
      <w:lvlText w:val="%1."/>
      <w:lvlJc w:val="left"/>
      <w:pPr>
        <w:ind w:left="720" w:hanging="360"/>
      </w:pPr>
      <w:rPr>
        <w:rFonts w:ascii="Calibri" w:hAnsi="Calibri"/>
        <w:b w:val="0"/>
        <w:bCs w:val="0"/>
        <w:i/>
        <w:iCs/>
        <w:color w:val="auto"/>
        <w:sz w:val="20"/>
        <w:szCs w:val="20"/>
      </w:rPr>
    </w:lvl>
    <w:lvl w:ilvl="1" w:tplc="FDF6571E">
      <w:start w:val="1"/>
      <w:numFmt w:val="lowerRoman"/>
      <w:lvlText w:val="%2."/>
      <w:lvlJc w:val="left"/>
      <w:pPr>
        <w:ind w:left="1440" w:hanging="360"/>
      </w:pPr>
      <w:rPr>
        <w:rFonts w:ascii="Calibri" w:hAnsi="Calibri"/>
        <w:i/>
        <w:sz w:val="20"/>
      </w:rPr>
    </w:lvl>
    <w:lvl w:ilvl="2" w:tplc="B5284B16">
      <w:start w:val="1"/>
      <w:numFmt w:val="decimal"/>
      <w:lvlText w:val="%3."/>
      <w:lvlJc w:val="right"/>
      <w:pPr>
        <w:ind w:left="2160" w:hanging="180"/>
      </w:pPr>
      <w:rPr>
        <w:rFonts w:ascii="Calibri" w:hAnsi="Calibri"/>
        <w:i/>
      </w:rPr>
    </w:lvl>
    <w:lvl w:ilvl="3" w:tplc="E7B0EEF4">
      <w:start w:val="1"/>
      <w:numFmt w:val="decimal"/>
      <w:lvlText w:val="%4."/>
      <w:lvlJc w:val="left"/>
      <w:pPr>
        <w:ind w:left="2880" w:hanging="360"/>
      </w:pPr>
    </w:lvl>
    <w:lvl w:ilvl="4" w:tplc="ADC4DB04">
      <w:start w:val="1"/>
      <w:numFmt w:val="lowerLetter"/>
      <w:lvlText w:val="%5."/>
      <w:lvlJc w:val="left"/>
      <w:pPr>
        <w:ind w:left="3600" w:hanging="360"/>
      </w:pPr>
    </w:lvl>
    <w:lvl w:ilvl="5" w:tplc="E07468B2">
      <w:start w:val="1"/>
      <w:numFmt w:val="lowerRoman"/>
      <w:lvlText w:val="%6."/>
      <w:lvlJc w:val="right"/>
      <w:pPr>
        <w:ind w:left="4320" w:hanging="180"/>
      </w:pPr>
    </w:lvl>
    <w:lvl w:ilvl="6" w:tplc="D79C084A">
      <w:start w:val="1"/>
      <w:numFmt w:val="decimal"/>
      <w:lvlText w:val="%7."/>
      <w:lvlJc w:val="left"/>
      <w:pPr>
        <w:ind w:left="5040" w:hanging="360"/>
      </w:pPr>
    </w:lvl>
    <w:lvl w:ilvl="7" w:tplc="57C6B926">
      <w:start w:val="1"/>
      <w:numFmt w:val="lowerLetter"/>
      <w:lvlText w:val="%8."/>
      <w:lvlJc w:val="left"/>
      <w:pPr>
        <w:ind w:left="5760" w:hanging="360"/>
      </w:pPr>
    </w:lvl>
    <w:lvl w:ilvl="8" w:tplc="6234CC78">
      <w:start w:val="1"/>
      <w:numFmt w:val="lowerRoman"/>
      <w:lvlText w:val="%9."/>
      <w:lvlJc w:val="right"/>
      <w:pPr>
        <w:ind w:left="6480" w:hanging="180"/>
      </w:pPr>
    </w:lvl>
  </w:abstractNum>
  <w:abstractNum w:abstractNumId="37" w15:restartNumberingAfterBreak="0">
    <w:nsid w:val="40971CF9"/>
    <w:multiLevelType w:val="hybridMultilevel"/>
    <w:tmpl w:val="88F20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E26009"/>
    <w:multiLevelType w:val="hybridMultilevel"/>
    <w:tmpl w:val="FBD498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44EC5B96"/>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F50E0D"/>
    <w:multiLevelType w:val="hybridMultilevel"/>
    <w:tmpl w:val="24145B2E"/>
    <w:lvl w:ilvl="0" w:tplc="6D34F544">
      <w:start w:val="1"/>
      <w:numFmt w:val="lowerLetter"/>
      <w:lvlText w:val="%1."/>
      <w:lvlJc w:val="left"/>
      <w:pPr>
        <w:ind w:left="720" w:hanging="360"/>
      </w:pPr>
      <w:rPr>
        <w:rFonts w:ascii="Calibri" w:hAnsi="Calibri"/>
        <w:b w:val="0"/>
        <w:bCs w:val="0"/>
        <w:i/>
        <w:iCs/>
        <w:color w:val="auto"/>
        <w:sz w:val="20"/>
        <w:szCs w:val="20"/>
      </w:rPr>
    </w:lvl>
    <w:lvl w:ilvl="1" w:tplc="FDF6571E">
      <w:start w:val="1"/>
      <w:numFmt w:val="lowerRoman"/>
      <w:lvlText w:val="%2."/>
      <w:lvlJc w:val="left"/>
      <w:pPr>
        <w:ind w:left="1440" w:hanging="360"/>
      </w:pPr>
      <w:rPr>
        <w:rFonts w:ascii="Calibri" w:hAnsi="Calibri"/>
        <w:i/>
        <w:sz w:val="20"/>
      </w:rPr>
    </w:lvl>
    <w:lvl w:ilvl="2" w:tplc="B5284B16">
      <w:start w:val="1"/>
      <w:numFmt w:val="decimal"/>
      <w:lvlText w:val="%3."/>
      <w:lvlJc w:val="right"/>
      <w:pPr>
        <w:ind w:left="2160" w:hanging="180"/>
      </w:pPr>
      <w:rPr>
        <w:rFonts w:ascii="Calibri" w:hAnsi="Calibri"/>
        <w:i/>
      </w:rPr>
    </w:lvl>
    <w:lvl w:ilvl="3" w:tplc="E7B0EEF4">
      <w:start w:val="1"/>
      <w:numFmt w:val="decimal"/>
      <w:lvlText w:val="%4."/>
      <w:lvlJc w:val="left"/>
      <w:pPr>
        <w:ind w:left="2880" w:hanging="360"/>
      </w:pPr>
    </w:lvl>
    <w:lvl w:ilvl="4" w:tplc="ADC4DB04">
      <w:start w:val="1"/>
      <w:numFmt w:val="lowerLetter"/>
      <w:lvlText w:val="%5."/>
      <w:lvlJc w:val="left"/>
      <w:pPr>
        <w:ind w:left="3600" w:hanging="360"/>
      </w:pPr>
    </w:lvl>
    <w:lvl w:ilvl="5" w:tplc="E07468B2">
      <w:start w:val="1"/>
      <w:numFmt w:val="lowerRoman"/>
      <w:lvlText w:val="%6."/>
      <w:lvlJc w:val="right"/>
      <w:pPr>
        <w:ind w:left="4320" w:hanging="180"/>
      </w:pPr>
    </w:lvl>
    <w:lvl w:ilvl="6" w:tplc="D79C084A">
      <w:start w:val="1"/>
      <w:numFmt w:val="decimal"/>
      <w:lvlText w:val="%7."/>
      <w:lvlJc w:val="left"/>
      <w:pPr>
        <w:ind w:left="5040" w:hanging="360"/>
      </w:pPr>
    </w:lvl>
    <w:lvl w:ilvl="7" w:tplc="57C6B926">
      <w:start w:val="1"/>
      <w:numFmt w:val="lowerLetter"/>
      <w:lvlText w:val="%8."/>
      <w:lvlJc w:val="left"/>
      <w:pPr>
        <w:ind w:left="5760" w:hanging="360"/>
      </w:pPr>
    </w:lvl>
    <w:lvl w:ilvl="8" w:tplc="6234CC78">
      <w:start w:val="1"/>
      <w:numFmt w:val="lowerRoman"/>
      <w:lvlText w:val="%9."/>
      <w:lvlJc w:val="right"/>
      <w:pPr>
        <w:ind w:left="6480" w:hanging="180"/>
      </w:pPr>
    </w:lvl>
  </w:abstractNum>
  <w:abstractNum w:abstractNumId="41" w15:restartNumberingAfterBreak="0">
    <w:nsid w:val="470B36FD"/>
    <w:multiLevelType w:val="hybridMultilevel"/>
    <w:tmpl w:val="E7C064FE"/>
    <w:styleLink w:val="Survey"/>
    <w:lvl w:ilvl="0" w:tplc="AC920A28">
      <w:start w:val="1"/>
      <w:numFmt w:val="decimal"/>
      <w:lvlText w:val="%1."/>
      <w:lvlJc w:val="left"/>
      <w:pPr>
        <w:ind w:left="360" w:hanging="360"/>
      </w:pPr>
      <w:rPr>
        <w:rFonts w:ascii="Calibri" w:eastAsia="Times New Roman" w:hAnsi="Calibri" w:cs="Calibri"/>
        <w:b/>
        <w:bCs w:val="0"/>
        <w:i w:val="0"/>
        <w:iCs/>
        <w:color w:val="auto"/>
        <w:sz w:val="22"/>
        <w:szCs w:val="20"/>
      </w:rPr>
    </w:lvl>
    <w:lvl w:ilvl="1" w:tplc="10527670">
      <w:start w:val="1"/>
      <w:numFmt w:val="lowerLetter"/>
      <w:lvlText w:val="%2."/>
      <w:lvlJc w:val="left"/>
      <w:pPr>
        <w:ind w:left="1080" w:hanging="360"/>
      </w:pPr>
      <w:rPr>
        <w:rFonts w:ascii="Calibri" w:hAnsi="Calibri"/>
        <w:i/>
        <w:sz w:val="20"/>
      </w:rPr>
    </w:lvl>
    <w:lvl w:ilvl="2" w:tplc="0C7405DE">
      <w:start w:val="1"/>
      <w:numFmt w:val="lowerRoman"/>
      <w:lvlText w:val="%3."/>
      <w:lvlJc w:val="right"/>
      <w:pPr>
        <w:ind w:left="1620" w:hanging="180"/>
      </w:pPr>
      <w:rPr>
        <w:rFonts w:ascii="Calibri" w:hAnsi="Calibri"/>
        <w:i/>
        <w:sz w:val="20"/>
      </w:rPr>
    </w:lvl>
    <w:lvl w:ilvl="3" w:tplc="624C6E06">
      <w:start w:val="1"/>
      <w:numFmt w:val="decimal"/>
      <w:lvlText w:val="%4."/>
      <w:lvlJc w:val="left"/>
      <w:pPr>
        <w:ind w:left="2520" w:hanging="360"/>
      </w:pPr>
    </w:lvl>
    <w:lvl w:ilvl="4" w:tplc="6E9CDD10">
      <w:start w:val="1"/>
      <w:numFmt w:val="lowerLetter"/>
      <w:lvlText w:val="%5."/>
      <w:lvlJc w:val="left"/>
      <w:pPr>
        <w:ind w:left="3600" w:hanging="360"/>
      </w:pPr>
    </w:lvl>
    <w:lvl w:ilvl="5" w:tplc="57863A9C">
      <w:start w:val="1"/>
      <w:numFmt w:val="lowerRoman"/>
      <w:lvlText w:val="%6."/>
      <w:lvlJc w:val="right"/>
      <w:pPr>
        <w:ind w:left="4320" w:hanging="180"/>
      </w:pPr>
    </w:lvl>
    <w:lvl w:ilvl="6" w:tplc="D71273F6">
      <w:start w:val="1"/>
      <w:numFmt w:val="decimal"/>
      <w:lvlText w:val="%7."/>
      <w:lvlJc w:val="left"/>
      <w:pPr>
        <w:ind w:left="5040" w:hanging="360"/>
      </w:pPr>
    </w:lvl>
    <w:lvl w:ilvl="7" w:tplc="3784169E">
      <w:start w:val="1"/>
      <w:numFmt w:val="lowerLetter"/>
      <w:lvlText w:val="%8."/>
      <w:lvlJc w:val="left"/>
      <w:pPr>
        <w:ind w:left="5760" w:hanging="360"/>
      </w:pPr>
    </w:lvl>
    <w:lvl w:ilvl="8" w:tplc="FBDA81BC">
      <w:start w:val="1"/>
      <w:numFmt w:val="lowerRoman"/>
      <w:lvlText w:val="%9."/>
      <w:lvlJc w:val="right"/>
      <w:pPr>
        <w:ind w:left="6480" w:hanging="180"/>
      </w:pPr>
    </w:lvl>
  </w:abstractNum>
  <w:abstractNum w:abstractNumId="42" w15:restartNumberingAfterBreak="0">
    <w:nsid w:val="48AC437F"/>
    <w:multiLevelType w:val="hybridMultilevel"/>
    <w:tmpl w:val="6B64740E"/>
    <w:lvl w:ilvl="0" w:tplc="98244C84">
      <w:start w:val="1"/>
      <w:numFmt w:val="decimal"/>
      <w:lvlText w:val="%1."/>
      <w:lvlJc w:val="left"/>
      <w:pPr>
        <w:ind w:left="450" w:hanging="360"/>
      </w:pPr>
      <w:rPr>
        <w:rFonts w:ascii="Arial" w:hAnsi="Arial" w:cs="Arial" w:hint="default"/>
        <w:b/>
        <w:bCs/>
        <w:i w:val="0"/>
        <w:iCs w:val="0"/>
        <w:color w:val="auto"/>
        <w:sz w:val="22"/>
        <w:szCs w:val="22"/>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9B7B3C"/>
    <w:multiLevelType w:val="hybridMultilevel"/>
    <w:tmpl w:val="EE6EB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DB1828"/>
    <w:multiLevelType w:val="hybridMultilevel"/>
    <w:tmpl w:val="CB3A0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6557DA"/>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8E3F12"/>
    <w:multiLevelType w:val="hybridMultilevel"/>
    <w:tmpl w:val="5CF0F736"/>
    <w:lvl w:ilvl="0" w:tplc="BA32A084">
      <w:start w:val="1"/>
      <w:numFmt w:val="lowerLetter"/>
      <w:lvlText w:val="%1."/>
      <w:lvlJc w:val="left"/>
      <w:pPr>
        <w:ind w:left="360" w:hanging="360"/>
      </w:pPr>
      <w:rPr>
        <w:rFonts w:ascii="Calibri" w:hAnsi="Calibri"/>
        <w:b w:val="0"/>
        <w:bCs w:val="0"/>
        <w:i/>
        <w:iCs/>
        <w:color w:val="auto"/>
        <w:sz w:val="20"/>
        <w:szCs w:val="20"/>
      </w:rPr>
    </w:lvl>
    <w:lvl w:ilvl="1" w:tplc="7E668818">
      <w:start w:val="1"/>
      <w:numFmt w:val="lowerRoman"/>
      <w:lvlText w:val="%2."/>
      <w:lvlJc w:val="left"/>
      <w:pPr>
        <w:ind w:left="1080" w:hanging="360"/>
      </w:pPr>
      <w:rPr>
        <w:rFonts w:ascii="Calibri" w:hAnsi="Calibri"/>
        <w:i/>
        <w:sz w:val="20"/>
      </w:rPr>
    </w:lvl>
    <w:lvl w:ilvl="2" w:tplc="A0E60902">
      <w:start w:val="1"/>
      <w:numFmt w:val="decimal"/>
      <w:lvlText w:val="%3."/>
      <w:lvlJc w:val="right"/>
      <w:pPr>
        <w:ind w:left="1800" w:hanging="180"/>
      </w:pPr>
      <w:rPr>
        <w:rFonts w:ascii="Calibri" w:hAnsi="Calibri"/>
        <w:i/>
      </w:rPr>
    </w:lvl>
    <w:lvl w:ilvl="3" w:tplc="FE8AA68E">
      <w:start w:val="1"/>
      <w:numFmt w:val="decimal"/>
      <w:lvlText w:val="%4."/>
      <w:lvlJc w:val="left"/>
      <w:pPr>
        <w:ind w:left="2520" w:hanging="360"/>
      </w:pPr>
    </w:lvl>
    <w:lvl w:ilvl="4" w:tplc="38B27600">
      <w:start w:val="1"/>
      <w:numFmt w:val="lowerLetter"/>
      <w:lvlText w:val="%5."/>
      <w:lvlJc w:val="left"/>
      <w:pPr>
        <w:ind w:left="3240" w:hanging="360"/>
      </w:pPr>
    </w:lvl>
    <w:lvl w:ilvl="5" w:tplc="5E566B2E">
      <w:start w:val="1"/>
      <w:numFmt w:val="lowerRoman"/>
      <w:lvlText w:val="%6."/>
      <w:lvlJc w:val="right"/>
      <w:pPr>
        <w:ind w:left="3960" w:hanging="180"/>
      </w:pPr>
    </w:lvl>
    <w:lvl w:ilvl="6" w:tplc="1DD0F3BC">
      <w:start w:val="1"/>
      <w:numFmt w:val="decimal"/>
      <w:lvlText w:val="%7."/>
      <w:lvlJc w:val="left"/>
      <w:pPr>
        <w:ind w:left="4680" w:hanging="360"/>
      </w:pPr>
    </w:lvl>
    <w:lvl w:ilvl="7" w:tplc="F7D2E39A">
      <w:start w:val="1"/>
      <w:numFmt w:val="lowerLetter"/>
      <w:lvlText w:val="%8."/>
      <w:lvlJc w:val="left"/>
      <w:pPr>
        <w:ind w:left="5400" w:hanging="360"/>
      </w:pPr>
    </w:lvl>
    <w:lvl w:ilvl="8" w:tplc="135CFAFA">
      <w:start w:val="1"/>
      <w:numFmt w:val="lowerRoman"/>
      <w:lvlText w:val="%9."/>
      <w:lvlJc w:val="right"/>
      <w:pPr>
        <w:ind w:left="6120" w:hanging="180"/>
      </w:pPr>
    </w:lvl>
  </w:abstractNum>
  <w:abstractNum w:abstractNumId="47" w15:restartNumberingAfterBreak="0">
    <w:nsid w:val="4BDE4446"/>
    <w:multiLevelType w:val="hybridMultilevel"/>
    <w:tmpl w:val="5CF0F736"/>
    <w:lvl w:ilvl="0" w:tplc="E5ACBAF6">
      <w:start w:val="1"/>
      <w:numFmt w:val="lowerLetter"/>
      <w:lvlText w:val="%1."/>
      <w:lvlJc w:val="left"/>
      <w:pPr>
        <w:ind w:left="360" w:hanging="360"/>
      </w:pPr>
      <w:rPr>
        <w:rFonts w:ascii="Calibri" w:hAnsi="Calibri"/>
        <w:b w:val="0"/>
        <w:bCs w:val="0"/>
        <w:i/>
        <w:iCs/>
        <w:color w:val="auto"/>
        <w:sz w:val="20"/>
        <w:szCs w:val="20"/>
      </w:rPr>
    </w:lvl>
    <w:lvl w:ilvl="1" w:tplc="06068054">
      <w:start w:val="1"/>
      <w:numFmt w:val="lowerRoman"/>
      <w:lvlText w:val="%2."/>
      <w:lvlJc w:val="left"/>
      <w:pPr>
        <w:ind w:left="1080" w:hanging="360"/>
      </w:pPr>
      <w:rPr>
        <w:rFonts w:ascii="Calibri" w:hAnsi="Calibri"/>
        <w:i/>
        <w:sz w:val="20"/>
      </w:rPr>
    </w:lvl>
    <w:lvl w:ilvl="2" w:tplc="8B9699E4">
      <w:start w:val="1"/>
      <w:numFmt w:val="decimal"/>
      <w:lvlText w:val="%3."/>
      <w:lvlJc w:val="right"/>
      <w:pPr>
        <w:ind w:left="1800" w:hanging="180"/>
      </w:pPr>
      <w:rPr>
        <w:rFonts w:ascii="Calibri" w:hAnsi="Calibri"/>
        <w:i/>
      </w:rPr>
    </w:lvl>
    <w:lvl w:ilvl="3" w:tplc="6C02107A">
      <w:start w:val="1"/>
      <w:numFmt w:val="decimal"/>
      <w:lvlText w:val="%4."/>
      <w:lvlJc w:val="left"/>
      <w:pPr>
        <w:ind w:left="2520" w:hanging="360"/>
      </w:pPr>
    </w:lvl>
    <w:lvl w:ilvl="4" w:tplc="84BA444C">
      <w:start w:val="1"/>
      <w:numFmt w:val="lowerLetter"/>
      <w:lvlText w:val="%5."/>
      <w:lvlJc w:val="left"/>
      <w:pPr>
        <w:ind w:left="3240" w:hanging="360"/>
      </w:pPr>
    </w:lvl>
    <w:lvl w:ilvl="5" w:tplc="62DAB63E">
      <w:start w:val="1"/>
      <w:numFmt w:val="lowerRoman"/>
      <w:lvlText w:val="%6."/>
      <w:lvlJc w:val="right"/>
      <w:pPr>
        <w:ind w:left="3960" w:hanging="180"/>
      </w:pPr>
    </w:lvl>
    <w:lvl w:ilvl="6" w:tplc="E13EC24E">
      <w:start w:val="1"/>
      <w:numFmt w:val="decimal"/>
      <w:lvlText w:val="%7."/>
      <w:lvlJc w:val="left"/>
      <w:pPr>
        <w:ind w:left="4680" w:hanging="360"/>
      </w:pPr>
    </w:lvl>
    <w:lvl w:ilvl="7" w:tplc="A8A0A472">
      <w:start w:val="1"/>
      <w:numFmt w:val="lowerLetter"/>
      <w:lvlText w:val="%8."/>
      <w:lvlJc w:val="left"/>
      <w:pPr>
        <w:ind w:left="5400" w:hanging="360"/>
      </w:pPr>
    </w:lvl>
    <w:lvl w:ilvl="8" w:tplc="512EBD08">
      <w:start w:val="1"/>
      <w:numFmt w:val="lowerRoman"/>
      <w:lvlText w:val="%9."/>
      <w:lvlJc w:val="right"/>
      <w:pPr>
        <w:ind w:left="6120" w:hanging="180"/>
      </w:pPr>
    </w:lvl>
  </w:abstractNum>
  <w:abstractNum w:abstractNumId="48" w15:restartNumberingAfterBreak="0">
    <w:nsid w:val="4C673DB7"/>
    <w:multiLevelType w:val="hybridMultilevel"/>
    <w:tmpl w:val="24145B2E"/>
    <w:lvl w:ilvl="0" w:tplc="6D34F544">
      <w:start w:val="1"/>
      <w:numFmt w:val="lowerLetter"/>
      <w:lvlText w:val="%1."/>
      <w:lvlJc w:val="left"/>
      <w:pPr>
        <w:ind w:left="360" w:hanging="360"/>
      </w:pPr>
      <w:rPr>
        <w:rFonts w:ascii="Calibri" w:hAnsi="Calibri"/>
        <w:b w:val="0"/>
        <w:bCs w:val="0"/>
        <w:i/>
        <w:iCs/>
        <w:color w:val="auto"/>
        <w:sz w:val="20"/>
        <w:szCs w:val="20"/>
      </w:rPr>
    </w:lvl>
    <w:lvl w:ilvl="1" w:tplc="FDF6571E">
      <w:start w:val="1"/>
      <w:numFmt w:val="lowerRoman"/>
      <w:lvlText w:val="%2."/>
      <w:lvlJc w:val="left"/>
      <w:pPr>
        <w:ind w:left="1080" w:hanging="360"/>
      </w:pPr>
      <w:rPr>
        <w:rFonts w:ascii="Calibri" w:hAnsi="Calibri"/>
        <w:i/>
        <w:sz w:val="20"/>
      </w:rPr>
    </w:lvl>
    <w:lvl w:ilvl="2" w:tplc="B5284B16">
      <w:start w:val="1"/>
      <w:numFmt w:val="decimal"/>
      <w:lvlText w:val="%3."/>
      <w:lvlJc w:val="right"/>
      <w:pPr>
        <w:ind w:left="1800" w:hanging="180"/>
      </w:pPr>
      <w:rPr>
        <w:rFonts w:ascii="Calibri" w:hAnsi="Calibri"/>
        <w:i/>
      </w:rPr>
    </w:lvl>
    <w:lvl w:ilvl="3" w:tplc="E7B0EEF4">
      <w:start w:val="1"/>
      <w:numFmt w:val="decimal"/>
      <w:lvlText w:val="%4."/>
      <w:lvlJc w:val="left"/>
      <w:pPr>
        <w:ind w:left="2520" w:hanging="360"/>
      </w:pPr>
    </w:lvl>
    <w:lvl w:ilvl="4" w:tplc="ADC4DB04">
      <w:start w:val="1"/>
      <w:numFmt w:val="lowerLetter"/>
      <w:lvlText w:val="%5."/>
      <w:lvlJc w:val="left"/>
      <w:pPr>
        <w:ind w:left="3240" w:hanging="360"/>
      </w:pPr>
    </w:lvl>
    <w:lvl w:ilvl="5" w:tplc="E07468B2">
      <w:start w:val="1"/>
      <w:numFmt w:val="lowerRoman"/>
      <w:lvlText w:val="%6."/>
      <w:lvlJc w:val="right"/>
      <w:pPr>
        <w:ind w:left="3960" w:hanging="180"/>
      </w:pPr>
    </w:lvl>
    <w:lvl w:ilvl="6" w:tplc="D79C084A">
      <w:start w:val="1"/>
      <w:numFmt w:val="decimal"/>
      <w:lvlText w:val="%7."/>
      <w:lvlJc w:val="left"/>
      <w:pPr>
        <w:ind w:left="4680" w:hanging="360"/>
      </w:pPr>
    </w:lvl>
    <w:lvl w:ilvl="7" w:tplc="57C6B926">
      <w:start w:val="1"/>
      <w:numFmt w:val="lowerLetter"/>
      <w:lvlText w:val="%8."/>
      <w:lvlJc w:val="left"/>
      <w:pPr>
        <w:ind w:left="5400" w:hanging="360"/>
      </w:pPr>
    </w:lvl>
    <w:lvl w:ilvl="8" w:tplc="6234CC78">
      <w:start w:val="1"/>
      <w:numFmt w:val="lowerRoman"/>
      <w:lvlText w:val="%9."/>
      <w:lvlJc w:val="right"/>
      <w:pPr>
        <w:ind w:left="6120" w:hanging="180"/>
      </w:pPr>
    </w:lvl>
  </w:abstractNum>
  <w:abstractNum w:abstractNumId="49" w15:restartNumberingAfterBreak="0">
    <w:nsid w:val="4CD36E13"/>
    <w:multiLevelType w:val="hybridMultilevel"/>
    <w:tmpl w:val="44CC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533455"/>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8E2057"/>
    <w:multiLevelType w:val="hybridMultilevel"/>
    <w:tmpl w:val="A4C24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1B30F86"/>
    <w:multiLevelType w:val="hybridMultilevel"/>
    <w:tmpl w:val="2F986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1C7094A"/>
    <w:multiLevelType w:val="hybridMultilevel"/>
    <w:tmpl w:val="F87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FF62CE"/>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4F7AB2"/>
    <w:multiLevelType w:val="hybridMultilevel"/>
    <w:tmpl w:val="93B6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5378FF"/>
    <w:multiLevelType w:val="hybridMultilevel"/>
    <w:tmpl w:val="24145B2E"/>
    <w:lvl w:ilvl="0" w:tplc="FFFFFFFF">
      <w:start w:val="1"/>
      <w:numFmt w:val="lowerLetter"/>
      <w:lvlText w:val="%1."/>
      <w:lvlJc w:val="left"/>
      <w:pPr>
        <w:ind w:left="720" w:hanging="360"/>
      </w:pPr>
      <w:rPr>
        <w:b w:val="0"/>
        <w:bCs w:val="0"/>
        <w:i/>
        <w:iCs/>
        <w:color w:val="auto"/>
        <w:sz w:val="20"/>
        <w:szCs w:val="20"/>
      </w:rPr>
    </w:lvl>
    <w:lvl w:ilvl="1" w:tplc="FDF6571E">
      <w:start w:val="1"/>
      <w:numFmt w:val="lowerRoman"/>
      <w:lvlText w:val="%2."/>
      <w:lvlJc w:val="left"/>
      <w:pPr>
        <w:ind w:left="1440" w:hanging="360"/>
      </w:pPr>
      <w:rPr>
        <w:rFonts w:ascii="Calibri" w:hAnsi="Calibri"/>
        <w:i/>
        <w:sz w:val="20"/>
      </w:rPr>
    </w:lvl>
    <w:lvl w:ilvl="2" w:tplc="B5284B16">
      <w:start w:val="1"/>
      <w:numFmt w:val="decimal"/>
      <w:lvlText w:val="%3."/>
      <w:lvlJc w:val="right"/>
      <w:pPr>
        <w:ind w:left="2160" w:hanging="180"/>
      </w:pPr>
      <w:rPr>
        <w:rFonts w:ascii="Calibri" w:hAnsi="Calibri"/>
        <w:i/>
      </w:rPr>
    </w:lvl>
    <w:lvl w:ilvl="3" w:tplc="E7B0EEF4">
      <w:start w:val="1"/>
      <w:numFmt w:val="decimal"/>
      <w:lvlText w:val="%4."/>
      <w:lvlJc w:val="left"/>
      <w:pPr>
        <w:ind w:left="2880" w:hanging="360"/>
      </w:pPr>
    </w:lvl>
    <w:lvl w:ilvl="4" w:tplc="ADC4DB04">
      <w:start w:val="1"/>
      <w:numFmt w:val="lowerLetter"/>
      <w:lvlText w:val="%5."/>
      <w:lvlJc w:val="left"/>
      <w:pPr>
        <w:ind w:left="3600" w:hanging="360"/>
      </w:pPr>
    </w:lvl>
    <w:lvl w:ilvl="5" w:tplc="E07468B2">
      <w:start w:val="1"/>
      <w:numFmt w:val="lowerRoman"/>
      <w:lvlText w:val="%6."/>
      <w:lvlJc w:val="right"/>
      <w:pPr>
        <w:ind w:left="4320" w:hanging="180"/>
      </w:pPr>
    </w:lvl>
    <w:lvl w:ilvl="6" w:tplc="D79C084A">
      <w:start w:val="1"/>
      <w:numFmt w:val="decimal"/>
      <w:lvlText w:val="%7."/>
      <w:lvlJc w:val="left"/>
      <w:pPr>
        <w:ind w:left="5040" w:hanging="360"/>
      </w:pPr>
    </w:lvl>
    <w:lvl w:ilvl="7" w:tplc="57C6B926">
      <w:start w:val="1"/>
      <w:numFmt w:val="lowerLetter"/>
      <w:lvlText w:val="%8."/>
      <w:lvlJc w:val="left"/>
      <w:pPr>
        <w:ind w:left="5760" w:hanging="360"/>
      </w:pPr>
    </w:lvl>
    <w:lvl w:ilvl="8" w:tplc="6234CC78">
      <w:start w:val="1"/>
      <w:numFmt w:val="lowerRoman"/>
      <w:lvlText w:val="%9."/>
      <w:lvlJc w:val="right"/>
      <w:pPr>
        <w:ind w:left="6480" w:hanging="180"/>
      </w:pPr>
    </w:lvl>
  </w:abstractNum>
  <w:abstractNum w:abstractNumId="57" w15:restartNumberingAfterBreak="0">
    <w:nsid w:val="580F7136"/>
    <w:multiLevelType w:val="hybridMultilevel"/>
    <w:tmpl w:val="02D0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C92310"/>
    <w:multiLevelType w:val="hybridMultilevel"/>
    <w:tmpl w:val="C6CE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32E74"/>
    <w:multiLevelType w:val="hybridMultilevel"/>
    <w:tmpl w:val="24145B2E"/>
    <w:lvl w:ilvl="0" w:tplc="6D34F544">
      <w:start w:val="1"/>
      <w:numFmt w:val="lowerLetter"/>
      <w:lvlText w:val="%1."/>
      <w:lvlJc w:val="left"/>
      <w:pPr>
        <w:ind w:left="720" w:hanging="360"/>
      </w:pPr>
      <w:rPr>
        <w:rFonts w:ascii="Calibri" w:hAnsi="Calibri"/>
        <w:b w:val="0"/>
        <w:bCs w:val="0"/>
        <w:i/>
        <w:iCs/>
        <w:color w:val="auto"/>
        <w:sz w:val="20"/>
        <w:szCs w:val="20"/>
      </w:rPr>
    </w:lvl>
    <w:lvl w:ilvl="1" w:tplc="FDF6571E">
      <w:start w:val="1"/>
      <w:numFmt w:val="lowerRoman"/>
      <w:lvlText w:val="%2."/>
      <w:lvlJc w:val="left"/>
      <w:pPr>
        <w:ind w:left="1440" w:hanging="360"/>
      </w:pPr>
      <w:rPr>
        <w:rFonts w:ascii="Calibri" w:hAnsi="Calibri"/>
        <w:i/>
        <w:sz w:val="20"/>
      </w:rPr>
    </w:lvl>
    <w:lvl w:ilvl="2" w:tplc="B5284B16">
      <w:start w:val="1"/>
      <w:numFmt w:val="decimal"/>
      <w:lvlText w:val="%3."/>
      <w:lvlJc w:val="right"/>
      <w:pPr>
        <w:ind w:left="2160" w:hanging="180"/>
      </w:pPr>
      <w:rPr>
        <w:rFonts w:ascii="Calibri" w:hAnsi="Calibri"/>
        <w:i/>
      </w:rPr>
    </w:lvl>
    <w:lvl w:ilvl="3" w:tplc="E7B0EEF4">
      <w:start w:val="1"/>
      <w:numFmt w:val="decimal"/>
      <w:lvlText w:val="%4."/>
      <w:lvlJc w:val="left"/>
      <w:pPr>
        <w:ind w:left="2880" w:hanging="360"/>
      </w:pPr>
    </w:lvl>
    <w:lvl w:ilvl="4" w:tplc="ADC4DB04">
      <w:start w:val="1"/>
      <w:numFmt w:val="lowerLetter"/>
      <w:lvlText w:val="%5."/>
      <w:lvlJc w:val="left"/>
      <w:pPr>
        <w:ind w:left="3600" w:hanging="360"/>
      </w:pPr>
    </w:lvl>
    <w:lvl w:ilvl="5" w:tplc="E07468B2">
      <w:start w:val="1"/>
      <w:numFmt w:val="lowerRoman"/>
      <w:lvlText w:val="%6."/>
      <w:lvlJc w:val="right"/>
      <w:pPr>
        <w:ind w:left="4320" w:hanging="180"/>
      </w:pPr>
    </w:lvl>
    <w:lvl w:ilvl="6" w:tplc="D79C084A">
      <w:start w:val="1"/>
      <w:numFmt w:val="decimal"/>
      <w:lvlText w:val="%7."/>
      <w:lvlJc w:val="left"/>
      <w:pPr>
        <w:ind w:left="5040" w:hanging="360"/>
      </w:pPr>
    </w:lvl>
    <w:lvl w:ilvl="7" w:tplc="57C6B926">
      <w:start w:val="1"/>
      <w:numFmt w:val="lowerLetter"/>
      <w:lvlText w:val="%8."/>
      <w:lvlJc w:val="left"/>
      <w:pPr>
        <w:ind w:left="5760" w:hanging="360"/>
      </w:pPr>
    </w:lvl>
    <w:lvl w:ilvl="8" w:tplc="6234CC78">
      <w:start w:val="1"/>
      <w:numFmt w:val="lowerRoman"/>
      <w:lvlText w:val="%9."/>
      <w:lvlJc w:val="right"/>
      <w:pPr>
        <w:ind w:left="6480" w:hanging="180"/>
      </w:pPr>
    </w:lvl>
  </w:abstractNum>
  <w:abstractNum w:abstractNumId="60" w15:restartNumberingAfterBreak="0">
    <w:nsid w:val="5CF6269E"/>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A038DC"/>
    <w:multiLevelType w:val="hybridMultilevel"/>
    <w:tmpl w:val="24145B2E"/>
    <w:lvl w:ilvl="0" w:tplc="6D34F544">
      <w:start w:val="1"/>
      <w:numFmt w:val="lowerLetter"/>
      <w:lvlText w:val="%1."/>
      <w:lvlJc w:val="left"/>
      <w:pPr>
        <w:ind w:left="720" w:hanging="360"/>
      </w:pPr>
      <w:rPr>
        <w:rFonts w:ascii="Calibri" w:hAnsi="Calibri"/>
        <w:b w:val="0"/>
        <w:bCs w:val="0"/>
        <w:i/>
        <w:iCs/>
        <w:color w:val="auto"/>
        <w:sz w:val="20"/>
        <w:szCs w:val="20"/>
      </w:rPr>
    </w:lvl>
    <w:lvl w:ilvl="1" w:tplc="FDF6571E">
      <w:start w:val="1"/>
      <w:numFmt w:val="lowerRoman"/>
      <w:lvlText w:val="%2."/>
      <w:lvlJc w:val="left"/>
      <w:pPr>
        <w:ind w:left="1440" w:hanging="360"/>
      </w:pPr>
      <w:rPr>
        <w:rFonts w:ascii="Calibri" w:hAnsi="Calibri"/>
        <w:i/>
        <w:sz w:val="20"/>
      </w:rPr>
    </w:lvl>
    <w:lvl w:ilvl="2" w:tplc="B5284B16">
      <w:start w:val="1"/>
      <w:numFmt w:val="decimal"/>
      <w:lvlText w:val="%3."/>
      <w:lvlJc w:val="right"/>
      <w:pPr>
        <w:ind w:left="2160" w:hanging="180"/>
      </w:pPr>
      <w:rPr>
        <w:rFonts w:ascii="Calibri" w:hAnsi="Calibri"/>
        <w:i/>
      </w:rPr>
    </w:lvl>
    <w:lvl w:ilvl="3" w:tplc="E7B0EEF4">
      <w:start w:val="1"/>
      <w:numFmt w:val="decimal"/>
      <w:lvlText w:val="%4."/>
      <w:lvlJc w:val="left"/>
      <w:pPr>
        <w:ind w:left="2880" w:hanging="360"/>
      </w:pPr>
    </w:lvl>
    <w:lvl w:ilvl="4" w:tplc="ADC4DB04">
      <w:start w:val="1"/>
      <w:numFmt w:val="lowerLetter"/>
      <w:lvlText w:val="%5."/>
      <w:lvlJc w:val="left"/>
      <w:pPr>
        <w:ind w:left="3600" w:hanging="360"/>
      </w:pPr>
    </w:lvl>
    <w:lvl w:ilvl="5" w:tplc="E07468B2">
      <w:start w:val="1"/>
      <w:numFmt w:val="lowerRoman"/>
      <w:lvlText w:val="%6."/>
      <w:lvlJc w:val="right"/>
      <w:pPr>
        <w:ind w:left="4320" w:hanging="180"/>
      </w:pPr>
    </w:lvl>
    <w:lvl w:ilvl="6" w:tplc="D79C084A">
      <w:start w:val="1"/>
      <w:numFmt w:val="decimal"/>
      <w:lvlText w:val="%7."/>
      <w:lvlJc w:val="left"/>
      <w:pPr>
        <w:ind w:left="5040" w:hanging="360"/>
      </w:pPr>
    </w:lvl>
    <w:lvl w:ilvl="7" w:tplc="57C6B926">
      <w:start w:val="1"/>
      <w:numFmt w:val="lowerLetter"/>
      <w:lvlText w:val="%8."/>
      <w:lvlJc w:val="left"/>
      <w:pPr>
        <w:ind w:left="5760" w:hanging="360"/>
      </w:pPr>
    </w:lvl>
    <w:lvl w:ilvl="8" w:tplc="6234CC78">
      <w:start w:val="1"/>
      <w:numFmt w:val="lowerRoman"/>
      <w:lvlText w:val="%9."/>
      <w:lvlJc w:val="right"/>
      <w:pPr>
        <w:ind w:left="6480" w:hanging="180"/>
      </w:pPr>
    </w:lvl>
  </w:abstractNum>
  <w:abstractNum w:abstractNumId="62" w15:restartNumberingAfterBreak="0">
    <w:nsid w:val="62C435E6"/>
    <w:multiLevelType w:val="hybridMultilevel"/>
    <w:tmpl w:val="09B8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31CFE"/>
    <w:multiLevelType w:val="hybridMultilevel"/>
    <w:tmpl w:val="628AA308"/>
    <w:lvl w:ilvl="0" w:tplc="4C1E74AC">
      <w:start w:val="1"/>
      <w:numFmt w:val="decimal"/>
      <w:lvlText w:val="%1."/>
      <w:lvlJc w:val="left"/>
      <w:pPr>
        <w:ind w:left="450" w:hanging="360"/>
      </w:pPr>
      <w:rPr>
        <w:rFonts w:ascii="Arial" w:hAnsi="Arial" w:cs="Arial" w:hint="default"/>
        <w:b/>
        <w:bCs/>
        <w:i w:val="0"/>
        <w:iCs w:val="0"/>
        <w:color w:val="auto"/>
        <w:sz w:val="22"/>
        <w:szCs w:val="22"/>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465326"/>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427B03"/>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B3711C"/>
    <w:multiLevelType w:val="hybridMultilevel"/>
    <w:tmpl w:val="0F129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3850760"/>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C35F4D"/>
    <w:multiLevelType w:val="hybridMultilevel"/>
    <w:tmpl w:val="C48A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25955"/>
    <w:multiLevelType w:val="hybridMultilevel"/>
    <w:tmpl w:val="32CC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8951B8"/>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EC14F0"/>
    <w:multiLevelType w:val="hybridMultilevel"/>
    <w:tmpl w:val="BA001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C6C08E8"/>
    <w:multiLevelType w:val="hybridMultilevel"/>
    <w:tmpl w:val="090099CE"/>
    <w:lvl w:ilvl="0" w:tplc="FFFFFFFF">
      <w:start w:val="1"/>
      <w:numFmt w:val="lowerLetter"/>
      <w:lvlText w:val="%1."/>
      <w:lvlJc w:val="left"/>
      <w:pPr>
        <w:ind w:left="450" w:hanging="360"/>
      </w:pPr>
      <w:rPr>
        <w:rFonts w:hint="default"/>
        <w:b w:val="0"/>
        <w:bCs w:val="0"/>
        <w:i/>
        <w:iCs/>
        <w:color w:val="auto"/>
        <w:sz w:val="20"/>
        <w:szCs w:val="20"/>
      </w:rPr>
    </w:lvl>
    <w:lvl w:ilvl="1" w:tplc="BF52296C">
      <w:start w:val="1"/>
      <w:numFmt w:val="lowerLetter"/>
      <w:lvlText w:val="%2."/>
      <w:lvlJc w:val="left"/>
      <w:pPr>
        <w:ind w:left="1440" w:hanging="360"/>
      </w:pPr>
      <w:rPr>
        <w:b w:val="0"/>
        <w:bCs w:val="0"/>
      </w:rPr>
    </w:lvl>
    <w:lvl w:ilvl="2" w:tplc="7994C078">
      <w:start w:val="1"/>
      <w:numFmt w:val="lowerRoman"/>
      <w:lvlText w:val="%3."/>
      <w:lvlJc w:val="right"/>
      <w:pPr>
        <w:ind w:left="2160" w:hanging="180"/>
      </w:pPr>
      <w:rPr>
        <w:b w:val="0"/>
        <w:bCs w:val="0"/>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034267">
    <w:abstractNumId w:val="7"/>
  </w:num>
  <w:num w:numId="2" w16cid:durableId="843979070">
    <w:abstractNumId w:val="41"/>
  </w:num>
  <w:num w:numId="3" w16cid:durableId="196240806">
    <w:abstractNumId w:val="23"/>
  </w:num>
  <w:num w:numId="4" w16cid:durableId="1505821695">
    <w:abstractNumId w:val="46"/>
  </w:num>
  <w:num w:numId="5" w16cid:durableId="1790582779">
    <w:abstractNumId w:val="47"/>
  </w:num>
  <w:num w:numId="6" w16cid:durableId="275530628">
    <w:abstractNumId w:val="31"/>
  </w:num>
  <w:num w:numId="7" w16cid:durableId="1751272698">
    <w:abstractNumId w:val="28"/>
  </w:num>
  <w:num w:numId="8" w16cid:durableId="1571619042">
    <w:abstractNumId w:val="12"/>
  </w:num>
  <w:num w:numId="9" w16cid:durableId="189690484">
    <w:abstractNumId w:val="59"/>
  </w:num>
  <w:num w:numId="10" w16cid:durableId="619840771">
    <w:abstractNumId w:val="48"/>
  </w:num>
  <w:num w:numId="11" w16cid:durableId="1663005727">
    <w:abstractNumId w:val="40"/>
  </w:num>
  <w:num w:numId="12" w16cid:durableId="155072828">
    <w:abstractNumId w:val="20"/>
  </w:num>
  <w:num w:numId="13" w16cid:durableId="1961840856">
    <w:abstractNumId w:val="34"/>
  </w:num>
  <w:num w:numId="14" w16cid:durableId="1128596241">
    <w:abstractNumId w:val="61"/>
  </w:num>
  <w:num w:numId="15" w16cid:durableId="1456437935">
    <w:abstractNumId w:val="56"/>
  </w:num>
  <w:num w:numId="16" w16cid:durableId="1384869025">
    <w:abstractNumId w:val="36"/>
  </w:num>
  <w:num w:numId="17" w16cid:durableId="1032027538">
    <w:abstractNumId w:val="13"/>
  </w:num>
  <w:num w:numId="18" w16cid:durableId="454442778">
    <w:abstractNumId w:val="43"/>
  </w:num>
  <w:num w:numId="19" w16cid:durableId="99418774">
    <w:abstractNumId w:val="52"/>
  </w:num>
  <w:num w:numId="20" w16cid:durableId="1647003236">
    <w:abstractNumId w:val="42"/>
  </w:num>
  <w:num w:numId="21" w16cid:durableId="743524512">
    <w:abstractNumId w:val="27"/>
  </w:num>
  <w:num w:numId="22" w16cid:durableId="1673029132">
    <w:abstractNumId w:val="15"/>
  </w:num>
  <w:num w:numId="23" w16cid:durableId="971518530">
    <w:abstractNumId w:val="19"/>
  </w:num>
  <w:num w:numId="24" w16cid:durableId="1453137139">
    <w:abstractNumId w:val="32"/>
  </w:num>
  <w:num w:numId="25" w16cid:durableId="1155292924">
    <w:abstractNumId w:val="45"/>
  </w:num>
  <w:num w:numId="26" w16cid:durableId="917520619">
    <w:abstractNumId w:val="63"/>
  </w:num>
  <w:num w:numId="27" w16cid:durableId="874316211">
    <w:abstractNumId w:val="64"/>
  </w:num>
  <w:num w:numId="28" w16cid:durableId="1425955069">
    <w:abstractNumId w:val="33"/>
  </w:num>
  <w:num w:numId="29" w16cid:durableId="696930052">
    <w:abstractNumId w:val="38"/>
  </w:num>
  <w:num w:numId="30" w16cid:durableId="523518100">
    <w:abstractNumId w:val="70"/>
  </w:num>
  <w:num w:numId="31" w16cid:durableId="602998869">
    <w:abstractNumId w:val="0"/>
  </w:num>
  <w:num w:numId="32" w16cid:durableId="1757051953">
    <w:abstractNumId w:val="50"/>
  </w:num>
  <w:num w:numId="33" w16cid:durableId="851148088">
    <w:abstractNumId w:val="5"/>
  </w:num>
  <w:num w:numId="34" w16cid:durableId="751971203">
    <w:abstractNumId w:val="18"/>
  </w:num>
  <w:num w:numId="35" w16cid:durableId="169297955">
    <w:abstractNumId w:val="21"/>
  </w:num>
  <w:num w:numId="36" w16cid:durableId="875774702">
    <w:abstractNumId w:val="6"/>
  </w:num>
  <w:num w:numId="37" w16cid:durableId="1871064441">
    <w:abstractNumId w:val="14"/>
  </w:num>
  <w:num w:numId="38" w16cid:durableId="759450160">
    <w:abstractNumId w:val="35"/>
  </w:num>
  <w:num w:numId="39" w16cid:durableId="1489438411">
    <w:abstractNumId w:val="65"/>
  </w:num>
  <w:num w:numId="40" w16cid:durableId="1518081449">
    <w:abstractNumId w:val="39"/>
  </w:num>
  <w:num w:numId="41" w16cid:durableId="992836969">
    <w:abstractNumId w:val="1"/>
  </w:num>
  <w:num w:numId="42" w16cid:durableId="30081700">
    <w:abstractNumId w:val="60"/>
  </w:num>
  <w:num w:numId="43" w16cid:durableId="1971595768">
    <w:abstractNumId w:val="72"/>
  </w:num>
  <w:num w:numId="44" w16cid:durableId="946041808">
    <w:abstractNumId w:val="11"/>
  </w:num>
  <w:num w:numId="45" w16cid:durableId="845170619">
    <w:abstractNumId w:val="16"/>
  </w:num>
  <w:num w:numId="46" w16cid:durableId="204950626">
    <w:abstractNumId w:val="54"/>
  </w:num>
  <w:num w:numId="47" w16cid:durableId="539971750">
    <w:abstractNumId w:val="26"/>
  </w:num>
  <w:num w:numId="48" w16cid:durableId="1191379772">
    <w:abstractNumId w:val="22"/>
  </w:num>
  <w:num w:numId="49" w16cid:durableId="1409887839">
    <w:abstractNumId w:val="67"/>
  </w:num>
  <w:num w:numId="50" w16cid:durableId="829521183">
    <w:abstractNumId w:val="71"/>
  </w:num>
  <w:num w:numId="51" w16cid:durableId="1584533356">
    <w:abstractNumId w:val="44"/>
  </w:num>
  <w:num w:numId="52" w16cid:durableId="1390031604">
    <w:abstractNumId w:val="66"/>
  </w:num>
  <w:num w:numId="53" w16cid:durableId="1731224053">
    <w:abstractNumId w:val="3"/>
  </w:num>
  <w:num w:numId="54" w16cid:durableId="1117524824">
    <w:abstractNumId w:val="37"/>
  </w:num>
  <w:num w:numId="55" w16cid:durableId="1301811446">
    <w:abstractNumId w:val="9"/>
  </w:num>
  <w:num w:numId="56" w16cid:durableId="1389498549">
    <w:abstractNumId w:val="4"/>
  </w:num>
  <w:num w:numId="57" w16cid:durableId="568225631">
    <w:abstractNumId w:val="51"/>
  </w:num>
  <w:num w:numId="58" w16cid:durableId="1274827120">
    <w:abstractNumId w:val="55"/>
  </w:num>
  <w:num w:numId="59" w16cid:durableId="1863012376">
    <w:abstractNumId w:val="8"/>
  </w:num>
  <w:num w:numId="60" w16cid:durableId="1950771654">
    <w:abstractNumId w:val="69"/>
  </w:num>
  <w:num w:numId="61" w16cid:durableId="398555464">
    <w:abstractNumId w:val="2"/>
  </w:num>
  <w:num w:numId="62" w16cid:durableId="54016749">
    <w:abstractNumId w:val="58"/>
  </w:num>
  <w:num w:numId="63" w16cid:durableId="1142894051">
    <w:abstractNumId w:val="68"/>
  </w:num>
  <w:num w:numId="64" w16cid:durableId="407382824">
    <w:abstractNumId w:val="49"/>
  </w:num>
  <w:num w:numId="65" w16cid:durableId="1555039996">
    <w:abstractNumId w:val="24"/>
  </w:num>
  <w:num w:numId="66" w16cid:durableId="403528855">
    <w:abstractNumId w:val="62"/>
  </w:num>
  <w:num w:numId="67" w16cid:durableId="1453355948">
    <w:abstractNumId w:val="53"/>
  </w:num>
  <w:num w:numId="68" w16cid:durableId="1482387672">
    <w:abstractNumId w:val="10"/>
  </w:num>
  <w:num w:numId="69" w16cid:durableId="1395424626">
    <w:abstractNumId w:val="57"/>
  </w:num>
  <w:num w:numId="70" w16cid:durableId="1461142266">
    <w:abstractNumId w:val="29"/>
  </w:num>
  <w:num w:numId="71" w16cid:durableId="675959165">
    <w:abstractNumId w:val="30"/>
  </w:num>
  <w:num w:numId="72" w16cid:durableId="1815293083">
    <w:abstractNumId w:val="25"/>
  </w:num>
  <w:num w:numId="73" w16cid:durableId="1929265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IwNTAxN7Q0NbdQ0lEKTi0uzszPAykwtKgFAAYbd6EtAAAA"/>
  </w:docVars>
  <w:rsids>
    <w:rsidRoot w:val="005B35CE"/>
    <w:rsid w:val="00000487"/>
    <w:rsid w:val="00000963"/>
    <w:rsid w:val="00000EA0"/>
    <w:rsid w:val="0000122F"/>
    <w:rsid w:val="000014AA"/>
    <w:rsid w:val="000014C8"/>
    <w:rsid w:val="00001F81"/>
    <w:rsid w:val="000022C8"/>
    <w:rsid w:val="000024A3"/>
    <w:rsid w:val="00003F8B"/>
    <w:rsid w:val="00004069"/>
    <w:rsid w:val="0000432E"/>
    <w:rsid w:val="00005B19"/>
    <w:rsid w:val="000060D2"/>
    <w:rsid w:val="00006370"/>
    <w:rsid w:val="00007EED"/>
    <w:rsid w:val="00010003"/>
    <w:rsid w:val="00010396"/>
    <w:rsid w:val="00010E86"/>
    <w:rsid w:val="00010F39"/>
    <w:rsid w:val="00010FE7"/>
    <w:rsid w:val="00011010"/>
    <w:rsid w:val="000116A9"/>
    <w:rsid w:val="00011700"/>
    <w:rsid w:val="00011A43"/>
    <w:rsid w:val="00011B61"/>
    <w:rsid w:val="00011BCD"/>
    <w:rsid w:val="00011DDE"/>
    <w:rsid w:val="00012145"/>
    <w:rsid w:val="00012895"/>
    <w:rsid w:val="00012BDD"/>
    <w:rsid w:val="00012CDE"/>
    <w:rsid w:val="0001345E"/>
    <w:rsid w:val="00014166"/>
    <w:rsid w:val="00014260"/>
    <w:rsid w:val="00014351"/>
    <w:rsid w:val="0001485C"/>
    <w:rsid w:val="00014918"/>
    <w:rsid w:val="000153F9"/>
    <w:rsid w:val="00015FC3"/>
    <w:rsid w:val="00016676"/>
    <w:rsid w:val="000167B1"/>
    <w:rsid w:val="000167D5"/>
    <w:rsid w:val="0001752D"/>
    <w:rsid w:val="00017AA7"/>
    <w:rsid w:val="00017B16"/>
    <w:rsid w:val="00017CB2"/>
    <w:rsid w:val="00017F8B"/>
    <w:rsid w:val="00020691"/>
    <w:rsid w:val="00020750"/>
    <w:rsid w:val="000212EC"/>
    <w:rsid w:val="00021527"/>
    <w:rsid w:val="000219EA"/>
    <w:rsid w:val="00021CE1"/>
    <w:rsid w:val="00022EEA"/>
    <w:rsid w:val="0002324B"/>
    <w:rsid w:val="000236F0"/>
    <w:rsid w:val="00023741"/>
    <w:rsid w:val="00024303"/>
    <w:rsid w:val="000252B6"/>
    <w:rsid w:val="00025F71"/>
    <w:rsid w:val="0002618D"/>
    <w:rsid w:val="0002638B"/>
    <w:rsid w:val="00026DFF"/>
    <w:rsid w:val="00027578"/>
    <w:rsid w:val="00027E31"/>
    <w:rsid w:val="000315AA"/>
    <w:rsid w:val="00031A76"/>
    <w:rsid w:val="00031DFC"/>
    <w:rsid w:val="00031E23"/>
    <w:rsid w:val="0003213B"/>
    <w:rsid w:val="000324E7"/>
    <w:rsid w:val="00033278"/>
    <w:rsid w:val="000335EB"/>
    <w:rsid w:val="00033B00"/>
    <w:rsid w:val="000340B1"/>
    <w:rsid w:val="000349A4"/>
    <w:rsid w:val="00034A3B"/>
    <w:rsid w:val="000355B9"/>
    <w:rsid w:val="0003613E"/>
    <w:rsid w:val="000362B2"/>
    <w:rsid w:val="000368D2"/>
    <w:rsid w:val="00036A12"/>
    <w:rsid w:val="00036E04"/>
    <w:rsid w:val="0003726B"/>
    <w:rsid w:val="000373CD"/>
    <w:rsid w:val="000375DC"/>
    <w:rsid w:val="00037B65"/>
    <w:rsid w:val="000404CB"/>
    <w:rsid w:val="00040D12"/>
    <w:rsid w:val="0004203C"/>
    <w:rsid w:val="00042575"/>
    <w:rsid w:val="00042642"/>
    <w:rsid w:val="00042814"/>
    <w:rsid w:val="00042A2E"/>
    <w:rsid w:val="00042E16"/>
    <w:rsid w:val="00043DD9"/>
    <w:rsid w:val="00043FE0"/>
    <w:rsid w:val="00044329"/>
    <w:rsid w:val="000449BF"/>
    <w:rsid w:val="00044A1E"/>
    <w:rsid w:val="0004568C"/>
    <w:rsid w:val="00045D7F"/>
    <w:rsid w:val="0004662A"/>
    <w:rsid w:val="00046C2D"/>
    <w:rsid w:val="00047919"/>
    <w:rsid w:val="000479DD"/>
    <w:rsid w:val="0005016F"/>
    <w:rsid w:val="00050596"/>
    <w:rsid w:val="00050865"/>
    <w:rsid w:val="000508C4"/>
    <w:rsid w:val="00050AA8"/>
    <w:rsid w:val="00050CB9"/>
    <w:rsid w:val="000511B7"/>
    <w:rsid w:val="000512CD"/>
    <w:rsid w:val="0005257A"/>
    <w:rsid w:val="000525F6"/>
    <w:rsid w:val="0005264F"/>
    <w:rsid w:val="000527C9"/>
    <w:rsid w:val="000538E2"/>
    <w:rsid w:val="000567EF"/>
    <w:rsid w:val="0005690E"/>
    <w:rsid w:val="00056AC3"/>
    <w:rsid w:val="00056D39"/>
    <w:rsid w:val="00056E35"/>
    <w:rsid w:val="00057840"/>
    <w:rsid w:val="0006045E"/>
    <w:rsid w:val="0006097C"/>
    <w:rsid w:val="00061C92"/>
    <w:rsid w:val="00061F4C"/>
    <w:rsid w:val="00063226"/>
    <w:rsid w:val="00064983"/>
    <w:rsid w:val="00064A9A"/>
    <w:rsid w:val="0006542B"/>
    <w:rsid w:val="00065448"/>
    <w:rsid w:val="00065763"/>
    <w:rsid w:val="00065FAA"/>
    <w:rsid w:val="0006623B"/>
    <w:rsid w:val="00066654"/>
    <w:rsid w:val="00067578"/>
    <w:rsid w:val="00067B6D"/>
    <w:rsid w:val="00067D3B"/>
    <w:rsid w:val="00067E25"/>
    <w:rsid w:val="00070174"/>
    <w:rsid w:val="00070B83"/>
    <w:rsid w:val="000715EB"/>
    <w:rsid w:val="0007216B"/>
    <w:rsid w:val="00072198"/>
    <w:rsid w:val="000724B8"/>
    <w:rsid w:val="000724D7"/>
    <w:rsid w:val="000726CC"/>
    <w:rsid w:val="00072AFA"/>
    <w:rsid w:val="00072F04"/>
    <w:rsid w:val="00073113"/>
    <w:rsid w:val="000739E9"/>
    <w:rsid w:val="000745FC"/>
    <w:rsid w:val="0007462E"/>
    <w:rsid w:val="000746D0"/>
    <w:rsid w:val="00074739"/>
    <w:rsid w:val="00074AAD"/>
    <w:rsid w:val="00074CCE"/>
    <w:rsid w:val="000750CC"/>
    <w:rsid w:val="000754A0"/>
    <w:rsid w:val="00076886"/>
    <w:rsid w:val="0007733E"/>
    <w:rsid w:val="00077A25"/>
    <w:rsid w:val="00077BF1"/>
    <w:rsid w:val="00077C3D"/>
    <w:rsid w:val="00077E46"/>
    <w:rsid w:val="00080472"/>
    <w:rsid w:val="00080547"/>
    <w:rsid w:val="00081344"/>
    <w:rsid w:val="000818AE"/>
    <w:rsid w:val="00081967"/>
    <w:rsid w:val="00081BC5"/>
    <w:rsid w:val="00082E1A"/>
    <w:rsid w:val="000831EB"/>
    <w:rsid w:val="0008376D"/>
    <w:rsid w:val="00083A8E"/>
    <w:rsid w:val="00083DF7"/>
    <w:rsid w:val="00083E75"/>
    <w:rsid w:val="000841A6"/>
    <w:rsid w:val="00085CE8"/>
    <w:rsid w:val="00085DAE"/>
    <w:rsid w:val="0008605C"/>
    <w:rsid w:val="0008644B"/>
    <w:rsid w:val="000865C9"/>
    <w:rsid w:val="00086906"/>
    <w:rsid w:val="00086E86"/>
    <w:rsid w:val="000872FB"/>
    <w:rsid w:val="0008769C"/>
    <w:rsid w:val="00087821"/>
    <w:rsid w:val="00087D77"/>
    <w:rsid w:val="00090C38"/>
    <w:rsid w:val="00091519"/>
    <w:rsid w:val="0009179C"/>
    <w:rsid w:val="000919E0"/>
    <w:rsid w:val="00091C14"/>
    <w:rsid w:val="000920D0"/>
    <w:rsid w:val="00092165"/>
    <w:rsid w:val="000921C0"/>
    <w:rsid w:val="0009234A"/>
    <w:rsid w:val="00092DA7"/>
    <w:rsid w:val="000938F3"/>
    <w:rsid w:val="0009424F"/>
    <w:rsid w:val="000949A9"/>
    <w:rsid w:val="00094FC7"/>
    <w:rsid w:val="00095581"/>
    <w:rsid w:val="00095A7A"/>
    <w:rsid w:val="00095C35"/>
    <w:rsid w:val="00095DC0"/>
    <w:rsid w:val="0009631D"/>
    <w:rsid w:val="0009661B"/>
    <w:rsid w:val="000968FD"/>
    <w:rsid w:val="00096AE1"/>
    <w:rsid w:val="00096B19"/>
    <w:rsid w:val="00096DA9"/>
    <w:rsid w:val="0009711F"/>
    <w:rsid w:val="000A008F"/>
    <w:rsid w:val="000A0562"/>
    <w:rsid w:val="000A10B6"/>
    <w:rsid w:val="000A1567"/>
    <w:rsid w:val="000A1B4F"/>
    <w:rsid w:val="000A2034"/>
    <w:rsid w:val="000A289D"/>
    <w:rsid w:val="000A2963"/>
    <w:rsid w:val="000A2A8D"/>
    <w:rsid w:val="000A2B63"/>
    <w:rsid w:val="000A2E74"/>
    <w:rsid w:val="000A2FFA"/>
    <w:rsid w:val="000A37F3"/>
    <w:rsid w:val="000A485D"/>
    <w:rsid w:val="000A559F"/>
    <w:rsid w:val="000A5624"/>
    <w:rsid w:val="000A56CE"/>
    <w:rsid w:val="000A5C49"/>
    <w:rsid w:val="000A5E2D"/>
    <w:rsid w:val="000A61BC"/>
    <w:rsid w:val="000A63F9"/>
    <w:rsid w:val="000A64E2"/>
    <w:rsid w:val="000A6660"/>
    <w:rsid w:val="000A6C42"/>
    <w:rsid w:val="000A7242"/>
    <w:rsid w:val="000A7756"/>
    <w:rsid w:val="000A7B62"/>
    <w:rsid w:val="000A7DD0"/>
    <w:rsid w:val="000A7FC8"/>
    <w:rsid w:val="000B076E"/>
    <w:rsid w:val="000B0C2A"/>
    <w:rsid w:val="000B0D52"/>
    <w:rsid w:val="000B1525"/>
    <w:rsid w:val="000B1749"/>
    <w:rsid w:val="000B18FF"/>
    <w:rsid w:val="000B1950"/>
    <w:rsid w:val="000B20D8"/>
    <w:rsid w:val="000B2A80"/>
    <w:rsid w:val="000B2CF8"/>
    <w:rsid w:val="000B3A71"/>
    <w:rsid w:val="000B3AFD"/>
    <w:rsid w:val="000B4142"/>
    <w:rsid w:val="000B47ED"/>
    <w:rsid w:val="000B570B"/>
    <w:rsid w:val="000B585B"/>
    <w:rsid w:val="000B5B23"/>
    <w:rsid w:val="000B63B4"/>
    <w:rsid w:val="000B68DB"/>
    <w:rsid w:val="000B6E3C"/>
    <w:rsid w:val="000B7D74"/>
    <w:rsid w:val="000C026D"/>
    <w:rsid w:val="000C0A72"/>
    <w:rsid w:val="000C11AD"/>
    <w:rsid w:val="000C1353"/>
    <w:rsid w:val="000C216F"/>
    <w:rsid w:val="000C21D4"/>
    <w:rsid w:val="000C2564"/>
    <w:rsid w:val="000C2594"/>
    <w:rsid w:val="000C2623"/>
    <w:rsid w:val="000C284D"/>
    <w:rsid w:val="000C34E1"/>
    <w:rsid w:val="000C3BE5"/>
    <w:rsid w:val="000C4551"/>
    <w:rsid w:val="000C4AD6"/>
    <w:rsid w:val="000C4C47"/>
    <w:rsid w:val="000C4C95"/>
    <w:rsid w:val="000C552A"/>
    <w:rsid w:val="000C5618"/>
    <w:rsid w:val="000C5B10"/>
    <w:rsid w:val="000C646A"/>
    <w:rsid w:val="000C6C72"/>
    <w:rsid w:val="000C7221"/>
    <w:rsid w:val="000C77CD"/>
    <w:rsid w:val="000C79B4"/>
    <w:rsid w:val="000D07B2"/>
    <w:rsid w:val="000D0B08"/>
    <w:rsid w:val="000D0D83"/>
    <w:rsid w:val="000D10D1"/>
    <w:rsid w:val="000D17EE"/>
    <w:rsid w:val="000D1BDF"/>
    <w:rsid w:val="000D2043"/>
    <w:rsid w:val="000D2278"/>
    <w:rsid w:val="000D258F"/>
    <w:rsid w:val="000D2F64"/>
    <w:rsid w:val="000D31F6"/>
    <w:rsid w:val="000D32EA"/>
    <w:rsid w:val="000D37EC"/>
    <w:rsid w:val="000D3CD7"/>
    <w:rsid w:val="000D49ED"/>
    <w:rsid w:val="000D4ADF"/>
    <w:rsid w:val="000D4B26"/>
    <w:rsid w:val="000D5088"/>
    <w:rsid w:val="000D5C27"/>
    <w:rsid w:val="000D624E"/>
    <w:rsid w:val="000D6DEC"/>
    <w:rsid w:val="000D7165"/>
    <w:rsid w:val="000D796B"/>
    <w:rsid w:val="000E0232"/>
    <w:rsid w:val="000E0AB1"/>
    <w:rsid w:val="000E0D2D"/>
    <w:rsid w:val="000E11B5"/>
    <w:rsid w:val="000E1AD3"/>
    <w:rsid w:val="000E21AA"/>
    <w:rsid w:val="000E23CF"/>
    <w:rsid w:val="000E24D1"/>
    <w:rsid w:val="000E2C5C"/>
    <w:rsid w:val="000E2CC0"/>
    <w:rsid w:val="000E3757"/>
    <w:rsid w:val="000E3CE5"/>
    <w:rsid w:val="000E3D54"/>
    <w:rsid w:val="000E47CF"/>
    <w:rsid w:val="000E4854"/>
    <w:rsid w:val="000E4AA8"/>
    <w:rsid w:val="000E50FC"/>
    <w:rsid w:val="000E5534"/>
    <w:rsid w:val="000E5773"/>
    <w:rsid w:val="000E5A5C"/>
    <w:rsid w:val="000E5D3F"/>
    <w:rsid w:val="000E601F"/>
    <w:rsid w:val="000E6049"/>
    <w:rsid w:val="000F0320"/>
    <w:rsid w:val="000F0D2A"/>
    <w:rsid w:val="000F0EF2"/>
    <w:rsid w:val="000F135A"/>
    <w:rsid w:val="000F1710"/>
    <w:rsid w:val="000F18FB"/>
    <w:rsid w:val="000F1C91"/>
    <w:rsid w:val="000F23B9"/>
    <w:rsid w:val="000F39AE"/>
    <w:rsid w:val="000F3B87"/>
    <w:rsid w:val="000F4402"/>
    <w:rsid w:val="000F46DF"/>
    <w:rsid w:val="000F4B54"/>
    <w:rsid w:val="000F5525"/>
    <w:rsid w:val="000F5F64"/>
    <w:rsid w:val="000F609B"/>
    <w:rsid w:val="000F61DF"/>
    <w:rsid w:val="000F671F"/>
    <w:rsid w:val="000F67B3"/>
    <w:rsid w:val="000F6E96"/>
    <w:rsid w:val="000F79B8"/>
    <w:rsid w:val="000F79DD"/>
    <w:rsid w:val="000F7D3F"/>
    <w:rsid w:val="000F7D90"/>
    <w:rsid w:val="000F7FD3"/>
    <w:rsid w:val="0010023D"/>
    <w:rsid w:val="00100496"/>
    <w:rsid w:val="00100A8C"/>
    <w:rsid w:val="00100C61"/>
    <w:rsid w:val="00100D69"/>
    <w:rsid w:val="0010172A"/>
    <w:rsid w:val="00101811"/>
    <w:rsid w:val="001019F0"/>
    <w:rsid w:val="00101EE7"/>
    <w:rsid w:val="00101F8A"/>
    <w:rsid w:val="00102008"/>
    <w:rsid w:val="0010204D"/>
    <w:rsid w:val="0010243B"/>
    <w:rsid w:val="0010279B"/>
    <w:rsid w:val="00102A4F"/>
    <w:rsid w:val="001035CC"/>
    <w:rsid w:val="00103752"/>
    <w:rsid w:val="00103A83"/>
    <w:rsid w:val="00103F61"/>
    <w:rsid w:val="00103F6A"/>
    <w:rsid w:val="00104923"/>
    <w:rsid w:val="00104A72"/>
    <w:rsid w:val="00104B20"/>
    <w:rsid w:val="00104C0D"/>
    <w:rsid w:val="0010593A"/>
    <w:rsid w:val="001059A6"/>
    <w:rsid w:val="00105B61"/>
    <w:rsid w:val="00106374"/>
    <w:rsid w:val="00106CFD"/>
    <w:rsid w:val="00107199"/>
    <w:rsid w:val="001071AA"/>
    <w:rsid w:val="00107DC6"/>
    <w:rsid w:val="00110404"/>
    <w:rsid w:val="00111152"/>
    <w:rsid w:val="001111CA"/>
    <w:rsid w:val="00111EFF"/>
    <w:rsid w:val="00112414"/>
    <w:rsid w:val="00112BCD"/>
    <w:rsid w:val="00112CEE"/>
    <w:rsid w:val="00113184"/>
    <w:rsid w:val="001138A3"/>
    <w:rsid w:val="00113F2D"/>
    <w:rsid w:val="001141E0"/>
    <w:rsid w:val="00114636"/>
    <w:rsid w:val="0011464E"/>
    <w:rsid w:val="001149BE"/>
    <w:rsid w:val="00114E88"/>
    <w:rsid w:val="00115BEF"/>
    <w:rsid w:val="001166D7"/>
    <w:rsid w:val="001179B2"/>
    <w:rsid w:val="00120AE1"/>
    <w:rsid w:val="001210E7"/>
    <w:rsid w:val="001212F7"/>
    <w:rsid w:val="00121707"/>
    <w:rsid w:val="001218A2"/>
    <w:rsid w:val="00121F47"/>
    <w:rsid w:val="00122FAB"/>
    <w:rsid w:val="00123124"/>
    <w:rsid w:val="00123645"/>
    <w:rsid w:val="0012435F"/>
    <w:rsid w:val="001245E4"/>
    <w:rsid w:val="001245EA"/>
    <w:rsid w:val="001256A7"/>
    <w:rsid w:val="00125A35"/>
    <w:rsid w:val="00125AD1"/>
    <w:rsid w:val="00126634"/>
    <w:rsid w:val="00126F77"/>
    <w:rsid w:val="00127BEE"/>
    <w:rsid w:val="00130296"/>
    <w:rsid w:val="00130ADE"/>
    <w:rsid w:val="00130C4C"/>
    <w:rsid w:val="00130C59"/>
    <w:rsid w:val="00130F67"/>
    <w:rsid w:val="00131698"/>
    <w:rsid w:val="00131CDB"/>
    <w:rsid w:val="00131DC1"/>
    <w:rsid w:val="00132A48"/>
    <w:rsid w:val="00132D14"/>
    <w:rsid w:val="00134B71"/>
    <w:rsid w:val="00135863"/>
    <w:rsid w:val="0013709F"/>
    <w:rsid w:val="001370BA"/>
    <w:rsid w:val="00137504"/>
    <w:rsid w:val="00137937"/>
    <w:rsid w:val="00137C70"/>
    <w:rsid w:val="00137E0F"/>
    <w:rsid w:val="00140DFE"/>
    <w:rsid w:val="00140E56"/>
    <w:rsid w:val="00141DE6"/>
    <w:rsid w:val="001436D9"/>
    <w:rsid w:val="001439CF"/>
    <w:rsid w:val="00143F18"/>
    <w:rsid w:val="001444F6"/>
    <w:rsid w:val="001452BE"/>
    <w:rsid w:val="001454F1"/>
    <w:rsid w:val="00145570"/>
    <w:rsid w:val="00145BD5"/>
    <w:rsid w:val="0014622D"/>
    <w:rsid w:val="00146966"/>
    <w:rsid w:val="00146DAC"/>
    <w:rsid w:val="001470D6"/>
    <w:rsid w:val="001471BA"/>
    <w:rsid w:val="0014773B"/>
    <w:rsid w:val="00147C61"/>
    <w:rsid w:val="001503D8"/>
    <w:rsid w:val="00150639"/>
    <w:rsid w:val="00150BE2"/>
    <w:rsid w:val="001511B4"/>
    <w:rsid w:val="0015132C"/>
    <w:rsid w:val="0015139F"/>
    <w:rsid w:val="00151970"/>
    <w:rsid w:val="001519C3"/>
    <w:rsid w:val="00151C7B"/>
    <w:rsid w:val="00152031"/>
    <w:rsid w:val="00152D8E"/>
    <w:rsid w:val="00153E11"/>
    <w:rsid w:val="00153E54"/>
    <w:rsid w:val="001546DD"/>
    <w:rsid w:val="00154B06"/>
    <w:rsid w:val="0015508E"/>
    <w:rsid w:val="001555AF"/>
    <w:rsid w:val="00155660"/>
    <w:rsid w:val="00155AF7"/>
    <w:rsid w:val="00155FB9"/>
    <w:rsid w:val="00156017"/>
    <w:rsid w:val="00156411"/>
    <w:rsid w:val="00156DF2"/>
    <w:rsid w:val="00157C68"/>
    <w:rsid w:val="0016093C"/>
    <w:rsid w:val="00160ADA"/>
    <w:rsid w:val="00160C26"/>
    <w:rsid w:val="00160E71"/>
    <w:rsid w:val="001613A5"/>
    <w:rsid w:val="001617D2"/>
    <w:rsid w:val="00161CCA"/>
    <w:rsid w:val="00161CF2"/>
    <w:rsid w:val="00161D35"/>
    <w:rsid w:val="0016202A"/>
    <w:rsid w:val="001627B7"/>
    <w:rsid w:val="001639DF"/>
    <w:rsid w:val="00163B6A"/>
    <w:rsid w:val="00163C23"/>
    <w:rsid w:val="00163F24"/>
    <w:rsid w:val="00163F7F"/>
    <w:rsid w:val="001642BC"/>
    <w:rsid w:val="00164FFE"/>
    <w:rsid w:val="0016566A"/>
    <w:rsid w:val="00165F2C"/>
    <w:rsid w:val="00165F74"/>
    <w:rsid w:val="00166137"/>
    <w:rsid w:val="0016722B"/>
    <w:rsid w:val="001672F4"/>
    <w:rsid w:val="0016739F"/>
    <w:rsid w:val="00167853"/>
    <w:rsid w:val="00171A2B"/>
    <w:rsid w:val="00171A81"/>
    <w:rsid w:val="00171E92"/>
    <w:rsid w:val="001720D6"/>
    <w:rsid w:val="0017259D"/>
    <w:rsid w:val="00172ACA"/>
    <w:rsid w:val="00172AF7"/>
    <w:rsid w:val="00172F43"/>
    <w:rsid w:val="00173512"/>
    <w:rsid w:val="00173F3D"/>
    <w:rsid w:val="00174127"/>
    <w:rsid w:val="0017431D"/>
    <w:rsid w:val="001747D2"/>
    <w:rsid w:val="00174C23"/>
    <w:rsid w:val="00175A4E"/>
    <w:rsid w:val="00175E63"/>
    <w:rsid w:val="00176279"/>
    <w:rsid w:val="00176EA6"/>
    <w:rsid w:val="00177222"/>
    <w:rsid w:val="001773C7"/>
    <w:rsid w:val="00177966"/>
    <w:rsid w:val="00177BFF"/>
    <w:rsid w:val="001815C1"/>
    <w:rsid w:val="001816D1"/>
    <w:rsid w:val="00181A61"/>
    <w:rsid w:val="00181AC4"/>
    <w:rsid w:val="00181E1E"/>
    <w:rsid w:val="001829BE"/>
    <w:rsid w:val="00182C6B"/>
    <w:rsid w:val="00182F13"/>
    <w:rsid w:val="00182F1D"/>
    <w:rsid w:val="001833DE"/>
    <w:rsid w:val="001835E9"/>
    <w:rsid w:val="00183675"/>
    <w:rsid w:val="0018368B"/>
    <w:rsid w:val="00183989"/>
    <w:rsid w:val="00183C52"/>
    <w:rsid w:val="00183DE5"/>
    <w:rsid w:val="001841C4"/>
    <w:rsid w:val="001845BC"/>
    <w:rsid w:val="00184963"/>
    <w:rsid w:val="00184EEB"/>
    <w:rsid w:val="00185012"/>
    <w:rsid w:val="0018513E"/>
    <w:rsid w:val="001854B2"/>
    <w:rsid w:val="00185781"/>
    <w:rsid w:val="00185FE7"/>
    <w:rsid w:val="001868D5"/>
    <w:rsid w:val="00186AE1"/>
    <w:rsid w:val="00186B10"/>
    <w:rsid w:val="00186E3F"/>
    <w:rsid w:val="001871B8"/>
    <w:rsid w:val="00187463"/>
    <w:rsid w:val="0018CD6A"/>
    <w:rsid w:val="001902D9"/>
    <w:rsid w:val="00190384"/>
    <w:rsid w:val="00190506"/>
    <w:rsid w:val="0019170A"/>
    <w:rsid w:val="00191719"/>
    <w:rsid w:val="00191753"/>
    <w:rsid w:val="00191772"/>
    <w:rsid w:val="001917C5"/>
    <w:rsid w:val="00191A30"/>
    <w:rsid w:val="00191EB9"/>
    <w:rsid w:val="001920B6"/>
    <w:rsid w:val="00192356"/>
    <w:rsid w:val="00192837"/>
    <w:rsid w:val="00192B07"/>
    <w:rsid w:val="001931F8"/>
    <w:rsid w:val="00193FA7"/>
    <w:rsid w:val="00194071"/>
    <w:rsid w:val="001945A4"/>
    <w:rsid w:val="001945CD"/>
    <w:rsid w:val="00194C25"/>
    <w:rsid w:val="00195A94"/>
    <w:rsid w:val="001966B9"/>
    <w:rsid w:val="00196AB2"/>
    <w:rsid w:val="00197201"/>
    <w:rsid w:val="0019724A"/>
    <w:rsid w:val="00197342"/>
    <w:rsid w:val="00197849"/>
    <w:rsid w:val="001978B9"/>
    <w:rsid w:val="001A04E1"/>
    <w:rsid w:val="001A0DC5"/>
    <w:rsid w:val="001A1168"/>
    <w:rsid w:val="001A17A1"/>
    <w:rsid w:val="001A1895"/>
    <w:rsid w:val="001A1B4F"/>
    <w:rsid w:val="001A232B"/>
    <w:rsid w:val="001A25B9"/>
    <w:rsid w:val="001A2853"/>
    <w:rsid w:val="001A2C35"/>
    <w:rsid w:val="001A2D58"/>
    <w:rsid w:val="001A331F"/>
    <w:rsid w:val="001A332D"/>
    <w:rsid w:val="001A36D3"/>
    <w:rsid w:val="001A3939"/>
    <w:rsid w:val="001A3E84"/>
    <w:rsid w:val="001A4389"/>
    <w:rsid w:val="001A4CC3"/>
    <w:rsid w:val="001A50BC"/>
    <w:rsid w:val="001A529A"/>
    <w:rsid w:val="001A56E1"/>
    <w:rsid w:val="001A58BB"/>
    <w:rsid w:val="001A6022"/>
    <w:rsid w:val="001A6256"/>
    <w:rsid w:val="001A65E7"/>
    <w:rsid w:val="001A7583"/>
    <w:rsid w:val="001A768D"/>
    <w:rsid w:val="001A78AE"/>
    <w:rsid w:val="001B04B5"/>
    <w:rsid w:val="001B0794"/>
    <w:rsid w:val="001B1A06"/>
    <w:rsid w:val="001B3214"/>
    <w:rsid w:val="001B3306"/>
    <w:rsid w:val="001B38D2"/>
    <w:rsid w:val="001B3C72"/>
    <w:rsid w:val="001B3FF1"/>
    <w:rsid w:val="001B46AF"/>
    <w:rsid w:val="001B46C2"/>
    <w:rsid w:val="001B4758"/>
    <w:rsid w:val="001B4BCE"/>
    <w:rsid w:val="001B5232"/>
    <w:rsid w:val="001B5780"/>
    <w:rsid w:val="001B5A66"/>
    <w:rsid w:val="001B5EA5"/>
    <w:rsid w:val="001B630E"/>
    <w:rsid w:val="001B6B1F"/>
    <w:rsid w:val="001B6E7A"/>
    <w:rsid w:val="001B7035"/>
    <w:rsid w:val="001B710A"/>
    <w:rsid w:val="001B7A1E"/>
    <w:rsid w:val="001B7A20"/>
    <w:rsid w:val="001B7CD3"/>
    <w:rsid w:val="001C02FF"/>
    <w:rsid w:val="001C08E4"/>
    <w:rsid w:val="001C106F"/>
    <w:rsid w:val="001C11EA"/>
    <w:rsid w:val="001C1608"/>
    <w:rsid w:val="001C1C71"/>
    <w:rsid w:val="001C1E78"/>
    <w:rsid w:val="001C1ED2"/>
    <w:rsid w:val="001C1F33"/>
    <w:rsid w:val="001C1FBB"/>
    <w:rsid w:val="001C20CC"/>
    <w:rsid w:val="001C24EA"/>
    <w:rsid w:val="001C2A63"/>
    <w:rsid w:val="001C2FCC"/>
    <w:rsid w:val="001C3332"/>
    <w:rsid w:val="001C4BE6"/>
    <w:rsid w:val="001C4D25"/>
    <w:rsid w:val="001C4E73"/>
    <w:rsid w:val="001C4F0A"/>
    <w:rsid w:val="001C4F54"/>
    <w:rsid w:val="001C5179"/>
    <w:rsid w:val="001C55CF"/>
    <w:rsid w:val="001C5EA6"/>
    <w:rsid w:val="001C60AB"/>
    <w:rsid w:val="001C6124"/>
    <w:rsid w:val="001C644E"/>
    <w:rsid w:val="001C67E2"/>
    <w:rsid w:val="001C6B9F"/>
    <w:rsid w:val="001C6E8B"/>
    <w:rsid w:val="001C75D3"/>
    <w:rsid w:val="001C7E31"/>
    <w:rsid w:val="001D0022"/>
    <w:rsid w:val="001D0E03"/>
    <w:rsid w:val="001D1172"/>
    <w:rsid w:val="001D16C1"/>
    <w:rsid w:val="001D19DA"/>
    <w:rsid w:val="001D1ECD"/>
    <w:rsid w:val="001D20DF"/>
    <w:rsid w:val="001D32F6"/>
    <w:rsid w:val="001D3B0F"/>
    <w:rsid w:val="001D50B7"/>
    <w:rsid w:val="001D60B7"/>
    <w:rsid w:val="001D6540"/>
    <w:rsid w:val="001D66BF"/>
    <w:rsid w:val="001D66EC"/>
    <w:rsid w:val="001D6BA5"/>
    <w:rsid w:val="001D7AE1"/>
    <w:rsid w:val="001E022C"/>
    <w:rsid w:val="001E0796"/>
    <w:rsid w:val="001E0C96"/>
    <w:rsid w:val="001E102B"/>
    <w:rsid w:val="001E11FC"/>
    <w:rsid w:val="001E189E"/>
    <w:rsid w:val="001E3514"/>
    <w:rsid w:val="001E4219"/>
    <w:rsid w:val="001E4691"/>
    <w:rsid w:val="001E5C57"/>
    <w:rsid w:val="001E5E33"/>
    <w:rsid w:val="001E67F8"/>
    <w:rsid w:val="001E69FC"/>
    <w:rsid w:val="001E6CD2"/>
    <w:rsid w:val="001F0044"/>
    <w:rsid w:val="001F045B"/>
    <w:rsid w:val="001F0738"/>
    <w:rsid w:val="001F0BFC"/>
    <w:rsid w:val="001F159B"/>
    <w:rsid w:val="001F1A93"/>
    <w:rsid w:val="001F1F0E"/>
    <w:rsid w:val="001F223D"/>
    <w:rsid w:val="001F2249"/>
    <w:rsid w:val="001F25E5"/>
    <w:rsid w:val="001F33ED"/>
    <w:rsid w:val="001F3501"/>
    <w:rsid w:val="001F3627"/>
    <w:rsid w:val="001F389B"/>
    <w:rsid w:val="001F3C50"/>
    <w:rsid w:val="001F3CE3"/>
    <w:rsid w:val="001F3E2A"/>
    <w:rsid w:val="001F4422"/>
    <w:rsid w:val="001F46B9"/>
    <w:rsid w:val="001F517F"/>
    <w:rsid w:val="001F537B"/>
    <w:rsid w:val="001F68E0"/>
    <w:rsid w:val="001F6E2F"/>
    <w:rsid w:val="001F7196"/>
    <w:rsid w:val="001F74FB"/>
    <w:rsid w:val="001F772F"/>
    <w:rsid w:val="00200931"/>
    <w:rsid w:val="00200B69"/>
    <w:rsid w:val="00201813"/>
    <w:rsid w:val="00201F94"/>
    <w:rsid w:val="00202030"/>
    <w:rsid w:val="00202647"/>
    <w:rsid w:val="00203659"/>
    <w:rsid w:val="002036AA"/>
    <w:rsid w:val="002038A3"/>
    <w:rsid w:val="00203A77"/>
    <w:rsid w:val="00204155"/>
    <w:rsid w:val="0020468E"/>
    <w:rsid w:val="002047DD"/>
    <w:rsid w:val="00204D62"/>
    <w:rsid w:val="00204F6E"/>
    <w:rsid w:val="002055DF"/>
    <w:rsid w:val="00206473"/>
    <w:rsid w:val="002067D6"/>
    <w:rsid w:val="0020682C"/>
    <w:rsid w:val="00207010"/>
    <w:rsid w:val="00207605"/>
    <w:rsid w:val="00207706"/>
    <w:rsid w:val="002077DC"/>
    <w:rsid w:val="002108E4"/>
    <w:rsid w:val="00210DE0"/>
    <w:rsid w:val="0021139A"/>
    <w:rsid w:val="00211958"/>
    <w:rsid w:val="00212172"/>
    <w:rsid w:val="00212287"/>
    <w:rsid w:val="002124A0"/>
    <w:rsid w:val="002126CA"/>
    <w:rsid w:val="002132B0"/>
    <w:rsid w:val="00213643"/>
    <w:rsid w:val="0021381E"/>
    <w:rsid w:val="00213AE8"/>
    <w:rsid w:val="00213D2E"/>
    <w:rsid w:val="002140A8"/>
    <w:rsid w:val="002140D7"/>
    <w:rsid w:val="002142F4"/>
    <w:rsid w:val="00214309"/>
    <w:rsid w:val="002147B9"/>
    <w:rsid w:val="00214CE4"/>
    <w:rsid w:val="00215C5C"/>
    <w:rsid w:val="00215E9A"/>
    <w:rsid w:val="00215F06"/>
    <w:rsid w:val="0021622F"/>
    <w:rsid w:val="00216402"/>
    <w:rsid w:val="00216D70"/>
    <w:rsid w:val="00217270"/>
    <w:rsid w:val="0021757F"/>
    <w:rsid w:val="002177F2"/>
    <w:rsid w:val="00220006"/>
    <w:rsid w:val="00220471"/>
    <w:rsid w:val="00220BB6"/>
    <w:rsid w:val="00221364"/>
    <w:rsid w:val="00222450"/>
    <w:rsid w:val="00222DA6"/>
    <w:rsid w:val="00222DF5"/>
    <w:rsid w:val="002238B2"/>
    <w:rsid w:val="00224086"/>
    <w:rsid w:val="00224461"/>
    <w:rsid w:val="00224840"/>
    <w:rsid w:val="002249A1"/>
    <w:rsid w:val="00225636"/>
    <w:rsid w:val="00225705"/>
    <w:rsid w:val="002258ED"/>
    <w:rsid w:val="00225B44"/>
    <w:rsid w:val="00225BFD"/>
    <w:rsid w:val="00225D19"/>
    <w:rsid w:val="00226C08"/>
    <w:rsid w:val="00226C20"/>
    <w:rsid w:val="00227825"/>
    <w:rsid w:val="00227C24"/>
    <w:rsid w:val="002305CB"/>
    <w:rsid w:val="00230C56"/>
    <w:rsid w:val="002313E4"/>
    <w:rsid w:val="00232800"/>
    <w:rsid w:val="00232F2C"/>
    <w:rsid w:val="00233506"/>
    <w:rsid w:val="00233A9B"/>
    <w:rsid w:val="002341F4"/>
    <w:rsid w:val="00234502"/>
    <w:rsid w:val="002345B3"/>
    <w:rsid w:val="00234AFB"/>
    <w:rsid w:val="00234D2C"/>
    <w:rsid w:val="00234D5A"/>
    <w:rsid w:val="00235148"/>
    <w:rsid w:val="0023515D"/>
    <w:rsid w:val="002353DA"/>
    <w:rsid w:val="00235CD7"/>
    <w:rsid w:val="00236464"/>
    <w:rsid w:val="002367E8"/>
    <w:rsid w:val="0023688D"/>
    <w:rsid w:val="00236D4E"/>
    <w:rsid w:val="00236E64"/>
    <w:rsid w:val="00236F50"/>
    <w:rsid w:val="0023766C"/>
    <w:rsid w:val="0023766F"/>
    <w:rsid w:val="00237B56"/>
    <w:rsid w:val="00237DAF"/>
    <w:rsid w:val="00240DD3"/>
    <w:rsid w:val="00240F55"/>
    <w:rsid w:val="00241AD7"/>
    <w:rsid w:val="00242CD3"/>
    <w:rsid w:val="002436BC"/>
    <w:rsid w:val="0024466D"/>
    <w:rsid w:val="00244B12"/>
    <w:rsid w:val="002455CF"/>
    <w:rsid w:val="00245807"/>
    <w:rsid w:val="00245922"/>
    <w:rsid w:val="00245A19"/>
    <w:rsid w:val="00245A33"/>
    <w:rsid w:val="00245CDA"/>
    <w:rsid w:val="002463D4"/>
    <w:rsid w:val="00246B43"/>
    <w:rsid w:val="00246C87"/>
    <w:rsid w:val="00246E79"/>
    <w:rsid w:val="00247846"/>
    <w:rsid w:val="002479D2"/>
    <w:rsid w:val="00250265"/>
    <w:rsid w:val="0025064D"/>
    <w:rsid w:val="00250832"/>
    <w:rsid w:val="002508F5"/>
    <w:rsid w:val="00250917"/>
    <w:rsid w:val="00250D4F"/>
    <w:rsid w:val="002512A9"/>
    <w:rsid w:val="00251CFE"/>
    <w:rsid w:val="00251E0B"/>
    <w:rsid w:val="00251E72"/>
    <w:rsid w:val="0025203C"/>
    <w:rsid w:val="00252290"/>
    <w:rsid w:val="00252400"/>
    <w:rsid w:val="00252603"/>
    <w:rsid w:val="00252671"/>
    <w:rsid w:val="00252D0B"/>
    <w:rsid w:val="002534C4"/>
    <w:rsid w:val="00254D1D"/>
    <w:rsid w:val="00254DB6"/>
    <w:rsid w:val="00255507"/>
    <w:rsid w:val="00255FCC"/>
    <w:rsid w:val="002566E4"/>
    <w:rsid w:val="00256808"/>
    <w:rsid w:val="0025686A"/>
    <w:rsid w:val="00256909"/>
    <w:rsid w:val="00256CF5"/>
    <w:rsid w:val="00257DED"/>
    <w:rsid w:val="00260356"/>
    <w:rsid w:val="00261541"/>
    <w:rsid w:val="00261CC3"/>
    <w:rsid w:val="002621BC"/>
    <w:rsid w:val="0026233C"/>
    <w:rsid w:val="002623E1"/>
    <w:rsid w:val="002629B2"/>
    <w:rsid w:val="0026387D"/>
    <w:rsid w:val="00263927"/>
    <w:rsid w:val="002639E9"/>
    <w:rsid w:val="00263DF3"/>
    <w:rsid w:val="00264719"/>
    <w:rsid w:val="00265865"/>
    <w:rsid w:val="00266834"/>
    <w:rsid w:val="0026739F"/>
    <w:rsid w:val="002679F9"/>
    <w:rsid w:val="00267DDA"/>
    <w:rsid w:val="00267EF7"/>
    <w:rsid w:val="002707FE"/>
    <w:rsid w:val="00270937"/>
    <w:rsid w:val="00270B43"/>
    <w:rsid w:val="0027152F"/>
    <w:rsid w:val="00271C4C"/>
    <w:rsid w:val="002726F3"/>
    <w:rsid w:val="002728CD"/>
    <w:rsid w:val="00272DC0"/>
    <w:rsid w:val="00274425"/>
    <w:rsid w:val="002744D1"/>
    <w:rsid w:val="002745B6"/>
    <w:rsid w:val="00274E8C"/>
    <w:rsid w:val="002754AF"/>
    <w:rsid w:val="002763EF"/>
    <w:rsid w:val="0027680E"/>
    <w:rsid w:val="00276CB2"/>
    <w:rsid w:val="00277268"/>
    <w:rsid w:val="00277383"/>
    <w:rsid w:val="00277492"/>
    <w:rsid w:val="002779D2"/>
    <w:rsid w:val="00277AA5"/>
    <w:rsid w:val="00280614"/>
    <w:rsid w:val="00280EA4"/>
    <w:rsid w:val="00280FC7"/>
    <w:rsid w:val="00281050"/>
    <w:rsid w:val="00281A85"/>
    <w:rsid w:val="00281B9A"/>
    <w:rsid w:val="00282173"/>
    <w:rsid w:val="00282C70"/>
    <w:rsid w:val="00283AAC"/>
    <w:rsid w:val="00283D9F"/>
    <w:rsid w:val="002843BF"/>
    <w:rsid w:val="00284486"/>
    <w:rsid w:val="00284860"/>
    <w:rsid w:val="00284C58"/>
    <w:rsid w:val="00284D32"/>
    <w:rsid w:val="00284E2E"/>
    <w:rsid w:val="00284ED4"/>
    <w:rsid w:val="002866AB"/>
    <w:rsid w:val="00286EA7"/>
    <w:rsid w:val="00286F9E"/>
    <w:rsid w:val="00286FDB"/>
    <w:rsid w:val="00287221"/>
    <w:rsid w:val="00287756"/>
    <w:rsid w:val="00287F12"/>
    <w:rsid w:val="00287F2D"/>
    <w:rsid w:val="00291246"/>
    <w:rsid w:val="00291665"/>
    <w:rsid w:val="00291849"/>
    <w:rsid w:val="00292D44"/>
    <w:rsid w:val="002932FA"/>
    <w:rsid w:val="00293E4D"/>
    <w:rsid w:val="0029445F"/>
    <w:rsid w:val="002951D3"/>
    <w:rsid w:val="002954D4"/>
    <w:rsid w:val="002956B9"/>
    <w:rsid w:val="00295750"/>
    <w:rsid w:val="00296AFF"/>
    <w:rsid w:val="00296BB4"/>
    <w:rsid w:val="00296DD3"/>
    <w:rsid w:val="0029705F"/>
    <w:rsid w:val="0029716B"/>
    <w:rsid w:val="002973C5"/>
    <w:rsid w:val="002977A6"/>
    <w:rsid w:val="002979A9"/>
    <w:rsid w:val="002979B4"/>
    <w:rsid w:val="00297B93"/>
    <w:rsid w:val="00297DC6"/>
    <w:rsid w:val="00297F18"/>
    <w:rsid w:val="002A039B"/>
    <w:rsid w:val="002A04F3"/>
    <w:rsid w:val="002A0573"/>
    <w:rsid w:val="002A085C"/>
    <w:rsid w:val="002A0A95"/>
    <w:rsid w:val="002A0AAF"/>
    <w:rsid w:val="002A0AEA"/>
    <w:rsid w:val="002A0B44"/>
    <w:rsid w:val="002A0D7A"/>
    <w:rsid w:val="002A1B60"/>
    <w:rsid w:val="002A1B9C"/>
    <w:rsid w:val="002A1C75"/>
    <w:rsid w:val="002A1ED3"/>
    <w:rsid w:val="002A2196"/>
    <w:rsid w:val="002A2719"/>
    <w:rsid w:val="002A3769"/>
    <w:rsid w:val="002A3BFE"/>
    <w:rsid w:val="002A3C04"/>
    <w:rsid w:val="002A48ED"/>
    <w:rsid w:val="002A520B"/>
    <w:rsid w:val="002A55EB"/>
    <w:rsid w:val="002A56E5"/>
    <w:rsid w:val="002A596C"/>
    <w:rsid w:val="002A673B"/>
    <w:rsid w:val="002A6FB2"/>
    <w:rsid w:val="002A710F"/>
    <w:rsid w:val="002A71AD"/>
    <w:rsid w:val="002A71EF"/>
    <w:rsid w:val="002A7353"/>
    <w:rsid w:val="002A77A5"/>
    <w:rsid w:val="002A7E43"/>
    <w:rsid w:val="002B0CC7"/>
    <w:rsid w:val="002B0F7E"/>
    <w:rsid w:val="002B134C"/>
    <w:rsid w:val="002B156B"/>
    <w:rsid w:val="002B166E"/>
    <w:rsid w:val="002B19AF"/>
    <w:rsid w:val="002B1C7D"/>
    <w:rsid w:val="002B2181"/>
    <w:rsid w:val="002B2857"/>
    <w:rsid w:val="002B31DE"/>
    <w:rsid w:val="002B322E"/>
    <w:rsid w:val="002B3F65"/>
    <w:rsid w:val="002B3F7A"/>
    <w:rsid w:val="002B43DD"/>
    <w:rsid w:val="002B4679"/>
    <w:rsid w:val="002B469C"/>
    <w:rsid w:val="002B4773"/>
    <w:rsid w:val="002B4B40"/>
    <w:rsid w:val="002B4CB7"/>
    <w:rsid w:val="002B4CF4"/>
    <w:rsid w:val="002B527D"/>
    <w:rsid w:val="002B529B"/>
    <w:rsid w:val="002B5318"/>
    <w:rsid w:val="002B5B8E"/>
    <w:rsid w:val="002B65A7"/>
    <w:rsid w:val="002B65DB"/>
    <w:rsid w:val="002B6876"/>
    <w:rsid w:val="002B693A"/>
    <w:rsid w:val="002B6BAD"/>
    <w:rsid w:val="002B6F56"/>
    <w:rsid w:val="002B725B"/>
    <w:rsid w:val="002B7610"/>
    <w:rsid w:val="002B7D00"/>
    <w:rsid w:val="002C0258"/>
    <w:rsid w:val="002C07FB"/>
    <w:rsid w:val="002C0AF3"/>
    <w:rsid w:val="002C11C0"/>
    <w:rsid w:val="002C16DD"/>
    <w:rsid w:val="002C1798"/>
    <w:rsid w:val="002C187F"/>
    <w:rsid w:val="002C1898"/>
    <w:rsid w:val="002C2B77"/>
    <w:rsid w:val="002C2D03"/>
    <w:rsid w:val="002C303D"/>
    <w:rsid w:val="002C35D7"/>
    <w:rsid w:val="002C3644"/>
    <w:rsid w:val="002C3A35"/>
    <w:rsid w:val="002C3F64"/>
    <w:rsid w:val="002C46F0"/>
    <w:rsid w:val="002C4FA1"/>
    <w:rsid w:val="002C4FAF"/>
    <w:rsid w:val="002C56AD"/>
    <w:rsid w:val="002C5ACA"/>
    <w:rsid w:val="002C650F"/>
    <w:rsid w:val="002C6537"/>
    <w:rsid w:val="002C6616"/>
    <w:rsid w:val="002C6950"/>
    <w:rsid w:val="002C7A93"/>
    <w:rsid w:val="002D01F0"/>
    <w:rsid w:val="002D0B93"/>
    <w:rsid w:val="002D0E5A"/>
    <w:rsid w:val="002D10BB"/>
    <w:rsid w:val="002D1511"/>
    <w:rsid w:val="002D168E"/>
    <w:rsid w:val="002D1D73"/>
    <w:rsid w:val="002D2125"/>
    <w:rsid w:val="002D23E8"/>
    <w:rsid w:val="002D28F5"/>
    <w:rsid w:val="002D37FA"/>
    <w:rsid w:val="002D3BF3"/>
    <w:rsid w:val="002D3E39"/>
    <w:rsid w:val="002D3F1A"/>
    <w:rsid w:val="002D3FBE"/>
    <w:rsid w:val="002D41E5"/>
    <w:rsid w:val="002D59F0"/>
    <w:rsid w:val="002D60AB"/>
    <w:rsid w:val="002D6516"/>
    <w:rsid w:val="002D6906"/>
    <w:rsid w:val="002D6930"/>
    <w:rsid w:val="002D70CD"/>
    <w:rsid w:val="002D7726"/>
    <w:rsid w:val="002D7EB1"/>
    <w:rsid w:val="002E00E9"/>
    <w:rsid w:val="002E01F7"/>
    <w:rsid w:val="002E0DE4"/>
    <w:rsid w:val="002E0EC3"/>
    <w:rsid w:val="002E1AE7"/>
    <w:rsid w:val="002E1CE4"/>
    <w:rsid w:val="002E1D75"/>
    <w:rsid w:val="002E2364"/>
    <w:rsid w:val="002E2629"/>
    <w:rsid w:val="002E2744"/>
    <w:rsid w:val="002E2749"/>
    <w:rsid w:val="002E2828"/>
    <w:rsid w:val="002E29E6"/>
    <w:rsid w:val="002E41EF"/>
    <w:rsid w:val="002E4A70"/>
    <w:rsid w:val="002E4E8D"/>
    <w:rsid w:val="002E57A5"/>
    <w:rsid w:val="002E6096"/>
    <w:rsid w:val="002E6785"/>
    <w:rsid w:val="002E6914"/>
    <w:rsid w:val="002E6A67"/>
    <w:rsid w:val="002E7053"/>
    <w:rsid w:val="002F02DE"/>
    <w:rsid w:val="002F0990"/>
    <w:rsid w:val="002F1459"/>
    <w:rsid w:val="002F1F6B"/>
    <w:rsid w:val="002F20C6"/>
    <w:rsid w:val="002F20E9"/>
    <w:rsid w:val="002F22AD"/>
    <w:rsid w:val="002F296F"/>
    <w:rsid w:val="002F2A4A"/>
    <w:rsid w:val="002F2BD1"/>
    <w:rsid w:val="002F350A"/>
    <w:rsid w:val="002F389A"/>
    <w:rsid w:val="002F39D6"/>
    <w:rsid w:val="002F3DC0"/>
    <w:rsid w:val="002F4AC4"/>
    <w:rsid w:val="002F4B5F"/>
    <w:rsid w:val="002F4CFA"/>
    <w:rsid w:val="002F52C7"/>
    <w:rsid w:val="002F5325"/>
    <w:rsid w:val="002F6703"/>
    <w:rsid w:val="002F6C57"/>
    <w:rsid w:val="002F6EEC"/>
    <w:rsid w:val="002F7151"/>
    <w:rsid w:val="002F7418"/>
    <w:rsid w:val="002F7BB2"/>
    <w:rsid w:val="002F7D3E"/>
    <w:rsid w:val="002F7D8D"/>
    <w:rsid w:val="003004F4"/>
    <w:rsid w:val="00300518"/>
    <w:rsid w:val="00300629"/>
    <w:rsid w:val="0030079A"/>
    <w:rsid w:val="00300D7E"/>
    <w:rsid w:val="00301566"/>
    <w:rsid w:val="003015B5"/>
    <w:rsid w:val="00301809"/>
    <w:rsid w:val="003028C0"/>
    <w:rsid w:val="0030365E"/>
    <w:rsid w:val="00303810"/>
    <w:rsid w:val="0030504F"/>
    <w:rsid w:val="003052B4"/>
    <w:rsid w:val="003052E0"/>
    <w:rsid w:val="003056FC"/>
    <w:rsid w:val="00305AFB"/>
    <w:rsid w:val="00305F75"/>
    <w:rsid w:val="003063BE"/>
    <w:rsid w:val="0030687A"/>
    <w:rsid w:val="003069A0"/>
    <w:rsid w:val="00306A12"/>
    <w:rsid w:val="00306FE2"/>
    <w:rsid w:val="00307D1B"/>
    <w:rsid w:val="00310200"/>
    <w:rsid w:val="0031056E"/>
    <w:rsid w:val="00310A21"/>
    <w:rsid w:val="00310AB8"/>
    <w:rsid w:val="00312360"/>
    <w:rsid w:val="00312617"/>
    <w:rsid w:val="00312AE9"/>
    <w:rsid w:val="00314FFD"/>
    <w:rsid w:val="0031532F"/>
    <w:rsid w:val="00315635"/>
    <w:rsid w:val="00315C8C"/>
    <w:rsid w:val="00315E5D"/>
    <w:rsid w:val="003160D2"/>
    <w:rsid w:val="00316166"/>
    <w:rsid w:val="003162E9"/>
    <w:rsid w:val="003167F3"/>
    <w:rsid w:val="00316DEB"/>
    <w:rsid w:val="003170E7"/>
    <w:rsid w:val="003173BF"/>
    <w:rsid w:val="00320404"/>
    <w:rsid w:val="0032044A"/>
    <w:rsid w:val="00321323"/>
    <w:rsid w:val="00321AD8"/>
    <w:rsid w:val="00321B6E"/>
    <w:rsid w:val="00321F1A"/>
    <w:rsid w:val="00322A28"/>
    <w:rsid w:val="00322AEE"/>
    <w:rsid w:val="00322EC6"/>
    <w:rsid w:val="003231CD"/>
    <w:rsid w:val="003237FC"/>
    <w:rsid w:val="00323FF0"/>
    <w:rsid w:val="00324C03"/>
    <w:rsid w:val="00324CFA"/>
    <w:rsid w:val="00324FD6"/>
    <w:rsid w:val="003256B6"/>
    <w:rsid w:val="003259D4"/>
    <w:rsid w:val="00326544"/>
    <w:rsid w:val="0032689E"/>
    <w:rsid w:val="00326937"/>
    <w:rsid w:val="003273CF"/>
    <w:rsid w:val="003277E5"/>
    <w:rsid w:val="003277EB"/>
    <w:rsid w:val="00327954"/>
    <w:rsid w:val="00327DA7"/>
    <w:rsid w:val="00327F0B"/>
    <w:rsid w:val="003300C7"/>
    <w:rsid w:val="00330A73"/>
    <w:rsid w:val="00331817"/>
    <w:rsid w:val="00331B0C"/>
    <w:rsid w:val="00332524"/>
    <w:rsid w:val="00332617"/>
    <w:rsid w:val="00332DF1"/>
    <w:rsid w:val="00332F22"/>
    <w:rsid w:val="00333088"/>
    <w:rsid w:val="00333186"/>
    <w:rsid w:val="00333349"/>
    <w:rsid w:val="003341A8"/>
    <w:rsid w:val="003346C7"/>
    <w:rsid w:val="0033508E"/>
    <w:rsid w:val="003350E4"/>
    <w:rsid w:val="00335391"/>
    <w:rsid w:val="003353AA"/>
    <w:rsid w:val="00335A04"/>
    <w:rsid w:val="003361F6"/>
    <w:rsid w:val="00336399"/>
    <w:rsid w:val="00336822"/>
    <w:rsid w:val="00336E05"/>
    <w:rsid w:val="0033764E"/>
    <w:rsid w:val="00340469"/>
    <w:rsid w:val="00340774"/>
    <w:rsid w:val="00340A52"/>
    <w:rsid w:val="00340AA1"/>
    <w:rsid w:val="00340FCD"/>
    <w:rsid w:val="00341030"/>
    <w:rsid w:val="003411A8"/>
    <w:rsid w:val="003415D3"/>
    <w:rsid w:val="00341793"/>
    <w:rsid w:val="00341E1F"/>
    <w:rsid w:val="00342551"/>
    <w:rsid w:val="00342EE5"/>
    <w:rsid w:val="00342FA3"/>
    <w:rsid w:val="003437D9"/>
    <w:rsid w:val="00343904"/>
    <w:rsid w:val="00343B84"/>
    <w:rsid w:val="00343DB8"/>
    <w:rsid w:val="0034416C"/>
    <w:rsid w:val="003442CA"/>
    <w:rsid w:val="003449C5"/>
    <w:rsid w:val="0034545B"/>
    <w:rsid w:val="0034550C"/>
    <w:rsid w:val="003456F4"/>
    <w:rsid w:val="00345777"/>
    <w:rsid w:val="0034615A"/>
    <w:rsid w:val="003464F5"/>
    <w:rsid w:val="00346639"/>
    <w:rsid w:val="00346C22"/>
    <w:rsid w:val="00346F0C"/>
    <w:rsid w:val="00347506"/>
    <w:rsid w:val="00347774"/>
    <w:rsid w:val="00347995"/>
    <w:rsid w:val="003505EF"/>
    <w:rsid w:val="0035110E"/>
    <w:rsid w:val="003516D0"/>
    <w:rsid w:val="003520C9"/>
    <w:rsid w:val="00352F4A"/>
    <w:rsid w:val="00353636"/>
    <w:rsid w:val="00354DB5"/>
    <w:rsid w:val="00354FE6"/>
    <w:rsid w:val="0035513E"/>
    <w:rsid w:val="00355C83"/>
    <w:rsid w:val="00355DF7"/>
    <w:rsid w:val="0035635E"/>
    <w:rsid w:val="00356792"/>
    <w:rsid w:val="00356D48"/>
    <w:rsid w:val="00357182"/>
    <w:rsid w:val="00357A67"/>
    <w:rsid w:val="00360039"/>
    <w:rsid w:val="00360700"/>
    <w:rsid w:val="00360DAF"/>
    <w:rsid w:val="00360FB4"/>
    <w:rsid w:val="0036172F"/>
    <w:rsid w:val="003618A8"/>
    <w:rsid w:val="00361DB9"/>
    <w:rsid w:val="0036259F"/>
    <w:rsid w:val="003628A5"/>
    <w:rsid w:val="00362A66"/>
    <w:rsid w:val="00362EF5"/>
    <w:rsid w:val="00362F5C"/>
    <w:rsid w:val="00363442"/>
    <w:rsid w:val="00364512"/>
    <w:rsid w:val="00364806"/>
    <w:rsid w:val="003649E4"/>
    <w:rsid w:val="00364D47"/>
    <w:rsid w:val="00365081"/>
    <w:rsid w:val="003650A3"/>
    <w:rsid w:val="00365142"/>
    <w:rsid w:val="00365324"/>
    <w:rsid w:val="0036567F"/>
    <w:rsid w:val="00365B7F"/>
    <w:rsid w:val="00365C4E"/>
    <w:rsid w:val="003660F0"/>
    <w:rsid w:val="00366B23"/>
    <w:rsid w:val="00366C8A"/>
    <w:rsid w:val="00367015"/>
    <w:rsid w:val="003677F8"/>
    <w:rsid w:val="00371D1B"/>
    <w:rsid w:val="00371D65"/>
    <w:rsid w:val="00372565"/>
    <w:rsid w:val="003732AC"/>
    <w:rsid w:val="003739CC"/>
    <w:rsid w:val="00374424"/>
    <w:rsid w:val="00374769"/>
    <w:rsid w:val="003747EC"/>
    <w:rsid w:val="00374858"/>
    <w:rsid w:val="00374B7B"/>
    <w:rsid w:val="003752B4"/>
    <w:rsid w:val="0037559D"/>
    <w:rsid w:val="00375BF1"/>
    <w:rsid w:val="00375EDE"/>
    <w:rsid w:val="00376361"/>
    <w:rsid w:val="00376688"/>
    <w:rsid w:val="00376911"/>
    <w:rsid w:val="003769A7"/>
    <w:rsid w:val="00376D85"/>
    <w:rsid w:val="00377713"/>
    <w:rsid w:val="00377A71"/>
    <w:rsid w:val="00380048"/>
    <w:rsid w:val="00380A73"/>
    <w:rsid w:val="00380DA1"/>
    <w:rsid w:val="0038152D"/>
    <w:rsid w:val="00381E0F"/>
    <w:rsid w:val="00382FC1"/>
    <w:rsid w:val="0038313A"/>
    <w:rsid w:val="00383606"/>
    <w:rsid w:val="003839A1"/>
    <w:rsid w:val="003840DF"/>
    <w:rsid w:val="00384C96"/>
    <w:rsid w:val="00384D50"/>
    <w:rsid w:val="00384E41"/>
    <w:rsid w:val="00385874"/>
    <w:rsid w:val="00386368"/>
    <w:rsid w:val="00386F95"/>
    <w:rsid w:val="00387552"/>
    <w:rsid w:val="00387B23"/>
    <w:rsid w:val="00390719"/>
    <w:rsid w:val="003916CE"/>
    <w:rsid w:val="00391802"/>
    <w:rsid w:val="00391FE5"/>
    <w:rsid w:val="003926AB"/>
    <w:rsid w:val="00392AA8"/>
    <w:rsid w:val="00392F27"/>
    <w:rsid w:val="0039325D"/>
    <w:rsid w:val="003936D4"/>
    <w:rsid w:val="0039383B"/>
    <w:rsid w:val="003938D3"/>
    <w:rsid w:val="00393BEF"/>
    <w:rsid w:val="00393DBD"/>
    <w:rsid w:val="0039445B"/>
    <w:rsid w:val="00394DF6"/>
    <w:rsid w:val="00394E99"/>
    <w:rsid w:val="00395500"/>
    <w:rsid w:val="00395669"/>
    <w:rsid w:val="003956BD"/>
    <w:rsid w:val="00395A75"/>
    <w:rsid w:val="00395F77"/>
    <w:rsid w:val="00396040"/>
    <w:rsid w:val="00396167"/>
    <w:rsid w:val="003963B5"/>
    <w:rsid w:val="00396687"/>
    <w:rsid w:val="00396F09"/>
    <w:rsid w:val="003A0D0C"/>
    <w:rsid w:val="003A130B"/>
    <w:rsid w:val="003A1CE0"/>
    <w:rsid w:val="003A1E83"/>
    <w:rsid w:val="003A2171"/>
    <w:rsid w:val="003A2658"/>
    <w:rsid w:val="003A28E0"/>
    <w:rsid w:val="003A312C"/>
    <w:rsid w:val="003A34C0"/>
    <w:rsid w:val="003A3667"/>
    <w:rsid w:val="003A36C3"/>
    <w:rsid w:val="003A4919"/>
    <w:rsid w:val="003A571E"/>
    <w:rsid w:val="003A5BE4"/>
    <w:rsid w:val="003A5C1A"/>
    <w:rsid w:val="003A6D4A"/>
    <w:rsid w:val="003A6D60"/>
    <w:rsid w:val="003A6EA6"/>
    <w:rsid w:val="003A735B"/>
    <w:rsid w:val="003A769D"/>
    <w:rsid w:val="003A78F8"/>
    <w:rsid w:val="003A7E00"/>
    <w:rsid w:val="003A7F19"/>
    <w:rsid w:val="003B07DE"/>
    <w:rsid w:val="003B0862"/>
    <w:rsid w:val="003B11D0"/>
    <w:rsid w:val="003B11E8"/>
    <w:rsid w:val="003B133D"/>
    <w:rsid w:val="003B15B2"/>
    <w:rsid w:val="003B1B07"/>
    <w:rsid w:val="003B23A4"/>
    <w:rsid w:val="003B2649"/>
    <w:rsid w:val="003B2C04"/>
    <w:rsid w:val="003B2D6C"/>
    <w:rsid w:val="003B2EBB"/>
    <w:rsid w:val="003B30C0"/>
    <w:rsid w:val="003B31F7"/>
    <w:rsid w:val="003B34D1"/>
    <w:rsid w:val="003B3AF0"/>
    <w:rsid w:val="003B4186"/>
    <w:rsid w:val="003B4B39"/>
    <w:rsid w:val="003B4CB7"/>
    <w:rsid w:val="003B580A"/>
    <w:rsid w:val="003B5E8D"/>
    <w:rsid w:val="003B64BD"/>
    <w:rsid w:val="003B6B35"/>
    <w:rsid w:val="003B6F75"/>
    <w:rsid w:val="003B7A45"/>
    <w:rsid w:val="003C0EDB"/>
    <w:rsid w:val="003C193E"/>
    <w:rsid w:val="003C1D8C"/>
    <w:rsid w:val="003C23FA"/>
    <w:rsid w:val="003C2612"/>
    <w:rsid w:val="003C2B88"/>
    <w:rsid w:val="003C35FF"/>
    <w:rsid w:val="003C3D49"/>
    <w:rsid w:val="003C406C"/>
    <w:rsid w:val="003C4101"/>
    <w:rsid w:val="003C4463"/>
    <w:rsid w:val="003C44A9"/>
    <w:rsid w:val="003C496C"/>
    <w:rsid w:val="003C4BAA"/>
    <w:rsid w:val="003C5781"/>
    <w:rsid w:val="003C64AA"/>
    <w:rsid w:val="003C652D"/>
    <w:rsid w:val="003C679A"/>
    <w:rsid w:val="003C684C"/>
    <w:rsid w:val="003C6A75"/>
    <w:rsid w:val="003C6EA3"/>
    <w:rsid w:val="003C7204"/>
    <w:rsid w:val="003C7F47"/>
    <w:rsid w:val="003D01DB"/>
    <w:rsid w:val="003D02CA"/>
    <w:rsid w:val="003D0521"/>
    <w:rsid w:val="003D0ABB"/>
    <w:rsid w:val="003D0D13"/>
    <w:rsid w:val="003D0F5E"/>
    <w:rsid w:val="003D0F73"/>
    <w:rsid w:val="003D13D9"/>
    <w:rsid w:val="003D1C4A"/>
    <w:rsid w:val="003D1F9E"/>
    <w:rsid w:val="003D2AC6"/>
    <w:rsid w:val="003D2E48"/>
    <w:rsid w:val="003D3425"/>
    <w:rsid w:val="003D36C7"/>
    <w:rsid w:val="003D388A"/>
    <w:rsid w:val="003D3E91"/>
    <w:rsid w:val="003D42D0"/>
    <w:rsid w:val="003D49C8"/>
    <w:rsid w:val="003D511C"/>
    <w:rsid w:val="003D55B4"/>
    <w:rsid w:val="003D6030"/>
    <w:rsid w:val="003D6105"/>
    <w:rsid w:val="003D6B71"/>
    <w:rsid w:val="003D6D01"/>
    <w:rsid w:val="003D6F61"/>
    <w:rsid w:val="003D70E1"/>
    <w:rsid w:val="003D7331"/>
    <w:rsid w:val="003D77E1"/>
    <w:rsid w:val="003E09AC"/>
    <w:rsid w:val="003E0CC1"/>
    <w:rsid w:val="003E0E28"/>
    <w:rsid w:val="003E11CE"/>
    <w:rsid w:val="003E1731"/>
    <w:rsid w:val="003E1B0E"/>
    <w:rsid w:val="003E1B4A"/>
    <w:rsid w:val="003E1F9E"/>
    <w:rsid w:val="003E21F6"/>
    <w:rsid w:val="003E2ECA"/>
    <w:rsid w:val="003E366E"/>
    <w:rsid w:val="003E3BAC"/>
    <w:rsid w:val="003E4CE0"/>
    <w:rsid w:val="003E5364"/>
    <w:rsid w:val="003E5969"/>
    <w:rsid w:val="003E5D53"/>
    <w:rsid w:val="003E6538"/>
    <w:rsid w:val="003E6F06"/>
    <w:rsid w:val="003E727C"/>
    <w:rsid w:val="003E755E"/>
    <w:rsid w:val="003E7FB7"/>
    <w:rsid w:val="003F04E5"/>
    <w:rsid w:val="003F0689"/>
    <w:rsid w:val="003F15AF"/>
    <w:rsid w:val="003F1A58"/>
    <w:rsid w:val="003F1C68"/>
    <w:rsid w:val="003F24F0"/>
    <w:rsid w:val="003F2880"/>
    <w:rsid w:val="003F2C27"/>
    <w:rsid w:val="003F2DB8"/>
    <w:rsid w:val="003F3612"/>
    <w:rsid w:val="003F370D"/>
    <w:rsid w:val="003F39A4"/>
    <w:rsid w:val="003F3A4F"/>
    <w:rsid w:val="003F3C16"/>
    <w:rsid w:val="003F400B"/>
    <w:rsid w:val="003F5283"/>
    <w:rsid w:val="003F567A"/>
    <w:rsid w:val="003F5C07"/>
    <w:rsid w:val="003F610A"/>
    <w:rsid w:val="003F6496"/>
    <w:rsid w:val="003F6660"/>
    <w:rsid w:val="003F7324"/>
    <w:rsid w:val="003F780C"/>
    <w:rsid w:val="003F7A39"/>
    <w:rsid w:val="004003C4"/>
    <w:rsid w:val="004003F8"/>
    <w:rsid w:val="00400B9D"/>
    <w:rsid w:val="004012D8"/>
    <w:rsid w:val="00401400"/>
    <w:rsid w:val="004014F9"/>
    <w:rsid w:val="00401C9A"/>
    <w:rsid w:val="00402512"/>
    <w:rsid w:val="004028DB"/>
    <w:rsid w:val="00402EFF"/>
    <w:rsid w:val="00403B20"/>
    <w:rsid w:val="00403CDC"/>
    <w:rsid w:val="0040408D"/>
    <w:rsid w:val="00404255"/>
    <w:rsid w:val="004042EE"/>
    <w:rsid w:val="00404E13"/>
    <w:rsid w:val="0040515D"/>
    <w:rsid w:val="00405431"/>
    <w:rsid w:val="0040570A"/>
    <w:rsid w:val="004060D2"/>
    <w:rsid w:val="00406570"/>
    <w:rsid w:val="004067A2"/>
    <w:rsid w:val="00406899"/>
    <w:rsid w:val="00406A04"/>
    <w:rsid w:val="00406C83"/>
    <w:rsid w:val="00407993"/>
    <w:rsid w:val="0041020B"/>
    <w:rsid w:val="004105C4"/>
    <w:rsid w:val="004105C6"/>
    <w:rsid w:val="004106EB"/>
    <w:rsid w:val="00410956"/>
    <w:rsid w:val="00410FB7"/>
    <w:rsid w:val="0041144E"/>
    <w:rsid w:val="0041158F"/>
    <w:rsid w:val="00411985"/>
    <w:rsid w:val="0041200B"/>
    <w:rsid w:val="004122F1"/>
    <w:rsid w:val="00412922"/>
    <w:rsid w:val="00413A2C"/>
    <w:rsid w:val="00414566"/>
    <w:rsid w:val="00414792"/>
    <w:rsid w:val="00414E81"/>
    <w:rsid w:val="00415103"/>
    <w:rsid w:val="0041515F"/>
    <w:rsid w:val="00415242"/>
    <w:rsid w:val="004159EF"/>
    <w:rsid w:val="004165D5"/>
    <w:rsid w:val="00416792"/>
    <w:rsid w:val="004167CC"/>
    <w:rsid w:val="00416931"/>
    <w:rsid w:val="00416BA5"/>
    <w:rsid w:val="00417FE3"/>
    <w:rsid w:val="004201EE"/>
    <w:rsid w:val="004202DA"/>
    <w:rsid w:val="004203E1"/>
    <w:rsid w:val="00420AC4"/>
    <w:rsid w:val="004210F7"/>
    <w:rsid w:val="004214BF"/>
    <w:rsid w:val="00421CF2"/>
    <w:rsid w:val="00422828"/>
    <w:rsid w:val="00422D62"/>
    <w:rsid w:val="00423243"/>
    <w:rsid w:val="0042326B"/>
    <w:rsid w:val="00423299"/>
    <w:rsid w:val="0042329E"/>
    <w:rsid w:val="00423760"/>
    <w:rsid w:val="00423BD0"/>
    <w:rsid w:val="00424822"/>
    <w:rsid w:val="00424F92"/>
    <w:rsid w:val="00425515"/>
    <w:rsid w:val="004259ED"/>
    <w:rsid w:val="00425B30"/>
    <w:rsid w:val="00425C0B"/>
    <w:rsid w:val="00426404"/>
    <w:rsid w:val="0042688C"/>
    <w:rsid w:val="00426E0E"/>
    <w:rsid w:val="004271F0"/>
    <w:rsid w:val="00427648"/>
    <w:rsid w:val="00430121"/>
    <w:rsid w:val="00430905"/>
    <w:rsid w:val="00431174"/>
    <w:rsid w:val="00431B1F"/>
    <w:rsid w:val="00431F59"/>
    <w:rsid w:val="0043215C"/>
    <w:rsid w:val="0043254B"/>
    <w:rsid w:val="004326EC"/>
    <w:rsid w:val="004329F7"/>
    <w:rsid w:val="004331C2"/>
    <w:rsid w:val="00433D26"/>
    <w:rsid w:val="00433E8D"/>
    <w:rsid w:val="00434A27"/>
    <w:rsid w:val="00434F55"/>
    <w:rsid w:val="004357F0"/>
    <w:rsid w:val="004360E8"/>
    <w:rsid w:val="0043632A"/>
    <w:rsid w:val="004366C5"/>
    <w:rsid w:val="00436BD3"/>
    <w:rsid w:val="00437D39"/>
    <w:rsid w:val="00437DF7"/>
    <w:rsid w:val="00437FF2"/>
    <w:rsid w:val="00440286"/>
    <w:rsid w:val="004409A2"/>
    <w:rsid w:val="00440E39"/>
    <w:rsid w:val="0044103F"/>
    <w:rsid w:val="00441479"/>
    <w:rsid w:val="0044163D"/>
    <w:rsid w:val="004416E9"/>
    <w:rsid w:val="0044197B"/>
    <w:rsid w:val="0044198C"/>
    <w:rsid w:val="00442308"/>
    <w:rsid w:val="0044246D"/>
    <w:rsid w:val="00442810"/>
    <w:rsid w:val="0044375F"/>
    <w:rsid w:val="00444266"/>
    <w:rsid w:val="0044453D"/>
    <w:rsid w:val="00444D03"/>
    <w:rsid w:val="0044558F"/>
    <w:rsid w:val="004457E0"/>
    <w:rsid w:val="004459B4"/>
    <w:rsid w:val="00445CC1"/>
    <w:rsid w:val="00447559"/>
    <w:rsid w:val="004502B0"/>
    <w:rsid w:val="0045038E"/>
    <w:rsid w:val="00450E91"/>
    <w:rsid w:val="00451C2E"/>
    <w:rsid w:val="00451CB1"/>
    <w:rsid w:val="00451D65"/>
    <w:rsid w:val="004521BD"/>
    <w:rsid w:val="00452284"/>
    <w:rsid w:val="00452318"/>
    <w:rsid w:val="00453240"/>
    <w:rsid w:val="0045387B"/>
    <w:rsid w:val="00453C99"/>
    <w:rsid w:val="00454505"/>
    <w:rsid w:val="00454A72"/>
    <w:rsid w:val="00454E29"/>
    <w:rsid w:val="00454FA2"/>
    <w:rsid w:val="0045510C"/>
    <w:rsid w:val="0045525C"/>
    <w:rsid w:val="00455DDC"/>
    <w:rsid w:val="00455EC9"/>
    <w:rsid w:val="00456123"/>
    <w:rsid w:val="00456211"/>
    <w:rsid w:val="00456F7A"/>
    <w:rsid w:val="0045713D"/>
    <w:rsid w:val="00457A66"/>
    <w:rsid w:val="00457B0D"/>
    <w:rsid w:val="00457EF5"/>
    <w:rsid w:val="004604B9"/>
    <w:rsid w:val="00460567"/>
    <w:rsid w:val="0046109A"/>
    <w:rsid w:val="00461A09"/>
    <w:rsid w:val="00461E6F"/>
    <w:rsid w:val="004620B4"/>
    <w:rsid w:val="00462735"/>
    <w:rsid w:val="00462B3B"/>
    <w:rsid w:val="00462DA3"/>
    <w:rsid w:val="0046319A"/>
    <w:rsid w:val="0046320A"/>
    <w:rsid w:val="004636C3"/>
    <w:rsid w:val="00463757"/>
    <w:rsid w:val="00463C14"/>
    <w:rsid w:val="00463C8E"/>
    <w:rsid w:val="00463CAD"/>
    <w:rsid w:val="004643FC"/>
    <w:rsid w:val="00464626"/>
    <w:rsid w:val="00464F0B"/>
    <w:rsid w:val="004653BA"/>
    <w:rsid w:val="0046579E"/>
    <w:rsid w:val="004661CC"/>
    <w:rsid w:val="004664F7"/>
    <w:rsid w:val="00466A4C"/>
    <w:rsid w:val="00467022"/>
    <w:rsid w:val="004672D8"/>
    <w:rsid w:val="004704A7"/>
    <w:rsid w:val="00470A70"/>
    <w:rsid w:val="00471108"/>
    <w:rsid w:val="00471439"/>
    <w:rsid w:val="00471728"/>
    <w:rsid w:val="00471809"/>
    <w:rsid w:val="00471905"/>
    <w:rsid w:val="00471DDE"/>
    <w:rsid w:val="0047261E"/>
    <w:rsid w:val="0047294F"/>
    <w:rsid w:val="00472E7C"/>
    <w:rsid w:val="004735D5"/>
    <w:rsid w:val="00474245"/>
    <w:rsid w:val="00474F31"/>
    <w:rsid w:val="00474FB4"/>
    <w:rsid w:val="004750A8"/>
    <w:rsid w:val="004753FE"/>
    <w:rsid w:val="00475A2E"/>
    <w:rsid w:val="0047655D"/>
    <w:rsid w:val="00476F77"/>
    <w:rsid w:val="0047760B"/>
    <w:rsid w:val="0047783F"/>
    <w:rsid w:val="00477AB5"/>
    <w:rsid w:val="00480121"/>
    <w:rsid w:val="004802C1"/>
    <w:rsid w:val="00480FEE"/>
    <w:rsid w:val="00481057"/>
    <w:rsid w:val="00482D9D"/>
    <w:rsid w:val="00482F8F"/>
    <w:rsid w:val="004839D9"/>
    <w:rsid w:val="00484224"/>
    <w:rsid w:val="004845CF"/>
    <w:rsid w:val="0048461E"/>
    <w:rsid w:val="00484654"/>
    <w:rsid w:val="00484FA8"/>
    <w:rsid w:val="00485068"/>
    <w:rsid w:val="004854DA"/>
    <w:rsid w:val="00485C07"/>
    <w:rsid w:val="00485FDB"/>
    <w:rsid w:val="004868C4"/>
    <w:rsid w:val="00486F61"/>
    <w:rsid w:val="004870F5"/>
    <w:rsid w:val="00487254"/>
    <w:rsid w:val="00487C90"/>
    <w:rsid w:val="00487D83"/>
    <w:rsid w:val="00487E14"/>
    <w:rsid w:val="00487FBF"/>
    <w:rsid w:val="0048B073"/>
    <w:rsid w:val="00490136"/>
    <w:rsid w:val="00490466"/>
    <w:rsid w:val="0049086F"/>
    <w:rsid w:val="0049104D"/>
    <w:rsid w:val="00491481"/>
    <w:rsid w:val="00491794"/>
    <w:rsid w:val="0049185D"/>
    <w:rsid w:val="0049185E"/>
    <w:rsid w:val="00491AED"/>
    <w:rsid w:val="00491F8A"/>
    <w:rsid w:val="00492258"/>
    <w:rsid w:val="004924D3"/>
    <w:rsid w:val="00492E4D"/>
    <w:rsid w:val="00492F91"/>
    <w:rsid w:val="00492FB9"/>
    <w:rsid w:val="00493542"/>
    <w:rsid w:val="00493A33"/>
    <w:rsid w:val="00494EB1"/>
    <w:rsid w:val="0049671D"/>
    <w:rsid w:val="00496D56"/>
    <w:rsid w:val="00496F58"/>
    <w:rsid w:val="0049724A"/>
    <w:rsid w:val="00497721"/>
    <w:rsid w:val="004978FE"/>
    <w:rsid w:val="00497CE7"/>
    <w:rsid w:val="0049E6DC"/>
    <w:rsid w:val="004A062E"/>
    <w:rsid w:val="004A06CC"/>
    <w:rsid w:val="004A08D9"/>
    <w:rsid w:val="004A1370"/>
    <w:rsid w:val="004A1502"/>
    <w:rsid w:val="004A2320"/>
    <w:rsid w:val="004A28B3"/>
    <w:rsid w:val="004A30D0"/>
    <w:rsid w:val="004A3702"/>
    <w:rsid w:val="004A393C"/>
    <w:rsid w:val="004A3D08"/>
    <w:rsid w:val="004A46CA"/>
    <w:rsid w:val="004A4926"/>
    <w:rsid w:val="004A497C"/>
    <w:rsid w:val="004A4B68"/>
    <w:rsid w:val="004A52B4"/>
    <w:rsid w:val="004A5FD8"/>
    <w:rsid w:val="004A60A8"/>
    <w:rsid w:val="004A60F9"/>
    <w:rsid w:val="004A62F8"/>
    <w:rsid w:val="004A6B22"/>
    <w:rsid w:val="004A6B46"/>
    <w:rsid w:val="004A6F42"/>
    <w:rsid w:val="004A79E3"/>
    <w:rsid w:val="004A7C4C"/>
    <w:rsid w:val="004B0E85"/>
    <w:rsid w:val="004B1349"/>
    <w:rsid w:val="004B13CC"/>
    <w:rsid w:val="004B16FA"/>
    <w:rsid w:val="004B1B7E"/>
    <w:rsid w:val="004B1CCA"/>
    <w:rsid w:val="004B1FC4"/>
    <w:rsid w:val="004B2372"/>
    <w:rsid w:val="004B2414"/>
    <w:rsid w:val="004B2578"/>
    <w:rsid w:val="004B28F4"/>
    <w:rsid w:val="004B3CA7"/>
    <w:rsid w:val="004B4079"/>
    <w:rsid w:val="004B4E77"/>
    <w:rsid w:val="004B4F36"/>
    <w:rsid w:val="004B520E"/>
    <w:rsid w:val="004B5573"/>
    <w:rsid w:val="004B71FB"/>
    <w:rsid w:val="004B7258"/>
    <w:rsid w:val="004B7A04"/>
    <w:rsid w:val="004C059B"/>
    <w:rsid w:val="004C07F6"/>
    <w:rsid w:val="004C0B04"/>
    <w:rsid w:val="004C16DF"/>
    <w:rsid w:val="004C17A9"/>
    <w:rsid w:val="004C19C0"/>
    <w:rsid w:val="004C20F1"/>
    <w:rsid w:val="004C2738"/>
    <w:rsid w:val="004C2CE4"/>
    <w:rsid w:val="004C3196"/>
    <w:rsid w:val="004C3905"/>
    <w:rsid w:val="004C4ACE"/>
    <w:rsid w:val="004C51BD"/>
    <w:rsid w:val="004C520D"/>
    <w:rsid w:val="004C523C"/>
    <w:rsid w:val="004C5A34"/>
    <w:rsid w:val="004C5DCD"/>
    <w:rsid w:val="004C5DE9"/>
    <w:rsid w:val="004C5E22"/>
    <w:rsid w:val="004C63E4"/>
    <w:rsid w:val="004C6BDE"/>
    <w:rsid w:val="004C6E41"/>
    <w:rsid w:val="004C7245"/>
    <w:rsid w:val="004C7818"/>
    <w:rsid w:val="004C7D75"/>
    <w:rsid w:val="004C7E56"/>
    <w:rsid w:val="004D027E"/>
    <w:rsid w:val="004D068F"/>
    <w:rsid w:val="004D0D0C"/>
    <w:rsid w:val="004D16CB"/>
    <w:rsid w:val="004D1924"/>
    <w:rsid w:val="004D1D8A"/>
    <w:rsid w:val="004D224D"/>
    <w:rsid w:val="004D2767"/>
    <w:rsid w:val="004D2AB0"/>
    <w:rsid w:val="004D2B90"/>
    <w:rsid w:val="004D353A"/>
    <w:rsid w:val="004D35F0"/>
    <w:rsid w:val="004D38BC"/>
    <w:rsid w:val="004D3975"/>
    <w:rsid w:val="004D44D6"/>
    <w:rsid w:val="004D4508"/>
    <w:rsid w:val="004D48E8"/>
    <w:rsid w:val="004D4CF7"/>
    <w:rsid w:val="004D4F57"/>
    <w:rsid w:val="004D54AA"/>
    <w:rsid w:val="004D5DD8"/>
    <w:rsid w:val="004D60F3"/>
    <w:rsid w:val="004D683F"/>
    <w:rsid w:val="004D685E"/>
    <w:rsid w:val="004D6984"/>
    <w:rsid w:val="004D701A"/>
    <w:rsid w:val="004D7DB4"/>
    <w:rsid w:val="004D7F07"/>
    <w:rsid w:val="004D7F9C"/>
    <w:rsid w:val="004E058D"/>
    <w:rsid w:val="004E0832"/>
    <w:rsid w:val="004E0923"/>
    <w:rsid w:val="004E14F7"/>
    <w:rsid w:val="004E15A5"/>
    <w:rsid w:val="004E194E"/>
    <w:rsid w:val="004E2101"/>
    <w:rsid w:val="004E258F"/>
    <w:rsid w:val="004E2F3F"/>
    <w:rsid w:val="004E3343"/>
    <w:rsid w:val="004E357B"/>
    <w:rsid w:val="004E4526"/>
    <w:rsid w:val="004E4915"/>
    <w:rsid w:val="004E4FD7"/>
    <w:rsid w:val="004E587D"/>
    <w:rsid w:val="004E60B1"/>
    <w:rsid w:val="004E6C11"/>
    <w:rsid w:val="004F02CE"/>
    <w:rsid w:val="004F0550"/>
    <w:rsid w:val="004F0FA6"/>
    <w:rsid w:val="004F1197"/>
    <w:rsid w:val="004F1948"/>
    <w:rsid w:val="004F1E45"/>
    <w:rsid w:val="004F218D"/>
    <w:rsid w:val="004F26CC"/>
    <w:rsid w:val="004F279A"/>
    <w:rsid w:val="004F2A57"/>
    <w:rsid w:val="004F2E27"/>
    <w:rsid w:val="004F3380"/>
    <w:rsid w:val="004F34DD"/>
    <w:rsid w:val="004F39C1"/>
    <w:rsid w:val="004F3FB0"/>
    <w:rsid w:val="004F4679"/>
    <w:rsid w:val="004F4F2A"/>
    <w:rsid w:val="004F5388"/>
    <w:rsid w:val="004F61CB"/>
    <w:rsid w:val="004F6696"/>
    <w:rsid w:val="004F66F4"/>
    <w:rsid w:val="004F6AB9"/>
    <w:rsid w:val="004F6F8A"/>
    <w:rsid w:val="004F70EB"/>
    <w:rsid w:val="004F79A7"/>
    <w:rsid w:val="00500687"/>
    <w:rsid w:val="00500BE7"/>
    <w:rsid w:val="00501E69"/>
    <w:rsid w:val="005027F7"/>
    <w:rsid w:val="005036A0"/>
    <w:rsid w:val="005036E8"/>
    <w:rsid w:val="005042E3"/>
    <w:rsid w:val="005045FD"/>
    <w:rsid w:val="00505BF8"/>
    <w:rsid w:val="0050699F"/>
    <w:rsid w:val="005069BC"/>
    <w:rsid w:val="00506FF7"/>
    <w:rsid w:val="00506FFE"/>
    <w:rsid w:val="00507229"/>
    <w:rsid w:val="005074D6"/>
    <w:rsid w:val="0050794D"/>
    <w:rsid w:val="00507961"/>
    <w:rsid w:val="0051000A"/>
    <w:rsid w:val="005102BC"/>
    <w:rsid w:val="00510697"/>
    <w:rsid w:val="0051073D"/>
    <w:rsid w:val="005108D9"/>
    <w:rsid w:val="00510C34"/>
    <w:rsid w:val="00511B96"/>
    <w:rsid w:val="00511BE6"/>
    <w:rsid w:val="00511EF1"/>
    <w:rsid w:val="00512386"/>
    <w:rsid w:val="005125D2"/>
    <w:rsid w:val="005127AA"/>
    <w:rsid w:val="0051329C"/>
    <w:rsid w:val="005132F4"/>
    <w:rsid w:val="005133FA"/>
    <w:rsid w:val="0051435B"/>
    <w:rsid w:val="00514DAC"/>
    <w:rsid w:val="00515288"/>
    <w:rsid w:val="00515E3B"/>
    <w:rsid w:val="00516B9E"/>
    <w:rsid w:val="00516EC6"/>
    <w:rsid w:val="005171E3"/>
    <w:rsid w:val="005178FA"/>
    <w:rsid w:val="005179C9"/>
    <w:rsid w:val="00517A88"/>
    <w:rsid w:val="00517E59"/>
    <w:rsid w:val="00520054"/>
    <w:rsid w:val="005206F2"/>
    <w:rsid w:val="005207DE"/>
    <w:rsid w:val="00520BBA"/>
    <w:rsid w:val="00521571"/>
    <w:rsid w:val="005215CD"/>
    <w:rsid w:val="005219EC"/>
    <w:rsid w:val="00521A8D"/>
    <w:rsid w:val="00521B0E"/>
    <w:rsid w:val="005224A7"/>
    <w:rsid w:val="00522BFE"/>
    <w:rsid w:val="005235D6"/>
    <w:rsid w:val="005236B9"/>
    <w:rsid w:val="005239E9"/>
    <w:rsid w:val="00524509"/>
    <w:rsid w:val="0052508E"/>
    <w:rsid w:val="005252BA"/>
    <w:rsid w:val="0052578C"/>
    <w:rsid w:val="00525ECD"/>
    <w:rsid w:val="0052644A"/>
    <w:rsid w:val="005266C8"/>
    <w:rsid w:val="00526C05"/>
    <w:rsid w:val="00527791"/>
    <w:rsid w:val="00530066"/>
    <w:rsid w:val="0053083B"/>
    <w:rsid w:val="0053118B"/>
    <w:rsid w:val="005317C9"/>
    <w:rsid w:val="00531A3C"/>
    <w:rsid w:val="00531B81"/>
    <w:rsid w:val="00531D5F"/>
    <w:rsid w:val="00532346"/>
    <w:rsid w:val="005323EC"/>
    <w:rsid w:val="00532418"/>
    <w:rsid w:val="0053247E"/>
    <w:rsid w:val="00532704"/>
    <w:rsid w:val="00533275"/>
    <w:rsid w:val="005332C9"/>
    <w:rsid w:val="00533A44"/>
    <w:rsid w:val="00533CD0"/>
    <w:rsid w:val="00533D76"/>
    <w:rsid w:val="005344C2"/>
    <w:rsid w:val="00534F3F"/>
    <w:rsid w:val="005353B7"/>
    <w:rsid w:val="0053556E"/>
    <w:rsid w:val="005355E2"/>
    <w:rsid w:val="00535645"/>
    <w:rsid w:val="00535FC9"/>
    <w:rsid w:val="00536007"/>
    <w:rsid w:val="00536711"/>
    <w:rsid w:val="00536A38"/>
    <w:rsid w:val="005374DD"/>
    <w:rsid w:val="005379F6"/>
    <w:rsid w:val="00537CA8"/>
    <w:rsid w:val="005404BF"/>
    <w:rsid w:val="005409E6"/>
    <w:rsid w:val="00540BC9"/>
    <w:rsid w:val="00541385"/>
    <w:rsid w:val="005419EE"/>
    <w:rsid w:val="00541B6B"/>
    <w:rsid w:val="00542743"/>
    <w:rsid w:val="00542EE0"/>
    <w:rsid w:val="0054309B"/>
    <w:rsid w:val="0054318B"/>
    <w:rsid w:val="005434F2"/>
    <w:rsid w:val="005435B9"/>
    <w:rsid w:val="00543E1E"/>
    <w:rsid w:val="00543F2A"/>
    <w:rsid w:val="005440D1"/>
    <w:rsid w:val="00544434"/>
    <w:rsid w:val="00544762"/>
    <w:rsid w:val="0054483F"/>
    <w:rsid w:val="00544A42"/>
    <w:rsid w:val="00544B30"/>
    <w:rsid w:val="00545061"/>
    <w:rsid w:val="00545B46"/>
    <w:rsid w:val="00545D6E"/>
    <w:rsid w:val="005460C0"/>
    <w:rsid w:val="005461D3"/>
    <w:rsid w:val="00546744"/>
    <w:rsid w:val="00546996"/>
    <w:rsid w:val="00547F80"/>
    <w:rsid w:val="00550327"/>
    <w:rsid w:val="0055051C"/>
    <w:rsid w:val="005506B7"/>
    <w:rsid w:val="00550953"/>
    <w:rsid w:val="00550D81"/>
    <w:rsid w:val="0055175A"/>
    <w:rsid w:val="00551895"/>
    <w:rsid w:val="00551A41"/>
    <w:rsid w:val="00551BD3"/>
    <w:rsid w:val="00551D01"/>
    <w:rsid w:val="00551DD2"/>
    <w:rsid w:val="00552F40"/>
    <w:rsid w:val="005530A9"/>
    <w:rsid w:val="00553544"/>
    <w:rsid w:val="00553787"/>
    <w:rsid w:val="00553B1C"/>
    <w:rsid w:val="005541FD"/>
    <w:rsid w:val="005543C4"/>
    <w:rsid w:val="0055448B"/>
    <w:rsid w:val="00554931"/>
    <w:rsid w:val="00554DA3"/>
    <w:rsid w:val="00554FB1"/>
    <w:rsid w:val="00555200"/>
    <w:rsid w:val="00555252"/>
    <w:rsid w:val="00555597"/>
    <w:rsid w:val="005560D3"/>
    <w:rsid w:val="00556184"/>
    <w:rsid w:val="00556C1E"/>
    <w:rsid w:val="00556CF3"/>
    <w:rsid w:val="005572CC"/>
    <w:rsid w:val="0055731A"/>
    <w:rsid w:val="005577DA"/>
    <w:rsid w:val="00557A6A"/>
    <w:rsid w:val="00557F2D"/>
    <w:rsid w:val="00560904"/>
    <w:rsid w:val="00560ED1"/>
    <w:rsid w:val="005614A3"/>
    <w:rsid w:val="00561C4F"/>
    <w:rsid w:val="0056230F"/>
    <w:rsid w:val="00562546"/>
    <w:rsid w:val="0056258F"/>
    <w:rsid w:val="00562676"/>
    <w:rsid w:val="00562BE0"/>
    <w:rsid w:val="00562CA9"/>
    <w:rsid w:val="0056360D"/>
    <w:rsid w:val="00563785"/>
    <w:rsid w:val="005639EF"/>
    <w:rsid w:val="00563AFB"/>
    <w:rsid w:val="00563B6C"/>
    <w:rsid w:val="00563CDF"/>
    <w:rsid w:val="00564FFD"/>
    <w:rsid w:val="0056512D"/>
    <w:rsid w:val="0056550F"/>
    <w:rsid w:val="00565C45"/>
    <w:rsid w:val="005660A8"/>
    <w:rsid w:val="005661A1"/>
    <w:rsid w:val="00566C30"/>
    <w:rsid w:val="00566EA6"/>
    <w:rsid w:val="00567099"/>
    <w:rsid w:val="00567686"/>
    <w:rsid w:val="00567BFC"/>
    <w:rsid w:val="0056D0AA"/>
    <w:rsid w:val="005702EF"/>
    <w:rsid w:val="00570907"/>
    <w:rsid w:val="00570A77"/>
    <w:rsid w:val="00570E44"/>
    <w:rsid w:val="00571364"/>
    <w:rsid w:val="0057145E"/>
    <w:rsid w:val="00571646"/>
    <w:rsid w:val="00571F1E"/>
    <w:rsid w:val="00572744"/>
    <w:rsid w:val="0057288F"/>
    <w:rsid w:val="00572A5A"/>
    <w:rsid w:val="00572CE9"/>
    <w:rsid w:val="00573B8C"/>
    <w:rsid w:val="00573F31"/>
    <w:rsid w:val="00574009"/>
    <w:rsid w:val="00574759"/>
    <w:rsid w:val="005748E6"/>
    <w:rsid w:val="00574F8A"/>
    <w:rsid w:val="0057550F"/>
    <w:rsid w:val="005760F4"/>
    <w:rsid w:val="00576423"/>
    <w:rsid w:val="00576D4F"/>
    <w:rsid w:val="005772E1"/>
    <w:rsid w:val="005801CA"/>
    <w:rsid w:val="005801E3"/>
    <w:rsid w:val="00580532"/>
    <w:rsid w:val="0058194E"/>
    <w:rsid w:val="00581DFD"/>
    <w:rsid w:val="00581E51"/>
    <w:rsid w:val="00582235"/>
    <w:rsid w:val="005829D3"/>
    <w:rsid w:val="00582D5D"/>
    <w:rsid w:val="00582E44"/>
    <w:rsid w:val="00582FC7"/>
    <w:rsid w:val="005835F1"/>
    <w:rsid w:val="0058372C"/>
    <w:rsid w:val="00583ACF"/>
    <w:rsid w:val="00584699"/>
    <w:rsid w:val="00584A7F"/>
    <w:rsid w:val="00584D8E"/>
    <w:rsid w:val="0058516C"/>
    <w:rsid w:val="00585623"/>
    <w:rsid w:val="00586761"/>
    <w:rsid w:val="005868FC"/>
    <w:rsid w:val="005871B6"/>
    <w:rsid w:val="0058758A"/>
    <w:rsid w:val="00587AEA"/>
    <w:rsid w:val="00587E80"/>
    <w:rsid w:val="00590008"/>
    <w:rsid w:val="00590A5D"/>
    <w:rsid w:val="005915B6"/>
    <w:rsid w:val="00591A3B"/>
    <w:rsid w:val="00591A74"/>
    <w:rsid w:val="00592BCF"/>
    <w:rsid w:val="00593019"/>
    <w:rsid w:val="005937B8"/>
    <w:rsid w:val="00593E1A"/>
    <w:rsid w:val="00593F74"/>
    <w:rsid w:val="00593F88"/>
    <w:rsid w:val="00594199"/>
    <w:rsid w:val="00594563"/>
    <w:rsid w:val="00594621"/>
    <w:rsid w:val="005946DC"/>
    <w:rsid w:val="00594896"/>
    <w:rsid w:val="00594DDF"/>
    <w:rsid w:val="00595097"/>
    <w:rsid w:val="0059556D"/>
    <w:rsid w:val="00595B20"/>
    <w:rsid w:val="00595CA5"/>
    <w:rsid w:val="00595DCB"/>
    <w:rsid w:val="005967DA"/>
    <w:rsid w:val="00596D85"/>
    <w:rsid w:val="00596D90"/>
    <w:rsid w:val="00596E0E"/>
    <w:rsid w:val="005970DD"/>
    <w:rsid w:val="00597DA7"/>
    <w:rsid w:val="005A03A9"/>
    <w:rsid w:val="005A0835"/>
    <w:rsid w:val="005A0BB5"/>
    <w:rsid w:val="005A100E"/>
    <w:rsid w:val="005A1021"/>
    <w:rsid w:val="005A1573"/>
    <w:rsid w:val="005A2939"/>
    <w:rsid w:val="005A2F5E"/>
    <w:rsid w:val="005A411A"/>
    <w:rsid w:val="005A49AC"/>
    <w:rsid w:val="005A4AAC"/>
    <w:rsid w:val="005A50A8"/>
    <w:rsid w:val="005A648E"/>
    <w:rsid w:val="005A6B0D"/>
    <w:rsid w:val="005A6BE1"/>
    <w:rsid w:val="005A6C04"/>
    <w:rsid w:val="005A720D"/>
    <w:rsid w:val="005A753D"/>
    <w:rsid w:val="005B0001"/>
    <w:rsid w:val="005B079C"/>
    <w:rsid w:val="005B07DE"/>
    <w:rsid w:val="005B0BE1"/>
    <w:rsid w:val="005B10C4"/>
    <w:rsid w:val="005B1552"/>
    <w:rsid w:val="005B1BAF"/>
    <w:rsid w:val="005B1D66"/>
    <w:rsid w:val="005B2177"/>
    <w:rsid w:val="005B330C"/>
    <w:rsid w:val="005B34AC"/>
    <w:rsid w:val="005B35CE"/>
    <w:rsid w:val="005B3A13"/>
    <w:rsid w:val="005B4282"/>
    <w:rsid w:val="005B49A9"/>
    <w:rsid w:val="005B4B4A"/>
    <w:rsid w:val="005B4FA5"/>
    <w:rsid w:val="005B5E60"/>
    <w:rsid w:val="005B5F11"/>
    <w:rsid w:val="005B6696"/>
    <w:rsid w:val="005B6769"/>
    <w:rsid w:val="005B6E58"/>
    <w:rsid w:val="005B6FDA"/>
    <w:rsid w:val="005B71BF"/>
    <w:rsid w:val="005B71E1"/>
    <w:rsid w:val="005C03DB"/>
    <w:rsid w:val="005C1BD0"/>
    <w:rsid w:val="005C27DD"/>
    <w:rsid w:val="005C2BEC"/>
    <w:rsid w:val="005C3665"/>
    <w:rsid w:val="005C4318"/>
    <w:rsid w:val="005C44A4"/>
    <w:rsid w:val="005C4621"/>
    <w:rsid w:val="005C4CBB"/>
    <w:rsid w:val="005C4D1A"/>
    <w:rsid w:val="005C55AF"/>
    <w:rsid w:val="005C56FF"/>
    <w:rsid w:val="005C6391"/>
    <w:rsid w:val="005C639F"/>
    <w:rsid w:val="005C64EF"/>
    <w:rsid w:val="005C68EF"/>
    <w:rsid w:val="005C692C"/>
    <w:rsid w:val="005C69D3"/>
    <w:rsid w:val="005C6CAA"/>
    <w:rsid w:val="005C769B"/>
    <w:rsid w:val="005C7DBB"/>
    <w:rsid w:val="005C7E94"/>
    <w:rsid w:val="005D0065"/>
    <w:rsid w:val="005D0335"/>
    <w:rsid w:val="005D044B"/>
    <w:rsid w:val="005D058C"/>
    <w:rsid w:val="005D16BA"/>
    <w:rsid w:val="005D1808"/>
    <w:rsid w:val="005D1ABC"/>
    <w:rsid w:val="005D2860"/>
    <w:rsid w:val="005D2BA0"/>
    <w:rsid w:val="005D2DEA"/>
    <w:rsid w:val="005D36AC"/>
    <w:rsid w:val="005D37E9"/>
    <w:rsid w:val="005D3B4E"/>
    <w:rsid w:val="005D3CE2"/>
    <w:rsid w:val="005D407D"/>
    <w:rsid w:val="005D4119"/>
    <w:rsid w:val="005D47B4"/>
    <w:rsid w:val="005D5036"/>
    <w:rsid w:val="005D567A"/>
    <w:rsid w:val="005D6067"/>
    <w:rsid w:val="005D6D11"/>
    <w:rsid w:val="005E0A26"/>
    <w:rsid w:val="005E1083"/>
    <w:rsid w:val="005E155B"/>
    <w:rsid w:val="005E183C"/>
    <w:rsid w:val="005E1D97"/>
    <w:rsid w:val="005E1F94"/>
    <w:rsid w:val="005E2122"/>
    <w:rsid w:val="005E222B"/>
    <w:rsid w:val="005E3D0B"/>
    <w:rsid w:val="005E4212"/>
    <w:rsid w:val="005E4293"/>
    <w:rsid w:val="005E4645"/>
    <w:rsid w:val="005E47BD"/>
    <w:rsid w:val="005E4C3C"/>
    <w:rsid w:val="005E4D8D"/>
    <w:rsid w:val="005E543C"/>
    <w:rsid w:val="005E5A12"/>
    <w:rsid w:val="005E5D8B"/>
    <w:rsid w:val="005E608C"/>
    <w:rsid w:val="005E6F11"/>
    <w:rsid w:val="005E6FD1"/>
    <w:rsid w:val="005E7013"/>
    <w:rsid w:val="005E765E"/>
    <w:rsid w:val="005F14C8"/>
    <w:rsid w:val="005F192C"/>
    <w:rsid w:val="005F1D9D"/>
    <w:rsid w:val="005F21ED"/>
    <w:rsid w:val="005F27F8"/>
    <w:rsid w:val="005F2A04"/>
    <w:rsid w:val="005F2C6F"/>
    <w:rsid w:val="005F2C82"/>
    <w:rsid w:val="005F374D"/>
    <w:rsid w:val="005F460A"/>
    <w:rsid w:val="005F47F2"/>
    <w:rsid w:val="005F4C7C"/>
    <w:rsid w:val="005F5D3C"/>
    <w:rsid w:val="005F5E28"/>
    <w:rsid w:val="005F60C9"/>
    <w:rsid w:val="005F68BD"/>
    <w:rsid w:val="005F75B5"/>
    <w:rsid w:val="005F775B"/>
    <w:rsid w:val="0060095A"/>
    <w:rsid w:val="00600BE4"/>
    <w:rsid w:val="00601161"/>
    <w:rsid w:val="00601383"/>
    <w:rsid w:val="00601577"/>
    <w:rsid w:val="00602334"/>
    <w:rsid w:val="00603690"/>
    <w:rsid w:val="006038D8"/>
    <w:rsid w:val="00603907"/>
    <w:rsid w:val="0060399E"/>
    <w:rsid w:val="00603F33"/>
    <w:rsid w:val="006045D8"/>
    <w:rsid w:val="0060479C"/>
    <w:rsid w:val="006047BA"/>
    <w:rsid w:val="00605277"/>
    <w:rsid w:val="006052EA"/>
    <w:rsid w:val="006055BF"/>
    <w:rsid w:val="006061F6"/>
    <w:rsid w:val="00606C4A"/>
    <w:rsid w:val="00606F6D"/>
    <w:rsid w:val="006070DE"/>
    <w:rsid w:val="006071C6"/>
    <w:rsid w:val="006079D9"/>
    <w:rsid w:val="00607AD6"/>
    <w:rsid w:val="00607D25"/>
    <w:rsid w:val="00607D75"/>
    <w:rsid w:val="006100AE"/>
    <w:rsid w:val="0061067B"/>
    <w:rsid w:val="00610771"/>
    <w:rsid w:val="00610991"/>
    <w:rsid w:val="00610A53"/>
    <w:rsid w:val="0061108E"/>
    <w:rsid w:val="0061152A"/>
    <w:rsid w:val="00611D54"/>
    <w:rsid w:val="006133CA"/>
    <w:rsid w:val="006134CE"/>
    <w:rsid w:val="00613ED4"/>
    <w:rsid w:val="006143AE"/>
    <w:rsid w:val="0061484C"/>
    <w:rsid w:val="00614918"/>
    <w:rsid w:val="0061504E"/>
    <w:rsid w:val="0061545C"/>
    <w:rsid w:val="006156DE"/>
    <w:rsid w:val="006157C2"/>
    <w:rsid w:val="00615858"/>
    <w:rsid w:val="00615D89"/>
    <w:rsid w:val="006160DE"/>
    <w:rsid w:val="00616545"/>
    <w:rsid w:val="00617091"/>
    <w:rsid w:val="00617F77"/>
    <w:rsid w:val="0062027F"/>
    <w:rsid w:val="00620D4C"/>
    <w:rsid w:val="0062117D"/>
    <w:rsid w:val="006213DA"/>
    <w:rsid w:val="00621915"/>
    <w:rsid w:val="00622BB6"/>
    <w:rsid w:val="00623883"/>
    <w:rsid w:val="00624AF0"/>
    <w:rsid w:val="00625097"/>
    <w:rsid w:val="006256BC"/>
    <w:rsid w:val="00625C1B"/>
    <w:rsid w:val="00625D79"/>
    <w:rsid w:val="0062628A"/>
    <w:rsid w:val="00626A12"/>
    <w:rsid w:val="00626DD7"/>
    <w:rsid w:val="006276DE"/>
    <w:rsid w:val="00627716"/>
    <w:rsid w:val="00627BD5"/>
    <w:rsid w:val="00627C3A"/>
    <w:rsid w:val="00627E8B"/>
    <w:rsid w:val="00627FAB"/>
    <w:rsid w:val="00630053"/>
    <w:rsid w:val="00630A8E"/>
    <w:rsid w:val="00631344"/>
    <w:rsid w:val="0063179D"/>
    <w:rsid w:val="00631D45"/>
    <w:rsid w:val="0063237E"/>
    <w:rsid w:val="006326F8"/>
    <w:rsid w:val="006329F3"/>
    <w:rsid w:val="00632ED9"/>
    <w:rsid w:val="00633129"/>
    <w:rsid w:val="0063331A"/>
    <w:rsid w:val="0063340C"/>
    <w:rsid w:val="00634401"/>
    <w:rsid w:val="006344BE"/>
    <w:rsid w:val="0063457A"/>
    <w:rsid w:val="006345A8"/>
    <w:rsid w:val="0063494D"/>
    <w:rsid w:val="006349EE"/>
    <w:rsid w:val="00634AF5"/>
    <w:rsid w:val="00634E36"/>
    <w:rsid w:val="00635011"/>
    <w:rsid w:val="00635180"/>
    <w:rsid w:val="006353AB"/>
    <w:rsid w:val="0063586C"/>
    <w:rsid w:val="00635FA1"/>
    <w:rsid w:val="006364D0"/>
    <w:rsid w:val="00636A51"/>
    <w:rsid w:val="00636BCC"/>
    <w:rsid w:val="00636C56"/>
    <w:rsid w:val="00636F2A"/>
    <w:rsid w:val="00637048"/>
    <w:rsid w:val="00637E00"/>
    <w:rsid w:val="00640143"/>
    <w:rsid w:val="0064141D"/>
    <w:rsid w:val="0064142D"/>
    <w:rsid w:val="00641BCC"/>
    <w:rsid w:val="00641D25"/>
    <w:rsid w:val="00641D7D"/>
    <w:rsid w:val="00641EF9"/>
    <w:rsid w:val="006420AB"/>
    <w:rsid w:val="00642FAD"/>
    <w:rsid w:val="00643460"/>
    <w:rsid w:val="006434CF"/>
    <w:rsid w:val="006437D2"/>
    <w:rsid w:val="006444A0"/>
    <w:rsid w:val="00644648"/>
    <w:rsid w:val="00644CD2"/>
    <w:rsid w:val="00645045"/>
    <w:rsid w:val="00645489"/>
    <w:rsid w:val="0064562E"/>
    <w:rsid w:val="00645BB3"/>
    <w:rsid w:val="006462B5"/>
    <w:rsid w:val="006463AE"/>
    <w:rsid w:val="006466C3"/>
    <w:rsid w:val="00646AE6"/>
    <w:rsid w:val="00646BB6"/>
    <w:rsid w:val="00647112"/>
    <w:rsid w:val="00647522"/>
    <w:rsid w:val="00647C8A"/>
    <w:rsid w:val="00647CFA"/>
    <w:rsid w:val="00647D18"/>
    <w:rsid w:val="0065014F"/>
    <w:rsid w:val="00650E9E"/>
    <w:rsid w:val="00651263"/>
    <w:rsid w:val="00651797"/>
    <w:rsid w:val="006518E0"/>
    <w:rsid w:val="00651EA4"/>
    <w:rsid w:val="00651FB9"/>
    <w:rsid w:val="00652345"/>
    <w:rsid w:val="00652530"/>
    <w:rsid w:val="0065260F"/>
    <w:rsid w:val="0065263B"/>
    <w:rsid w:val="006529D4"/>
    <w:rsid w:val="006530B2"/>
    <w:rsid w:val="0065334F"/>
    <w:rsid w:val="00653654"/>
    <w:rsid w:val="00653743"/>
    <w:rsid w:val="0065374A"/>
    <w:rsid w:val="006538AE"/>
    <w:rsid w:val="006538E2"/>
    <w:rsid w:val="00653FCB"/>
    <w:rsid w:val="006540FC"/>
    <w:rsid w:val="00654211"/>
    <w:rsid w:val="00654739"/>
    <w:rsid w:val="006548EB"/>
    <w:rsid w:val="00655370"/>
    <w:rsid w:val="00655571"/>
    <w:rsid w:val="0065559F"/>
    <w:rsid w:val="00655669"/>
    <w:rsid w:val="006567E7"/>
    <w:rsid w:val="00656C21"/>
    <w:rsid w:val="006571DF"/>
    <w:rsid w:val="00657725"/>
    <w:rsid w:val="00657C62"/>
    <w:rsid w:val="00657D99"/>
    <w:rsid w:val="00660315"/>
    <w:rsid w:val="006609ED"/>
    <w:rsid w:val="00660A83"/>
    <w:rsid w:val="00661D94"/>
    <w:rsid w:val="00662C8F"/>
    <w:rsid w:val="00662FBD"/>
    <w:rsid w:val="006632BB"/>
    <w:rsid w:val="00663561"/>
    <w:rsid w:val="0066396E"/>
    <w:rsid w:val="00663B78"/>
    <w:rsid w:val="006651C4"/>
    <w:rsid w:val="00665A57"/>
    <w:rsid w:val="00665D5C"/>
    <w:rsid w:val="00666392"/>
    <w:rsid w:val="00666700"/>
    <w:rsid w:val="006668C3"/>
    <w:rsid w:val="00666E39"/>
    <w:rsid w:val="00667771"/>
    <w:rsid w:val="00667867"/>
    <w:rsid w:val="006703F7"/>
    <w:rsid w:val="00670A18"/>
    <w:rsid w:val="00670BB1"/>
    <w:rsid w:val="00670BC4"/>
    <w:rsid w:val="00670C1A"/>
    <w:rsid w:val="00670DAC"/>
    <w:rsid w:val="006711E1"/>
    <w:rsid w:val="00671D22"/>
    <w:rsid w:val="00671D31"/>
    <w:rsid w:val="0067285D"/>
    <w:rsid w:val="00672B77"/>
    <w:rsid w:val="00672DE0"/>
    <w:rsid w:val="00673BB5"/>
    <w:rsid w:val="00673D79"/>
    <w:rsid w:val="00674000"/>
    <w:rsid w:val="006745A1"/>
    <w:rsid w:val="006748D6"/>
    <w:rsid w:val="0067507B"/>
    <w:rsid w:val="0067549A"/>
    <w:rsid w:val="00675B07"/>
    <w:rsid w:val="006766B5"/>
    <w:rsid w:val="006766D7"/>
    <w:rsid w:val="0067675D"/>
    <w:rsid w:val="0067677C"/>
    <w:rsid w:val="00676EA3"/>
    <w:rsid w:val="0067711A"/>
    <w:rsid w:val="00677986"/>
    <w:rsid w:val="00677E75"/>
    <w:rsid w:val="00677E94"/>
    <w:rsid w:val="006804A2"/>
    <w:rsid w:val="00680A57"/>
    <w:rsid w:val="006817F3"/>
    <w:rsid w:val="00681BDD"/>
    <w:rsid w:val="00681D58"/>
    <w:rsid w:val="0068291D"/>
    <w:rsid w:val="00682E81"/>
    <w:rsid w:val="00683BC6"/>
    <w:rsid w:val="00683C27"/>
    <w:rsid w:val="00683FFA"/>
    <w:rsid w:val="0068494E"/>
    <w:rsid w:val="00685B7A"/>
    <w:rsid w:val="006866ED"/>
    <w:rsid w:val="00686B99"/>
    <w:rsid w:val="00687063"/>
    <w:rsid w:val="006872E2"/>
    <w:rsid w:val="0068769E"/>
    <w:rsid w:val="00687E8B"/>
    <w:rsid w:val="00690192"/>
    <w:rsid w:val="00691031"/>
    <w:rsid w:val="006915BA"/>
    <w:rsid w:val="006917A8"/>
    <w:rsid w:val="00691B0B"/>
    <w:rsid w:val="00691BDC"/>
    <w:rsid w:val="00691F38"/>
    <w:rsid w:val="00692C1F"/>
    <w:rsid w:val="00693C7B"/>
    <w:rsid w:val="00694A95"/>
    <w:rsid w:val="00694BFD"/>
    <w:rsid w:val="00695B2C"/>
    <w:rsid w:val="00696039"/>
    <w:rsid w:val="00696839"/>
    <w:rsid w:val="00696B6A"/>
    <w:rsid w:val="00696C1E"/>
    <w:rsid w:val="0069763A"/>
    <w:rsid w:val="00697DC6"/>
    <w:rsid w:val="00697E38"/>
    <w:rsid w:val="006A0411"/>
    <w:rsid w:val="006A0618"/>
    <w:rsid w:val="006A06B8"/>
    <w:rsid w:val="006A09B7"/>
    <w:rsid w:val="006A0C8A"/>
    <w:rsid w:val="006A0F74"/>
    <w:rsid w:val="006A1D92"/>
    <w:rsid w:val="006A289D"/>
    <w:rsid w:val="006A2AA6"/>
    <w:rsid w:val="006A2C8C"/>
    <w:rsid w:val="006A2D82"/>
    <w:rsid w:val="006A30F5"/>
    <w:rsid w:val="006A3B19"/>
    <w:rsid w:val="006A3BD0"/>
    <w:rsid w:val="006A402E"/>
    <w:rsid w:val="006A4356"/>
    <w:rsid w:val="006A442B"/>
    <w:rsid w:val="006A4464"/>
    <w:rsid w:val="006A4B3F"/>
    <w:rsid w:val="006A4F22"/>
    <w:rsid w:val="006A5921"/>
    <w:rsid w:val="006A5B6D"/>
    <w:rsid w:val="006A5BF4"/>
    <w:rsid w:val="006A5DEB"/>
    <w:rsid w:val="006A609D"/>
    <w:rsid w:val="006A6370"/>
    <w:rsid w:val="006A6867"/>
    <w:rsid w:val="006A69D3"/>
    <w:rsid w:val="006A6A43"/>
    <w:rsid w:val="006A723E"/>
    <w:rsid w:val="006A73F8"/>
    <w:rsid w:val="006A7543"/>
    <w:rsid w:val="006B00CE"/>
    <w:rsid w:val="006B0ED9"/>
    <w:rsid w:val="006B208E"/>
    <w:rsid w:val="006B2C6D"/>
    <w:rsid w:val="006B2D7C"/>
    <w:rsid w:val="006B2EC2"/>
    <w:rsid w:val="006B2FDD"/>
    <w:rsid w:val="006B3127"/>
    <w:rsid w:val="006B325B"/>
    <w:rsid w:val="006B33E5"/>
    <w:rsid w:val="006B3A68"/>
    <w:rsid w:val="006B3B7C"/>
    <w:rsid w:val="006B3D0C"/>
    <w:rsid w:val="006B3FB8"/>
    <w:rsid w:val="006B6425"/>
    <w:rsid w:val="006B67A2"/>
    <w:rsid w:val="006B67CC"/>
    <w:rsid w:val="006B69A4"/>
    <w:rsid w:val="006B6DF4"/>
    <w:rsid w:val="006B71D5"/>
    <w:rsid w:val="006B7218"/>
    <w:rsid w:val="006B7299"/>
    <w:rsid w:val="006B7FF3"/>
    <w:rsid w:val="006C0197"/>
    <w:rsid w:val="006C0259"/>
    <w:rsid w:val="006C09EF"/>
    <w:rsid w:val="006C15C0"/>
    <w:rsid w:val="006C1761"/>
    <w:rsid w:val="006C1C78"/>
    <w:rsid w:val="006C21C4"/>
    <w:rsid w:val="006C306B"/>
    <w:rsid w:val="006C3E96"/>
    <w:rsid w:val="006C3EA5"/>
    <w:rsid w:val="006C4498"/>
    <w:rsid w:val="006C454B"/>
    <w:rsid w:val="006C45C8"/>
    <w:rsid w:val="006C47B2"/>
    <w:rsid w:val="006C5726"/>
    <w:rsid w:val="006C5C12"/>
    <w:rsid w:val="006C61B3"/>
    <w:rsid w:val="006C6651"/>
    <w:rsid w:val="006C6937"/>
    <w:rsid w:val="006C6B36"/>
    <w:rsid w:val="006C6BED"/>
    <w:rsid w:val="006C6CE4"/>
    <w:rsid w:val="006C6D64"/>
    <w:rsid w:val="006C7B57"/>
    <w:rsid w:val="006C7C39"/>
    <w:rsid w:val="006C7F23"/>
    <w:rsid w:val="006D061B"/>
    <w:rsid w:val="006D0628"/>
    <w:rsid w:val="006D09D2"/>
    <w:rsid w:val="006D0E49"/>
    <w:rsid w:val="006D1235"/>
    <w:rsid w:val="006D1720"/>
    <w:rsid w:val="006D29EC"/>
    <w:rsid w:val="006D2B65"/>
    <w:rsid w:val="006D2FDA"/>
    <w:rsid w:val="006D300E"/>
    <w:rsid w:val="006D3853"/>
    <w:rsid w:val="006D4EC3"/>
    <w:rsid w:val="006D50F1"/>
    <w:rsid w:val="006D5375"/>
    <w:rsid w:val="006D53DA"/>
    <w:rsid w:val="006D59FD"/>
    <w:rsid w:val="006D5DC0"/>
    <w:rsid w:val="006D61CA"/>
    <w:rsid w:val="006D6573"/>
    <w:rsid w:val="006D663B"/>
    <w:rsid w:val="006D716F"/>
    <w:rsid w:val="006D76EF"/>
    <w:rsid w:val="006D77DF"/>
    <w:rsid w:val="006D7C3B"/>
    <w:rsid w:val="006E025C"/>
    <w:rsid w:val="006E029C"/>
    <w:rsid w:val="006E10B1"/>
    <w:rsid w:val="006E1336"/>
    <w:rsid w:val="006E2854"/>
    <w:rsid w:val="006E29F9"/>
    <w:rsid w:val="006E2AE4"/>
    <w:rsid w:val="006E351B"/>
    <w:rsid w:val="006E5948"/>
    <w:rsid w:val="006E5BD1"/>
    <w:rsid w:val="006E6621"/>
    <w:rsid w:val="006E6DBD"/>
    <w:rsid w:val="006E6FF2"/>
    <w:rsid w:val="006E7028"/>
    <w:rsid w:val="006E71B8"/>
    <w:rsid w:val="006E725B"/>
    <w:rsid w:val="006E7304"/>
    <w:rsid w:val="006E7884"/>
    <w:rsid w:val="006E7B58"/>
    <w:rsid w:val="006F0037"/>
    <w:rsid w:val="006F014A"/>
    <w:rsid w:val="006F1345"/>
    <w:rsid w:val="006F1737"/>
    <w:rsid w:val="006F1D89"/>
    <w:rsid w:val="006F1FAB"/>
    <w:rsid w:val="006F22A7"/>
    <w:rsid w:val="006F23EC"/>
    <w:rsid w:val="006F2576"/>
    <w:rsid w:val="006F2DB0"/>
    <w:rsid w:val="006F33CB"/>
    <w:rsid w:val="006F3856"/>
    <w:rsid w:val="006F3B50"/>
    <w:rsid w:val="006F4273"/>
    <w:rsid w:val="006F4613"/>
    <w:rsid w:val="006F4C7B"/>
    <w:rsid w:val="006F64CD"/>
    <w:rsid w:val="006F6519"/>
    <w:rsid w:val="006F6955"/>
    <w:rsid w:val="006F6A65"/>
    <w:rsid w:val="006F6EFB"/>
    <w:rsid w:val="006F71E3"/>
    <w:rsid w:val="006F7611"/>
    <w:rsid w:val="006F79C5"/>
    <w:rsid w:val="006F7BB9"/>
    <w:rsid w:val="00700033"/>
    <w:rsid w:val="00700165"/>
    <w:rsid w:val="0070039A"/>
    <w:rsid w:val="00701BAC"/>
    <w:rsid w:val="00702553"/>
    <w:rsid w:val="007028E0"/>
    <w:rsid w:val="00702D75"/>
    <w:rsid w:val="007038F3"/>
    <w:rsid w:val="0070392D"/>
    <w:rsid w:val="00703E5B"/>
    <w:rsid w:val="007045EF"/>
    <w:rsid w:val="00704722"/>
    <w:rsid w:val="00704AC2"/>
    <w:rsid w:val="0070540F"/>
    <w:rsid w:val="0070551E"/>
    <w:rsid w:val="00705F88"/>
    <w:rsid w:val="00706343"/>
    <w:rsid w:val="00706636"/>
    <w:rsid w:val="00706CB5"/>
    <w:rsid w:val="007070E6"/>
    <w:rsid w:val="0070768D"/>
    <w:rsid w:val="00710227"/>
    <w:rsid w:val="00710864"/>
    <w:rsid w:val="00710C5E"/>
    <w:rsid w:val="00711F2C"/>
    <w:rsid w:val="00711FDD"/>
    <w:rsid w:val="007120DA"/>
    <w:rsid w:val="00713166"/>
    <w:rsid w:val="00713272"/>
    <w:rsid w:val="00713279"/>
    <w:rsid w:val="0071381B"/>
    <w:rsid w:val="00713B4F"/>
    <w:rsid w:val="00713BA3"/>
    <w:rsid w:val="00713BD2"/>
    <w:rsid w:val="00713E8C"/>
    <w:rsid w:val="00713F18"/>
    <w:rsid w:val="00714D8C"/>
    <w:rsid w:val="00714EDA"/>
    <w:rsid w:val="007151F6"/>
    <w:rsid w:val="007151FF"/>
    <w:rsid w:val="00715935"/>
    <w:rsid w:val="00715E02"/>
    <w:rsid w:val="00715EB5"/>
    <w:rsid w:val="007161D6"/>
    <w:rsid w:val="00717483"/>
    <w:rsid w:val="007174DF"/>
    <w:rsid w:val="00717B1D"/>
    <w:rsid w:val="00717B92"/>
    <w:rsid w:val="00717CD1"/>
    <w:rsid w:val="00717D0C"/>
    <w:rsid w:val="007208AB"/>
    <w:rsid w:val="00720970"/>
    <w:rsid w:val="00720977"/>
    <w:rsid w:val="007210A2"/>
    <w:rsid w:val="007215B0"/>
    <w:rsid w:val="0072172C"/>
    <w:rsid w:val="007219E4"/>
    <w:rsid w:val="007219F9"/>
    <w:rsid w:val="00722502"/>
    <w:rsid w:val="007229BF"/>
    <w:rsid w:val="007229E8"/>
    <w:rsid w:val="007244F9"/>
    <w:rsid w:val="0072498E"/>
    <w:rsid w:val="007251B7"/>
    <w:rsid w:val="00725861"/>
    <w:rsid w:val="007258EB"/>
    <w:rsid w:val="00725D5F"/>
    <w:rsid w:val="0072650C"/>
    <w:rsid w:val="00726770"/>
    <w:rsid w:val="00726F1E"/>
    <w:rsid w:val="00727DB1"/>
    <w:rsid w:val="0073048F"/>
    <w:rsid w:val="00730C63"/>
    <w:rsid w:val="00730CF2"/>
    <w:rsid w:val="00730F5C"/>
    <w:rsid w:val="007312BD"/>
    <w:rsid w:val="007313B0"/>
    <w:rsid w:val="00731BC3"/>
    <w:rsid w:val="00732317"/>
    <w:rsid w:val="0073240B"/>
    <w:rsid w:val="007324DA"/>
    <w:rsid w:val="0073281A"/>
    <w:rsid w:val="0073291A"/>
    <w:rsid w:val="00732B51"/>
    <w:rsid w:val="00732DAE"/>
    <w:rsid w:val="00733298"/>
    <w:rsid w:val="007337F1"/>
    <w:rsid w:val="00733BAC"/>
    <w:rsid w:val="007343E9"/>
    <w:rsid w:val="00734710"/>
    <w:rsid w:val="0073554C"/>
    <w:rsid w:val="0073567B"/>
    <w:rsid w:val="007360CC"/>
    <w:rsid w:val="007362D2"/>
    <w:rsid w:val="00736803"/>
    <w:rsid w:val="00736AB4"/>
    <w:rsid w:val="007379A7"/>
    <w:rsid w:val="00737D58"/>
    <w:rsid w:val="00737D6D"/>
    <w:rsid w:val="00737E01"/>
    <w:rsid w:val="0074161C"/>
    <w:rsid w:val="0074176E"/>
    <w:rsid w:val="0074201B"/>
    <w:rsid w:val="007422AF"/>
    <w:rsid w:val="007424B9"/>
    <w:rsid w:val="00742755"/>
    <w:rsid w:val="00742CD9"/>
    <w:rsid w:val="00743EDA"/>
    <w:rsid w:val="00744549"/>
    <w:rsid w:val="0074464A"/>
    <w:rsid w:val="007448B9"/>
    <w:rsid w:val="00744992"/>
    <w:rsid w:val="0074530E"/>
    <w:rsid w:val="00745445"/>
    <w:rsid w:val="00745881"/>
    <w:rsid w:val="00745992"/>
    <w:rsid w:val="007459E7"/>
    <w:rsid w:val="00745C94"/>
    <w:rsid w:val="00746954"/>
    <w:rsid w:val="007469E3"/>
    <w:rsid w:val="00747489"/>
    <w:rsid w:val="007474E0"/>
    <w:rsid w:val="00750578"/>
    <w:rsid w:val="00751430"/>
    <w:rsid w:val="00751831"/>
    <w:rsid w:val="0075206F"/>
    <w:rsid w:val="0075225A"/>
    <w:rsid w:val="00752ED1"/>
    <w:rsid w:val="00753212"/>
    <w:rsid w:val="00753F8C"/>
    <w:rsid w:val="0075430F"/>
    <w:rsid w:val="007544FE"/>
    <w:rsid w:val="00754618"/>
    <w:rsid w:val="00754C5B"/>
    <w:rsid w:val="00754FAD"/>
    <w:rsid w:val="00755CBE"/>
    <w:rsid w:val="0075627A"/>
    <w:rsid w:val="00756283"/>
    <w:rsid w:val="0075656C"/>
    <w:rsid w:val="0075770E"/>
    <w:rsid w:val="00760363"/>
    <w:rsid w:val="007603AA"/>
    <w:rsid w:val="00760C01"/>
    <w:rsid w:val="0076115A"/>
    <w:rsid w:val="00761AAE"/>
    <w:rsid w:val="007621D5"/>
    <w:rsid w:val="007622BF"/>
    <w:rsid w:val="007630E8"/>
    <w:rsid w:val="00763498"/>
    <w:rsid w:val="007637DB"/>
    <w:rsid w:val="00763A16"/>
    <w:rsid w:val="00763BF7"/>
    <w:rsid w:val="00764A96"/>
    <w:rsid w:val="00764F26"/>
    <w:rsid w:val="0076507C"/>
    <w:rsid w:val="007659FC"/>
    <w:rsid w:val="00765C66"/>
    <w:rsid w:val="0076658C"/>
    <w:rsid w:val="00766D2D"/>
    <w:rsid w:val="00766FCD"/>
    <w:rsid w:val="0076792A"/>
    <w:rsid w:val="00767A6D"/>
    <w:rsid w:val="00767B30"/>
    <w:rsid w:val="00767F96"/>
    <w:rsid w:val="00770253"/>
    <w:rsid w:val="00770ED4"/>
    <w:rsid w:val="00771511"/>
    <w:rsid w:val="00771B74"/>
    <w:rsid w:val="00771C7F"/>
    <w:rsid w:val="007729F9"/>
    <w:rsid w:val="00773009"/>
    <w:rsid w:val="007744A3"/>
    <w:rsid w:val="007746E6"/>
    <w:rsid w:val="00774CB5"/>
    <w:rsid w:val="007755C0"/>
    <w:rsid w:val="0077567C"/>
    <w:rsid w:val="00775889"/>
    <w:rsid w:val="00775CA0"/>
    <w:rsid w:val="007764ED"/>
    <w:rsid w:val="0077665F"/>
    <w:rsid w:val="0077672F"/>
    <w:rsid w:val="007767E3"/>
    <w:rsid w:val="0077794D"/>
    <w:rsid w:val="00777D91"/>
    <w:rsid w:val="0078029A"/>
    <w:rsid w:val="0078165E"/>
    <w:rsid w:val="00781815"/>
    <w:rsid w:val="00781B66"/>
    <w:rsid w:val="00782349"/>
    <w:rsid w:val="007823AB"/>
    <w:rsid w:val="00782D51"/>
    <w:rsid w:val="0078329B"/>
    <w:rsid w:val="007836D0"/>
    <w:rsid w:val="00783761"/>
    <w:rsid w:val="00783AE8"/>
    <w:rsid w:val="00783FE3"/>
    <w:rsid w:val="0078414F"/>
    <w:rsid w:val="007844CA"/>
    <w:rsid w:val="007850DA"/>
    <w:rsid w:val="00785115"/>
    <w:rsid w:val="00786A88"/>
    <w:rsid w:val="00787C80"/>
    <w:rsid w:val="00787F0C"/>
    <w:rsid w:val="00790045"/>
    <w:rsid w:val="0079022B"/>
    <w:rsid w:val="00790236"/>
    <w:rsid w:val="00790AE1"/>
    <w:rsid w:val="00791B76"/>
    <w:rsid w:val="00791CEF"/>
    <w:rsid w:val="00792432"/>
    <w:rsid w:val="00792BCB"/>
    <w:rsid w:val="00792BD6"/>
    <w:rsid w:val="00792BE8"/>
    <w:rsid w:val="00792C36"/>
    <w:rsid w:val="0079326E"/>
    <w:rsid w:val="00793329"/>
    <w:rsid w:val="0079363D"/>
    <w:rsid w:val="0079376C"/>
    <w:rsid w:val="00793BDE"/>
    <w:rsid w:val="00793C80"/>
    <w:rsid w:val="007948BC"/>
    <w:rsid w:val="00794974"/>
    <w:rsid w:val="007949EC"/>
    <w:rsid w:val="00794C4E"/>
    <w:rsid w:val="007951DF"/>
    <w:rsid w:val="00796764"/>
    <w:rsid w:val="00796AFA"/>
    <w:rsid w:val="00796BC7"/>
    <w:rsid w:val="007A0144"/>
    <w:rsid w:val="007A01B4"/>
    <w:rsid w:val="007A0776"/>
    <w:rsid w:val="007A112F"/>
    <w:rsid w:val="007A1388"/>
    <w:rsid w:val="007A1425"/>
    <w:rsid w:val="007A1514"/>
    <w:rsid w:val="007A204C"/>
    <w:rsid w:val="007A2157"/>
    <w:rsid w:val="007A2193"/>
    <w:rsid w:val="007A2360"/>
    <w:rsid w:val="007A263D"/>
    <w:rsid w:val="007A306C"/>
    <w:rsid w:val="007A318B"/>
    <w:rsid w:val="007A3490"/>
    <w:rsid w:val="007A351F"/>
    <w:rsid w:val="007A36D3"/>
    <w:rsid w:val="007A406E"/>
    <w:rsid w:val="007A4180"/>
    <w:rsid w:val="007A50AE"/>
    <w:rsid w:val="007A52F6"/>
    <w:rsid w:val="007A57C6"/>
    <w:rsid w:val="007A5858"/>
    <w:rsid w:val="007A61BA"/>
    <w:rsid w:val="007A6608"/>
    <w:rsid w:val="007A6739"/>
    <w:rsid w:val="007A793C"/>
    <w:rsid w:val="007A7BC8"/>
    <w:rsid w:val="007A7DEE"/>
    <w:rsid w:val="007B01B8"/>
    <w:rsid w:val="007B051D"/>
    <w:rsid w:val="007B0918"/>
    <w:rsid w:val="007B1445"/>
    <w:rsid w:val="007B1763"/>
    <w:rsid w:val="007B25D5"/>
    <w:rsid w:val="007B2BE7"/>
    <w:rsid w:val="007B3BB9"/>
    <w:rsid w:val="007B3CD2"/>
    <w:rsid w:val="007B3D3E"/>
    <w:rsid w:val="007B40C5"/>
    <w:rsid w:val="007B4567"/>
    <w:rsid w:val="007B5170"/>
    <w:rsid w:val="007B55B6"/>
    <w:rsid w:val="007B5A75"/>
    <w:rsid w:val="007B5E8F"/>
    <w:rsid w:val="007B620F"/>
    <w:rsid w:val="007B6871"/>
    <w:rsid w:val="007B68B7"/>
    <w:rsid w:val="007B6DEA"/>
    <w:rsid w:val="007B7487"/>
    <w:rsid w:val="007B749B"/>
    <w:rsid w:val="007B76A6"/>
    <w:rsid w:val="007B7733"/>
    <w:rsid w:val="007C096A"/>
    <w:rsid w:val="007C0D07"/>
    <w:rsid w:val="007C0D1B"/>
    <w:rsid w:val="007C13E9"/>
    <w:rsid w:val="007C1B6D"/>
    <w:rsid w:val="007C1E32"/>
    <w:rsid w:val="007C24F6"/>
    <w:rsid w:val="007C347E"/>
    <w:rsid w:val="007C466A"/>
    <w:rsid w:val="007C46B7"/>
    <w:rsid w:val="007C4943"/>
    <w:rsid w:val="007C4B9B"/>
    <w:rsid w:val="007C51D5"/>
    <w:rsid w:val="007C59D7"/>
    <w:rsid w:val="007C5A19"/>
    <w:rsid w:val="007C5B67"/>
    <w:rsid w:val="007C66D5"/>
    <w:rsid w:val="007C6E3E"/>
    <w:rsid w:val="007C7280"/>
    <w:rsid w:val="007C78C2"/>
    <w:rsid w:val="007C7942"/>
    <w:rsid w:val="007C799C"/>
    <w:rsid w:val="007C7DCF"/>
    <w:rsid w:val="007CFCC7"/>
    <w:rsid w:val="007D06E4"/>
    <w:rsid w:val="007D0703"/>
    <w:rsid w:val="007D09A0"/>
    <w:rsid w:val="007D14DA"/>
    <w:rsid w:val="007D1C48"/>
    <w:rsid w:val="007D1CF9"/>
    <w:rsid w:val="007D2788"/>
    <w:rsid w:val="007D2A04"/>
    <w:rsid w:val="007D33BC"/>
    <w:rsid w:val="007D3413"/>
    <w:rsid w:val="007D391E"/>
    <w:rsid w:val="007D3B95"/>
    <w:rsid w:val="007D3F14"/>
    <w:rsid w:val="007D4BD7"/>
    <w:rsid w:val="007D5021"/>
    <w:rsid w:val="007D519D"/>
    <w:rsid w:val="007D522B"/>
    <w:rsid w:val="007D56A5"/>
    <w:rsid w:val="007D5B05"/>
    <w:rsid w:val="007D66FE"/>
    <w:rsid w:val="007D6712"/>
    <w:rsid w:val="007D6CE7"/>
    <w:rsid w:val="007D6F20"/>
    <w:rsid w:val="007D785A"/>
    <w:rsid w:val="007E023B"/>
    <w:rsid w:val="007E02C6"/>
    <w:rsid w:val="007E0C91"/>
    <w:rsid w:val="007E0D1A"/>
    <w:rsid w:val="007E1383"/>
    <w:rsid w:val="007E1A22"/>
    <w:rsid w:val="007E26AA"/>
    <w:rsid w:val="007E2CEB"/>
    <w:rsid w:val="007E337B"/>
    <w:rsid w:val="007E3935"/>
    <w:rsid w:val="007E4A7D"/>
    <w:rsid w:val="007E4C2F"/>
    <w:rsid w:val="007E509E"/>
    <w:rsid w:val="007E5CCA"/>
    <w:rsid w:val="007E5EA6"/>
    <w:rsid w:val="007E6075"/>
    <w:rsid w:val="007E646B"/>
    <w:rsid w:val="007E6658"/>
    <w:rsid w:val="007E66F8"/>
    <w:rsid w:val="007E7100"/>
    <w:rsid w:val="007E7335"/>
    <w:rsid w:val="007E7416"/>
    <w:rsid w:val="007E74F1"/>
    <w:rsid w:val="007E7905"/>
    <w:rsid w:val="007E7BC9"/>
    <w:rsid w:val="007F0327"/>
    <w:rsid w:val="007F06C9"/>
    <w:rsid w:val="007F0741"/>
    <w:rsid w:val="007F0761"/>
    <w:rsid w:val="007F0C68"/>
    <w:rsid w:val="007F13CC"/>
    <w:rsid w:val="007F1E18"/>
    <w:rsid w:val="007F215B"/>
    <w:rsid w:val="007F235F"/>
    <w:rsid w:val="007F2E1D"/>
    <w:rsid w:val="007F3281"/>
    <w:rsid w:val="007F3C64"/>
    <w:rsid w:val="007F3E39"/>
    <w:rsid w:val="007F3EE8"/>
    <w:rsid w:val="007F4D93"/>
    <w:rsid w:val="007F4F36"/>
    <w:rsid w:val="007F5780"/>
    <w:rsid w:val="007F5D6D"/>
    <w:rsid w:val="007F604E"/>
    <w:rsid w:val="007F6B72"/>
    <w:rsid w:val="007F7001"/>
    <w:rsid w:val="007F70E0"/>
    <w:rsid w:val="007F7218"/>
    <w:rsid w:val="007F765F"/>
    <w:rsid w:val="007F7712"/>
    <w:rsid w:val="007F774D"/>
    <w:rsid w:val="007F7E1C"/>
    <w:rsid w:val="008000BD"/>
    <w:rsid w:val="008013EF"/>
    <w:rsid w:val="00801664"/>
    <w:rsid w:val="00801719"/>
    <w:rsid w:val="0080175F"/>
    <w:rsid w:val="00801B7D"/>
    <w:rsid w:val="00801E5A"/>
    <w:rsid w:val="008020AC"/>
    <w:rsid w:val="00803B50"/>
    <w:rsid w:val="00803B9F"/>
    <w:rsid w:val="0080421E"/>
    <w:rsid w:val="0080442F"/>
    <w:rsid w:val="00804AE2"/>
    <w:rsid w:val="00804F3F"/>
    <w:rsid w:val="00805554"/>
    <w:rsid w:val="00805861"/>
    <w:rsid w:val="00805BF9"/>
    <w:rsid w:val="00805D96"/>
    <w:rsid w:val="00805E4B"/>
    <w:rsid w:val="0080717E"/>
    <w:rsid w:val="008074A5"/>
    <w:rsid w:val="008074DD"/>
    <w:rsid w:val="00810C91"/>
    <w:rsid w:val="00810D4D"/>
    <w:rsid w:val="00810F6A"/>
    <w:rsid w:val="00811282"/>
    <w:rsid w:val="00811529"/>
    <w:rsid w:val="00811653"/>
    <w:rsid w:val="00811ED3"/>
    <w:rsid w:val="00811F5A"/>
    <w:rsid w:val="008122D9"/>
    <w:rsid w:val="008127E2"/>
    <w:rsid w:val="00812D72"/>
    <w:rsid w:val="00813335"/>
    <w:rsid w:val="0081369E"/>
    <w:rsid w:val="00813A0E"/>
    <w:rsid w:val="00813EDF"/>
    <w:rsid w:val="00813F31"/>
    <w:rsid w:val="00814380"/>
    <w:rsid w:val="008153F1"/>
    <w:rsid w:val="0081551F"/>
    <w:rsid w:val="008157C3"/>
    <w:rsid w:val="00815F3C"/>
    <w:rsid w:val="0081622C"/>
    <w:rsid w:val="00816366"/>
    <w:rsid w:val="008164C1"/>
    <w:rsid w:val="0081657A"/>
    <w:rsid w:val="008166D4"/>
    <w:rsid w:val="00816D2B"/>
    <w:rsid w:val="00817217"/>
    <w:rsid w:val="00817236"/>
    <w:rsid w:val="0081730D"/>
    <w:rsid w:val="00817638"/>
    <w:rsid w:val="0081796A"/>
    <w:rsid w:val="00820005"/>
    <w:rsid w:val="0082013E"/>
    <w:rsid w:val="0082017B"/>
    <w:rsid w:val="008201EA"/>
    <w:rsid w:val="00820251"/>
    <w:rsid w:val="008203EE"/>
    <w:rsid w:val="00820B79"/>
    <w:rsid w:val="00820D33"/>
    <w:rsid w:val="00820F50"/>
    <w:rsid w:val="00820F53"/>
    <w:rsid w:val="00821938"/>
    <w:rsid w:val="00821BC2"/>
    <w:rsid w:val="00821C99"/>
    <w:rsid w:val="00822059"/>
    <w:rsid w:val="008220A2"/>
    <w:rsid w:val="00822138"/>
    <w:rsid w:val="00822195"/>
    <w:rsid w:val="008224B7"/>
    <w:rsid w:val="00822B82"/>
    <w:rsid w:val="00822EED"/>
    <w:rsid w:val="00822FBA"/>
    <w:rsid w:val="00823075"/>
    <w:rsid w:val="00823290"/>
    <w:rsid w:val="008234C6"/>
    <w:rsid w:val="008246A1"/>
    <w:rsid w:val="00824906"/>
    <w:rsid w:val="00825086"/>
    <w:rsid w:val="0082524E"/>
    <w:rsid w:val="008255D9"/>
    <w:rsid w:val="00826543"/>
    <w:rsid w:val="00826F0F"/>
    <w:rsid w:val="00830213"/>
    <w:rsid w:val="0083087D"/>
    <w:rsid w:val="008312B5"/>
    <w:rsid w:val="00831B34"/>
    <w:rsid w:val="00831B3E"/>
    <w:rsid w:val="008327EE"/>
    <w:rsid w:val="00832DB1"/>
    <w:rsid w:val="00832E51"/>
    <w:rsid w:val="008335C5"/>
    <w:rsid w:val="00833A31"/>
    <w:rsid w:val="00833A4F"/>
    <w:rsid w:val="00833ACA"/>
    <w:rsid w:val="00833D6C"/>
    <w:rsid w:val="00833EEA"/>
    <w:rsid w:val="00834021"/>
    <w:rsid w:val="008342B7"/>
    <w:rsid w:val="008342D6"/>
    <w:rsid w:val="008343BD"/>
    <w:rsid w:val="00834A50"/>
    <w:rsid w:val="00834A84"/>
    <w:rsid w:val="00834D2B"/>
    <w:rsid w:val="008357F8"/>
    <w:rsid w:val="00835C37"/>
    <w:rsid w:val="008360E7"/>
    <w:rsid w:val="00836259"/>
    <w:rsid w:val="00836B31"/>
    <w:rsid w:val="00836B96"/>
    <w:rsid w:val="00840066"/>
    <w:rsid w:val="00840381"/>
    <w:rsid w:val="00840AFD"/>
    <w:rsid w:val="00840C8D"/>
    <w:rsid w:val="00841BBD"/>
    <w:rsid w:val="008426F5"/>
    <w:rsid w:val="008427AB"/>
    <w:rsid w:val="00842968"/>
    <w:rsid w:val="008429B7"/>
    <w:rsid w:val="008431FA"/>
    <w:rsid w:val="008436AF"/>
    <w:rsid w:val="00843BAD"/>
    <w:rsid w:val="00843EC2"/>
    <w:rsid w:val="00843F1C"/>
    <w:rsid w:val="00844681"/>
    <w:rsid w:val="00844939"/>
    <w:rsid w:val="00845151"/>
    <w:rsid w:val="00845170"/>
    <w:rsid w:val="008455AE"/>
    <w:rsid w:val="00845994"/>
    <w:rsid w:val="00846031"/>
    <w:rsid w:val="0084609A"/>
    <w:rsid w:val="008464FF"/>
    <w:rsid w:val="00846A85"/>
    <w:rsid w:val="00847438"/>
    <w:rsid w:val="00847721"/>
    <w:rsid w:val="0084799A"/>
    <w:rsid w:val="00847CEC"/>
    <w:rsid w:val="00851AF9"/>
    <w:rsid w:val="00851D3D"/>
    <w:rsid w:val="00852235"/>
    <w:rsid w:val="008530BF"/>
    <w:rsid w:val="0085360F"/>
    <w:rsid w:val="00853634"/>
    <w:rsid w:val="00853BF3"/>
    <w:rsid w:val="00854DD4"/>
    <w:rsid w:val="00855000"/>
    <w:rsid w:val="0085562B"/>
    <w:rsid w:val="00855FFF"/>
    <w:rsid w:val="008563D7"/>
    <w:rsid w:val="00856573"/>
    <w:rsid w:val="0085749C"/>
    <w:rsid w:val="008576C8"/>
    <w:rsid w:val="00860177"/>
    <w:rsid w:val="00860409"/>
    <w:rsid w:val="008604CA"/>
    <w:rsid w:val="008609B4"/>
    <w:rsid w:val="00860B23"/>
    <w:rsid w:val="00861202"/>
    <w:rsid w:val="008612D0"/>
    <w:rsid w:val="00861579"/>
    <w:rsid w:val="008620CF"/>
    <w:rsid w:val="008625C0"/>
    <w:rsid w:val="00862A10"/>
    <w:rsid w:val="00862DD7"/>
    <w:rsid w:val="00863079"/>
    <w:rsid w:val="0086421C"/>
    <w:rsid w:val="00864513"/>
    <w:rsid w:val="0086487F"/>
    <w:rsid w:val="00864A60"/>
    <w:rsid w:val="00864C02"/>
    <w:rsid w:val="0086545F"/>
    <w:rsid w:val="0086565E"/>
    <w:rsid w:val="008656BF"/>
    <w:rsid w:val="00865FE4"/>
    <w:rsid w:val="00865FF3"/>
    <w:rsid w:val="00866499"/>
    <w:rsid w:val="00866767"/>
    <w:rsid w:val="00866EB6"/>
    <w:rsid w:val="00867AA3"/>
    <w:rsid w:val="00867F7A"/>
    <w:rsid w:val="008707B7"/>
    <w:rsid w:val="00870DF4"/>
    <w:rsid w:val="00870F3E"/>
    <w:rsid w:val="00871D5C"/>
    <w:rsid w:val="0087215C"/>
    <w:rsid w:val="008721D0"/>
    <w:rsid w:val="00872247"/>
    <w:rsid w:val="00872327"/>
    <w:rsid w:val="00872674"/>
    <w:rsid w:val="0087271B"/>
    <w:rsid w:val="00872C53"/>
    <w:rsid w:val="00873653"/>
    <w:rsid w:val="00873D3F"/>
    <w:rsid w:val="008743FB"/>
    <w:rsid w:val="0087441F"/>
    <w:rsid w:val="0087530E"/>
    <w:rsid w:val="008766D6"/>
    <w:rsid w:val="008768F1"/>
    <w:rsid w:val="008772D4"/>
    <w:rsid w:val="008775AD"/>
    <w:rsid w:val="00880ED3"/>
    <w:rsid w:val="00880FCE"/>
    <w:rsid w:val="00881097"/>
    <w:rsid w:val="00882467"/>
    <w:rsid w:val="00882A46"/>
    <w:rsid w:val="00882ED3"/>
    <w:rsid w:val="0088335D"/>
    <w:rsid w:val="00883C09"/>
    <w:rsid w:val="008846CD"/>
    <w:rsid w:val="00884DD6"/>
    <w:rsid w:val="00885F74"/>
    <w:rsid w:val="008869BF"/>
    <w:rsid w:val="00886EDF"/>
    <w:rsid w:val="00887601"/>
    <w:rsid w:val="00887C50"/>
    <w:rsid w:val="00890867"/>
    <w:rsid w:val="008908A0"/>
    <w:rsid w:val="00890B13"/>
    <w:rsid w:val="00891664"/>
    <w:rsid w:val="00891D61"/>
    <w:rsid w:val="008920F4"/>
    <w:rsid w:val="008923F3"/>
    <w:rsid w:val="008928A2"/>
    <w:rsid w:val="00892BEC"/>
    <w:rsid w:val="008933A6"/>
    <w:rsid w:val="008941B4"/>
    <w:rsid w:val="0089432C"/>
    <w:rsid w:val="00894A05"/>
    <w:rsid w:val="00894D2D"/>
    <w:rsid w:val="0089518F"/>
    <w:rsid w:val="00895283"/>
    <w:rsid w:val="00895503"/>
    <w:rsid w:val="00895E77"/>
    <w:rsid w:val="0089735B"/>
    <w:rsid w:val="00897FC9"/>
    <w:rsid w:val="008A015C"/>
    <w:rsid w:val="008A076F"/>
    <w:rsid w:val="008A10FF"/>
    <w:rsid w:val="008A1268"/>
    <w:rsid w:val="008A1B57"/>
    <w:rsid w:val="008A208C"/>
    <w:rsid w:val="008A21F9"/>
    <w:rsid w:val="008A254D"/>
    <w:rsid w:val="008A2929"/>
    <w:rsid w:val="008A30C0"/>
    <w:rsid w:val="008A313A"/>
    <w:rsid w:val="008A3BA0"/>
    <w:rsid w:val="008A3BF6"/>
    <w:rsid w:val="008A4061"/>
    <w:rsid w:val="008A467A"/>
    <w:rsid w:val="008A4BCC"/>
    <w:rsid w:val="008A5220"/>
    <w:rsid w:val="008A523A"/>
    <w:rsid w:val="008A558C"/>
    <w:rsid w:val="008A5A2D"/>
    <w:rsid w:val="008A5E98"/>
    <w:rsid w:val="008A6391"/>
    <w:rsid w:val="008A6E1A"/>
    <w:rsid w:val="008A6E4B"/>
    <w:rsid w:val="008A6FF8"/>
    <w:rsid w:val="008A71D4"/>
    <w:rsid w:val="008A7856"/>
    <w:rsid w:val="008A78DD"/>
    <w:rsid w:val="008A7AC2"/>
    <w:rsid w:val="008A7BCE"/>
    <w:rsid w:val="008B15D0"/>
    <w:rsid w:val="008B2E06"/>
    <w:rsid w:val="008B3E7B"/>
    <w:rsid w:val="008B4618"/>
    <w:rsid w:val="008B4798"/>
    <w:rsid w:val="008B5702"/>
    <w:rsid w:val="008B5EDC"/>
    <w:rsid w:val="008B6410"/>
    <w:rsid w:val="008B6798"/>
    <w:rsid w:val="008B7137"/>
    <w:rsid w:val="008B73B5"/>
    <w:rsid w:val="008B78A6"/>
    <w:rsid w:val="008B7AD2"/>
    <w:rsid w:val="008B7C31"/>
    <w:rsid w:val="008B7E24"/>
    <w:rsid w:val="008C0076"/>
    <w:rsid w:val="008C0785"/>
    <w:rsid w:val="008C087E"/>
    <w:rsid w:val="008C0C54"/>
    <w:rsid w:val="008C0EBE"/>
    <w:rsid w:val="008C11EC"/>
    <w:rsid w:val="008C1525"/>
    <w:rsid w:val="008C15AC"/>
    <w:rsid w:val="008C191F"/>
    <w:rsid w:val="008C1F07"/>
    <w:rsid w:val="008C2245"/>
    <w:rsid w:val="008C25A3"/>
    <w:rsid w:val="008C2988"/>
    <w:rsid w:val="008C2DF7"/>
    <w:rsid w:val="008C3550"/>
    <w:rsid w:val="008C37FA"/>
    <w:rsid w:val="008C4292"/>
    <w:rsid w:val="008C4441"/>
    <w:rsid w:val="008C45BB"/>
    <w:rsid w:val="008C4808"/>
    <w:rsid w:val="008C4F5D"/>
    <w:rsid w:val="008C50B5"/>
    <w:rsid w:val="008C5250"/>
    <w:rsid w:val="008C531F"/>
    <w:rsid w:val="008C5879"/>
    <w:rsid w:val="008C594C"/>
    <w:rsid w:val="008C59E5"/>
    <w:rsid w:val="008C5D14"/>
    <w:rsid w:val="008C5ED0"/>
    <w:rsid w:val="008C671D"/>
    <w:rsid w:val="008C74AD"/>
    <w:rsid w:val="008D03E5"/>
    <w:rsid w:val="008D079B"/>
    <w:rsid w:val="008D1035"/>
    <w:rsid w:val="008D1E51"/>
    <w:rsid w:val="008D2030"/>
    <w:rsid w:val="008D227F"/>
    <w:rsid w:val="008D2346"/>
    <w:rsid w:val="008D2A33"/>
    <w:rsid w:val="008D300F"/>
    <w:rsid w:val="008D342E"/>
    <w:rsid w:val="008D37F3"/>
    <w:rsid w:val="008D38D2"/>
    <w:rsid w:val="008D3F35"/>
    <w:rsid w:val="008D40BD"/>
    <w:rsid w:val="008D4984"/>
    <w:rsid w:val="008D4ABF"/>
    <w:rsid w:val="008D4EA9"/>
    <w:rsid w:val="008D5380"/>
    <w:rsid w:val="008D54EC"/>
    <w:rsid w:val="008D58A6"/>
    <w:rsid w:val="008D5D6E"/>
    <w:rsid w:val="008D692A"/>
    <w:rsid w:val="008D6C04"/>
    <w:rsid w:val="008D725F"/>
    <w:rsid w:val="008D797B"/>
    <w:rsid w:val="008E008D"/>
    <w:rsid w:val="008E0D4C"/>
    <w:rsid w:val="008E0D8C"/>
    <w:rsid w:val="008E173C"/>
    <w:rsid w:val="008E1777"/>
    <w:rsid w:val="008E201D"/>
    <w:rsid w:val="008E235D"/>
    <w:rsid w:val="008E304D"/>
    <w:rsid w:val="008E34BC"/>
    <w:rsid w:val="008E3517"/>
    <w:rsid w:val="008E3893"/>
    <w:rsid w:val="008E38C6"/>
    <w:rsid w:val="008E4558"/>
    <w:rsid w:val="008E5A22"/>
    <w:rsid w:val="008E5FB1"/>
    <w:rsid w:val="008E60C1"/>
    <w:rsid w:val="008E6452"/>
    <w:rsid w:val="008E6AAB"/>
    <w:rsid w:val="008E6EEE"/>
    <w:rsid w:val="008F07A0"/>
    <w:rsid w:val="008F0841"/>
    <w:rsid w:val="008F0D57"/>
    <w:rsid w:val="008F205E"/>
    <w:rsid w:val="008F2462"/>
    <w:rsid w:val="008F2FC6"/>
    <w:rsid w:val="008F326E"/>
    <w:rsid w:val="008F373E"/>
    <w:rsid w:val="008F37DC"/>
    <w:rsid w:val="008F3803"/>
    <w:rsid w:val="008F3CD8"/>
    <w:rsid w:val="008F4228"/>
    <w:rsid w:val="008F42C4"/>
    <w:rsid w:val="008F464E"/>
    <w:rsid w:val="008F4C7D"/>
    <w:rsid w:val="008F503B"/>
    <w:rsid w:val="008F504B"/>
    <w:rsid w:val="008F513C"/>
    <w:rsid w:val="008F5807"/>
    <w:rsid w:val="008F59E4"/>
    <w:rsid w:val="008F5E20"/>
    <w:rsid w:val="008F5FE6"/>
    <w:rsid w:val="008F6748"/>
    <w:rsid w:val="008F68B3"/>
    <w:rsid w:val="008F6F4B"/>
    <w:rsid w:val="008F6F69"/>
    <w:rsid w:val="008F71A6"/>
    <w:rsid w:val="009000D4"/>
    <w:rsid w:val="009003B8"/>
    <w:rsid w:val="00901188"/>
    <w:rsid w:val="00901314"/>
    <w:rsid w:val="00901C18"/>
    <w:rsid w:val="00902217"/>
    <w:rsid w:val="00902443"/>
    <w:rsid w:val="00903D45"/>
    <w:rsid w:val="009044B2"/>
    <w:rsid w:val="00904672"/>
    <w:rsid w:val="0090481D"/>
    <w:rsid w:val="00904EE9"/>
    <w:rsid w:val="00905746"/>
    <w:rsid w:val="009057E6"/>
    <w:rsid w:val="009066A4"/>
    <w:rsid w:val="00906B76"/>
    <w:rsid w:val="0090758A"/>
    <w:rsid w:val="0091029F"/>
    <w:rsid w:val="00910738"/>
    <w:rsid w:val="00910D29"/>
    <w:rsid w:val="00910D8D"/>
    <w:rsid w:val="009111EB"/>
    <w:rsid w:val="00911B50"/>
    <w:rsid w:val="00912068"/>
    <w:rsid w:val="009120EA"/>
    <w:rsid w:val="00912748"/>
    <w:rsid w:val="00912A91"/>
    <w:rsid w:val="00912CD0"/>
    <w:rsid w:val="00912D3A"/>
    <w:rsid w:val="009130F9"/>
    <w:rsid w:val="0091311B"/>
    <w:rsid w:val="00913272"/>
    <w:rsid w:val="0091375C"/>
    <w:rsid w:val="00913D3B"/>
    <w:rsid w:val="00915147"/>
    <w:rsid w:val="00915178"/>
    <w:rsid w:val="0091567C"/>
    <w:rsid w:val="00915A61"/>
    <w:rsid w:val="00915EBA"/>
    <w:rsid w:val="00916846"/>
    <w:rsid w:val="00916C5D"/>
    <w:rsid w:val="00916EA0"/>
    <w:rsid w:val="00916FE0"/>
    <w:rsid w:val="009172D3"/>
    <w:rsid w:val="009202A3"/>
    <w:rsid w:val="00920562"/>
    <w:rsid w:val="00920D73"/>
    <w:rsid w:val="0092117A"/>
    <w:rsid w:val="0092120A"/>
    <w:rsid w:val="00921233"/>
    <w:rsid w:val="009215CF"/>
    <w:rsid w:val="009216EF"/>
    <w:rsid w:val="0092196D"/>
    <w:rsid w:val="00921A1E"/>
    <w:rsid w:val="00922953"/>
    <w:rsid w:val="00922E4F"/>
    <w:rsid w:val="00922ECF"/>
    <w:rsid w:val="00922F02"/>
    <w:rsid w:val="00923674"/>
    <w:rsid w:val="00923728"/>
    <w:rsid w:val="009238EB"/>
    <w:rsid w:val="00923BAA"/>
    <w:rsid w:val="00923F6F"/>
    <w:rsid w:val="0092409F"/>
    <w:rsid w:val="009251BD"/>
    <w:rsid w:val="009257DE"/>
    <w:rsid w:val="009259D8"/>
    <w:rsid w:val="00925DBB"/>
    <w:rsid w:val="00927891"/>
    <w:rsid w:val="00927A3F"/>
    <w:rsid w:val="0093036E"/>
    <w:rsid w:val="009308E7"/>
    <w:rsid w:val="009312FA"/>
    <w:rsid w:val="009313FC"/>
    <w:rsid w:val="00931511"/>
    <w:rsid w:val="00931548"/>
    <w:rsid w:val="00931BCC"/>
    <w:rsid w:val="00931DED"/>
    <w:rsid w:val="00931E91"/>
    <w:rsid w:val="00931E9E"/>
    <w:rsid w:val="009324D4"/>
    <w:rsid w:val="00932CFD"/>
    <w:rsid w:val="009337B8"/>
    <w:rsid w:val="00933D4C"/>
    <w:rsid w:val="0093415C"/>
    <w:rsid w:val="0093444C"/>
    <w:rsid w:val="00934689"/>
    <w:rsid w:val="00934D84"/>
    <w:rsid w:val="00935470"/>
    <w:rsid w:val="009365FF"/>
    <w:rsid w:val="00936635"/>
    <w:rsid w:val="00936798"/>
    <w:rsid w:val="00936806"/>
    <w:rsid w:val="00936C9E"/>
    <w:rsid w:val="00937614"/>
    <w:rsid w:val="009377B9"/>
    <w:rsid w:val="00937875"/>
    <w:rsid w:val="009379AC"/>
    <w:rsid w:val="009379E4"/>
    <w:rsid w:val="00937A6F"/>
    <w:rsid w:val="00937B5E"/>
    <w:rsid w:val="00937E4C"/>
    <w:rsid w:val="00940516"/>
    <w:rsid w:val="009408CA"/>
    <w:rsid w:val="00940962"/>
    <w:rsid w:val="009409F9"/>
    <w:rsid w:val="00940B53"/>
    <w:rsid w:val="00940C14"/>
    <w:rsid w:val="00941785"/>
    <w:rsid w:val="0094241A"/>
    <w:rsid w:val="00942DE8"/>
    <w:rsid w:val="00942F04"/>
    <w:rsid w:val="009432DD"/>
    <w:rsid w:val="00943A6A"/>
    <w:rsid w:val="00943CD4"/>
    <w:rsid w:val="009443F4"/>
    <w:rsid w:val="009454CF"/>
    <w:rsid w:val="0094566E"/>
    <w:rsid w:val="0094624E"/>
    <w:rsid w:val="009463F8"/>
    <w:rsid w:val="00946A7C"/>
    <w:rsid w:val="00946B5A"/>
    <w:rsid w:val="00946CBB"/>
    <w:rsid w:val="00946F9B"/>
    <w:rsid w:val="009471E5"/>
    <w:rsid w:val="009472F6"/>
    <w:rsid w:val="009476EA"/>
    <w:rsid w:val="00947FE5"/>
    <w:rsid w:val="00950300"/>
    <w:rsid w:val="00950F1E"/>
    <w:rsid w:val="00950FF9"/>
    <w:rsid w:val="0095142C"/>
    <w:rsid w:val="00951540"/>
    <w:rsid w:val="0095195B"/>
    <w:rsid w:val="00951A2A"/>
    <w:rsid w:val="00951E48"/>
    <w:rsid w:val="00951E56"/>
    <w:rsid w:val="00952604"/>
    <w:rsid w:val="009529B8"/>
    <w:rsid w:val="00952AB4"/>
    <w:rsid w:val="00952FAC"/>
    <w:rsid w:val="00953A11"/>
    <w:rsid w:val="00953F59"/>
    <w:rsid w:val="00953F7C"/>
    <w:rsid w:val="00954D8B"/>
    <w:rsid w:val="00955347"/>
    <w:rsid w:val="009553C1"/>
    <w:rsid w:val="00955DFA"/>
    <w:rsid w:val="0095654B"/>
    <w:rsid w:val="0095683A"/>
    <w:rsid w:val="00956F44"/>
    <w:rsid w:val="00957378"/>
    <w:rsid w:val="00957512"/>
    <w:rsid w:val="0095783A"/>
    <w:rsid w:val="0096060B"/>
    <w:rsid w:val="00960A85"/>
    <w:rsid w:val="00960C2F"/>
    <w:rsid w:val="00961786"/>
    <w:rsid w:val="009623D4"/>
    <w:rsid w:val="009627F8"/>
    <w:rsid w:val="00962928"/>
    <w:rsid w:val="009635EC"/>
    <w:rsid w:val="00963A83"/>
    <w:rsid w:val="00963BE6"/>
    <w:rsid w:val="00963C2F"/>
    <w:rsid w:val="00964868"/>
    <w:rsid w:val="00964A70"/>
    <w:rsid w:val="00964CAB"/>
    <w:rsid w:val="00965355"/>
    <w:rsid w:val="00965FE4"/>
    <w:rsid w:val="009665F8"/>
    <w:rsid w:val="00966B2F"/>
    <w:rsid w:val="00966CC7"/>
    <w:rsid w:val="00966CDD"/>
    <w:rsid w:val="00967A02"/>
    <w:rsid w:val="00967E61"/>
    <w:rsid w:val="00967EC3"/>
    <w:rsid w:val="00970D72"/>
    <w:rsid w:val="00971414"/>
    <w:rsid w:val="009717E3"/>
    <w:rsid w:val="00972482"/>
    <w:rsid w:val="0097266D"/>
    <w:rsid w:val="00972D02"/>
    <w:rsid w:val="00972FF5"/>
    <w:rsid w:val="0097376F"/>
    <w:rsid w:val="009737A6"/>
    <w:rsid w:val="00973E94"/>
    <w:rsid w:val="00973F62"/>
    <w:rsid w:val="00974B3D"/>
    <w:rsid w:val="009755BE"/>
    <w:rsid w:val="00975914"/>
    <w:rsid w:val="00975B97"/>
    <w:rsid w:val="009763D2"/>
    <w:rsid w:val="00976895"/>
    <w:rsid w:val="00976FDE"/>
    <w:rsid w:val="00977252"/>
    <w:rsid w:val="00977565"/>
    <w:rsid w:val="00977960"/>
    <w:rsid w:val="009806BE"/>
    <w:rsid w:val="00980D9D"/>
    <w:rsid w:val="00980E6F"/>
    <w:rsid w:val="00980E91"/>
    <w:rsid w:val="00981351"/>
    <w:rsid w:val="00981818"/>
    <w:rsid w:val="00981A4E"/>
    <w:rsid w:val="009823BF"/>
    <w:rsid w:val="009827BC"/>
    <w:rsid w:val="00982CC6"/>
    <w:rsid w:val="00982DCB"/>
    <w:rsid w:val="009832AA"/>
    <w:rsid w:val="009834A8"/>
    <w:rsid w:val="009837C8"/>
    <w:rsid w:val="00984367"/>
    <w:rsid w:val="00984EF3"/>
    <w:rsid w:val="00985299"/>
    <w:rsid w:val="00985675"/>
    <w:rsid w:val="009859CC"/>
    <w:rsid w:val="009869CA"/>
    <w:rsid w:val="00986D2A"/>
    <w:rsid w:val="00986E57"/>
    <w:rsid w:val="00986F27"/>
    <w:rsid w:val="00987DBE"/>
    <w:rsid w:val="009903BB"/>
    <w:rsid w:val="009903F5"/>
    <w:rsid w:val="00990788"/>
    <w:rsid w:val="009907D9"/>
    <w:rsid w:val="00990CC6"/>
    <w:rsid w:val="009917BA"/>
    <w:rsid w:val="00991834"/>
    <w:rsid w:val="00991F9C"/>
    <w:rsid w:val="00992110"/>
    <w:rsid w:val="0099238D"/>
    <w:rsid w:val="0099271F"/>
    <w:rsid w:val="00992D8A"/>
    <w:rsid w:val="009930C4"/>
    <w:rsid w:val="0099351E"/>
    <w:rsid w:val="00993695"/>
    <w:rsid w:val="00993A62"/>
    <w:rsid w:val="009940D0"/>
    <w:rsid w:val="009942D1"/>
    <w:rsid w:val="00994864"/>
    <w:rsid w:val="00994A6D"/>
    <w:rsid w:val="00994E1F"/>
    <w:rsid w:val="009955AD"/>
    <w:rsid w:val="009957B2"/>
    <w:rsid w:val="0099587B"/>
    <w:rsid w:val="00995B9C"/>
    <w:rsid w:val="00995FAA"/>
    <w:rsid w:val="00996696"/>
    <w:rsid w:val="009966E0"/>
    <w:rsid w:val="00996A50"/>
    <w:rsid w:val="00997239"/>
    <w:rsid w:val="00997263"/>
    <w:rsid w:val="009972CE"/>
    <w:rsid w:val="00997D0D"/>
    <w:rsid w:val="00997FEB"/>
    <w:rsid w:val="009A00B6"/>
    <w:rsid w:val="009A0159"/>
    <w:rsid w:val="009A1213"/>
    <w:rsid w:val="009A15CB"/>
    <w:rsid w:val="009A2858"/>
    <w:rsid w:val="009A3E6E"/>
    <w:rsid w:val="009A3F68"/>
    <w:rsid w:val="009A40C0"/>
    <w:rsid w:val="009A4F49"/>
    <w:rsid w:val="009A4FE2"/>
    <w:rsid w:val="009A55DE"/>
    <w:rsid w:val="009A5981"/>
    <w:rsid w:val="009A5E17"/>
    <w:rsid w:val="009A5F0C"/>
    <w:rsid w:val="009A5F87"/>
    <w:rsid w:val="009A677E"/>
    <w:rsid w:val="009A69FA"/>
    <w:rsid w:val="009A6C16"/>
    <w:rsid w:val="009A7997"/>
    <w:rsid w:val="009B0656"/>
    <w:rsid w:val="009B0D89"/>
    <w:rsid w:val="009B112B"/>
    <w:rsid w:val="009B17FD"/>
    <w:rsid w:val="009B1DB9"/>
    <w:rsid w:val="009B2032"/>
    <w:rsid w:val="009B26E9"/>
    <w:rsid w:val="009B309E"/>
    <w:rsid w:val="009B324C"/>
    <w:rsid w:val="009B3462"/>
    <w:rsid w:val="009B35C1"/>
    <w:rsid w:val="009B3676"/>
    <w:rsid w:val="009B37B4"/>
    <w:rsid w:val="009B3A88"/>
    <w:rsid w:val="009B3DB3"/>
    <w:rsid w:val="009B3E6A"/>
    <w:rsid w:val="009B4047"/>
    <w:rsid w:val="009B442F"/>
    <w:rsid w:val="009B4A3A"/>
    <w:rsid w:val="009B4CF7"/>
    <w:rsid w:val="009B4E46"/>
    <w:rsid w:val="009B5069"/>
    <w:rsid w:val="009B51E0"/>
    <w:rsid w:val="009B5376"/>
    <w:rsid w:val="009B56B7"/>
    <w:rsid w:val="009B58A4"/>
    <w:rsid w:val="009B5D5E"/>
    <w:rsid w:val="009B629D"/>
    <w:rsid w:val="009B6535"/>
    <w:rsid w:val="009B6621"/>
    <w:rsid w:val="009B685B"/>
    <w:rsid w:val="009B6BC0"/>
    <w:rsid w:val="009B707F"/>
    <w:rsid w:val="009B7242"/>
    <w:rsid w:val="009B78BA"/>
    <w:rsid w:val="009B7F99"/>
    <w:rsid w:val="009C0D2A"/>
    <w:rsid w:val="009C0D9D"/>
    <w:rsid w:val="009C0DC4"/>
    <w:rsid w:val="009C0FF8"/>
    <w:rsid w:val="009C12D0"/>
    <w:rsid w:val="009C1465"/>
    <w:rsid w:val="009C17CF"/>
    <w:rsid w:val="009C18D6"/>
    <w:rsid w:val="009C192D"/>
    <w:rsid w:val="009C19E5"/>
    <w:rsid w:val="009C2148"/>
    <w:rsid w:val="009C214C"/>
    <w:rsid w:val="009C2262"/>
    <w:rsid w:val="009C2637"/>
    <w:rsid w:val="009C2D40"/>
    <w:rsid w:val="009C314C"/>
    <w:rsid w:val="009C33A1"/>
    <w:rsid w:val="009C440B"/>
    <w:rsid w:val="009C454B"/>
    <w:rsid w:val="009C4BB4"/>
    <w:rsid w:val="009C50E7"/>
    <w:rsid w:val="009C6199"/>
    <w:rsid w:val="009C67DB"/>
    <w:rsid w:val="009C6B7E"/>
    <w:rsid w:val="009C7274"/>
    <w:rsid w:val="009C752D"/>
    <w:rsid w:val="009C7730"/>
    <w:rsid w:val="009C783D"/>
    <w:rsid w:val="009C7D0F"/>
    <w:rsid w:val="009C7DCB"/>
    <w:rsid w:val="009D03E0"/>
    <w:rsid w:val="009D07AD"/>
    <w:rsid w:val="009D085B"/>
    <w:rsid w:val="009D08E2"/>
    <w:rsid w:val="009D0C4A"/>
    <w:rsid w:val="009D1239"/>
    <w:rsid w:val="009D2664"/>
    <w:rsid w:val="009D298A"/>
    <w:rsid w:val="009D2F44"/>
    <w:rsid w:val="009D33CA"/>
    <w:rsid w:val="009D36D3"/>
    <w:rsid w:val="009D3746"/>
    <w:rsid w:val="009D3CBF"/>
    <w:rsid w:val="009D466C"/>
    <w:rsid w:val="009D4918"/>
    <w:rsid w:val="009D5157"/>
    <w:rsid w:val="009D5497"/>
    <w:rsid w:val="009D6262"/>
    <w:rsid w:val="009D6736"/>
    <w:rsid w:val="009D7B1B"/>
    <w:rsid w:val="009E018B"/>
    <w:rsid w:val="009E08D9"/>
    <w:rsid w:val="009E1B26"/>
    <w:rsid w:val="009E21EE"/>
    <w:rsid w:val="009E247F"/>
    <w:rsid w:val="009E273D"/>
    <w:rsid w:val="009E2743"/>
    <w:rsid w:val="009E2B18"/>
    <w:rsid w:val="009E2C6F"/>
    <w:rsid w:val="009E2C93"/>
    <w:rsid w:val="009E2D72"/>
    <w:rsid w:val="009E3279"/>
    <w:rsid w:val="009E3C2F"/>
    <w:rsid w:val="009E4052"/>
    <w:rsid w:val="009E42D8"/>
    <w:rsid w:val="009E4DEA"/>
    <w:rsid w:val="009E500F"/>
    <w:rsid w:val="009E55C3"/>
    <w:rsid w:val="009E59FB"/>
    <w:rsid w:val="009E64EA"/>
    <w:rsid w:val="009E682E"/>
    <w:rsid w:val="009E68C6"/>
    <w:rsid w:val="009E6D8A"/>
    <w:rsid w:val="009E742F"/>
    <w:rsid w:val="009E76FB"/>
    <w:rsid w:val="009E7E27"/>
    <w:rsid w:val="009F014F"/>
    <w:rsid w:val="009F02E3"/>
    <w:rsid w:val="009F0C83"/>
    <w:rsid w:val="009F0D75"/>
    <w:rsid w:val="009F1006"/>
    <w:rsid w:val="009F133A"/>
    <w:rsid w:val="009F18C8"/>
    <w:rsid w:val="009F2024"/>
    <w:rsid w:val="009F21C4"/>
    <w:rsid w:val="009F2403"/>
    <w:rsid w:val="009F2D29"/>
    <w:rsid w:val="009F3BB3"/>
    <w:rsid w:val="009F3E15"/>
    <w:rsid w:val="009F5022"/>
    <w:rsid w:val="009F53A6"/>
    <w:rsid w:val="009F5583"/>
    <w:rsid w:val="009F5A3C"/>
    <w:rsid w:val="009F5BCF"/>
    <w:rsid w:val="009F5E74"/>
    <w:rsid w:val="009F6946"/>
    <w:rsid w:val="009F7B0A"/>
    <w:rsid w:val="009F7EE1"/>
    <w:rsid w:val="00A00465"/>
    <w:rsid w:val="00A00597"/>
    <w:rsid w:val="00A00E3D"/>
    <w:rsid w:val="00A0100F"/>
    <w:rsid w:val="00A016D5"/>
    <w:rsid w:val="00A0179A"/>
    <w:rsid w:val="00A022BE"/>
    <w:rsid w:val="00A0264F"/>
    <w:rsid w:val="00A0282D"/>
    <w:rsid w:val="00A028DF"/>
    <w:rsid w:val="00A03191"/>
    <w:rsid w:val="00A0385F"/>
    <w:rsid w:val="00A04D5D"/>
    <w:rsid w:val="00A051FC"/>
    <w:rsid w:val="00A05C38"/>
    <w:rsid w:val="00A063CE"/>
    <w:rsid w:val="00A066A1"/>
    <w:rsid w:val="00A06930"/>
    <w:rsid w:val="00A06A97"/>
    <w:rsid w:val="00A06FAE"/>
    <w:rsid w:val="00A07108"/>
    <w:rsid w:val="00A07645"/>
    <w:rsid w:val="00A077FB"/>
    <w:rsid w:val="00A07EDA"/>
    <w:rsid w:val="00A10170"/>
    <w:rsid w:val="00A10457"/>
    <w:rsid w:val="00A10496"/>
    <w:rsid w:val="00A107F6"/>
    <w:rsid w:val="00A10D45"/>
    <w:rsid w:val="00A11051"/>
    <w:rsid w:val="00A11BAD"/>
    <w:rsid w:val="00A11E0B"/>
    <w:rsid w:val="00A12080"/>
    <w:rsid w:val="00A125C8"/>
    <w:rsid w:val="00A12884"/>
    <w:rsid w:val="00A1297C"/>
    <w:rsid w:val="00A1301C"/>
    <w:rsid w:val="00A13443"/>
    <w:rsid w:val="00A13618"/>
    <w:rsid w:val="00A13E60"/>
    <w:rsid w:val="00A13E88"/>
    <w:rsid w:val="00A144C0"/>
    <w:rsid w:val="00A14848"/>
    <w:rsid w:val="00A15634"/>
    <w:rsid w:val="00A15A7E"/>
    <w:rsid w:val="00A160CE"/>
    <w:rsid w:val="00A16B55"/>
    <w:rsid w:val="00A16B76"/>
    <w:rsid w:val="00A16C7A"/>
    <w:rsid w:val="00A16E30"/>
    <w:rsid w:val="00A16E66"/>
    <w:rsid w:val="00A17647"/>
    <w:rsid w:val="00A17767"/>
    <w:rsid w:val="00A177F1"/>
    <w:rsid w:val="00A17A90"/>
    <w:rsid w:val="00A200D1"/>
    <w:rsid w:val="00A202D4"/>
    <w:rsid w:val="00A20591"/>
    <w:rsid w:val="00A2087A"/>
    <w:rsid w:val="00A21C02"/>
    <w:rsid w:val="00A22023"/>
    <w:rsid w:val="00A2232C"/>
    <w:rsid w:val="00A22AA0"/>
    <w:rsid w:val="00A22AC4"/>
    <w:rsid w:val="00A23FAD"/>
    <w:rsid w:val="00A24705"/>
    <w:rsid w:val="00A247D0"/>
    <w:rsid w:val="00A24A99"/>
    <w:rsid w:val="00A2593D"/>
    <w:rsid w:val="00A25B79"/>
    <w:rsid w:val="00A2659D"/>
    <w:rsid w:val="00A26CA7"/>
    <w:rsid w:val="00A26E53"/>
    <w:rsid w:val="00A26F93"/>
    <w:rsid w:val="00A27D5E"/>
    <w:rsid w:val="00A30355"/>
    <w:rsid w:val="00A303F2"/>
    <w:rsid w:val="00A310B4"/>
    <w:rsid w:val="00A31CBA"/>
    <w:rsid w:val="00A31FE3"/>
    <w:rsid w:val="00A32A5A"/>
    <w:rsid w:val="00A32BBD"/>
    <w:rsid w:val="00A32C93"/>
    <w:rsid w:val="00A33750"/>
    <w:rsid w:val="00A34E37"/>
    <w:rsid w:val="00A34FE3"/>
    <w:rsid w:val="00A3545B"/>
    <w:rsid w:val="00A35A36"/>
    <w:rsid w:val="00A35D1E"/>
    <w:rsid w:val="00A365D3"/>
    <w:rsid w:val="00A36F37"/>
    <w:rsid w:val="00A36F41"/>
    <w:rsid w:val="00A3706A"/>
    <w:rsid w:val="00A3728B"/>
    <w:rsid w:val="00A37DCA"/>
    <w:rsid w:val="00A37F2F"/>
    <w:rsid w:val="00A40D0A"/>
    <w:rsid w:val="00A41D2F"/>
    <w:rsid w:val="00A41D4C"/>
    <w:rsid w:val="00A420ED"/>
    <w:rsid w:val="00A42128"/>
    <w:rsid w:val="00A426E8"/>
    <w:rsid w:val="00A42756"/>
    <w:rsid w:val="00A42F56"/>
    <w:rsid w:val="00A43250"/>
    <w:rsid w:val="00A4374E"/>
    <w:rsid w:val="00A4418E"/>
    <w:rsid w:val="00A442ED"/>
    <w:rsid w:val="00A442F4"/>
    <w:rsid w:val="00A44B47"/>
    <w:rsid w:val="00A44E84"/>
    <w:rsid w:val="00A44F18"/>
    <w:rsid w:val="00A4512F"/>
    <w:rsid w:val="00A45363"/>
    <w:rsid w:val="00A45B33"/>
    <w:rsid w:val="00A45E91"/>
    <w:rsid w:val="00A463FB"/>
    <w:rsid w:val="00A464AB"/>
    <w:rsid w:val="00A46F76"/>
    <w:rsid w:val="00A5032D"/>
    <w:rsid w:val="00A50A9C"/>
    <w:rsid w:val="00A50BA4"/>
    <w:rsid w:val="00A51114"/>
    <w:rsid w:val="00A523A4"/>
    <w:rsid w:val="00A52B58"/>
    <w:rsid w:val="00A52E55"/>
    <w:rsid w:val="00A52FF8"/>
    <w:rsid w:val="00A53D40"/>
    <w:rsid w:val="00A53D5C"/>
    <w:rsid w:val="00A53E63"/>
    <w:rsid w:val="00A5416C"/>
    <w:rsid w:val="00A5462D"/>
    <w:rsid w:val="00A5473A"/>
    <w:rsid w:val="00A54B68"/>
    <w:rsid w:val="00A55B9F"/>
    <w:rsid w:val="00A55C6D"/>
    <w:rsid w:val="00A560D5"/>
    <w:rsid w:val="00A56110"/>
    <w:rsid w:val="00A5652E"/>
    <w:rsid w:val="00A565AF"/>
    <w:rsid w:val="00A56F08"/>
    <w:rsid w:val="00A57089"/>
    <w:rsid w:val="00A57414"/>
    <w:rsid w:val="00A57A71"/>
    <w:rsid w:val="00A600AE"/>
    <w:rsid w:val="00A60B82"/>
    <w:rsid w:val="00A60E59"/>
    <w:rsid w:val="00A60FA0"/>
    <w:rsid w:val="00A6141F"/>
    <w:rsid w:val="00A61B6A"/>
    <w:rsid w:val="00A62208"/>
    <w:rsid w:val="00A62C62"/>
    <w:rsid w:val="00A630D5"/>
    <w:rsid w:val="00A63332"/>
    <w:rsid w:val="00A634E8"/>
    <w:rsid w:val="00A6500A"/>
    <w:rsid w:val="00A65029"/>
    <w:rsid w:val="00A6562B"/>
    <w:rsid w:val="00A65B0A"/>
    <w:rsid w:val="00A65E25"/>
    <w:rsid w:val="00A65F6B"/>
    <w:rsid w:val="00A665B3"/>
    <w:rsid w:val="00A670F8"/>
    <w:rsid w:val="00A6784C"/>
    <w:rsid w:val="00A70363"/>
    <w:rsid w:val="00A70657"/>
    <w:rsid w:val="00A71411"/>
    <w:rsid w:val="00A714EE"/>
    <w:rsid w:val="00A722B8"/>
    <w:rsid w:val="00A72820"/>
    <w:rsid w:val="00A728D8"/>
    <w:rsid w:val="00A72E77"/>
    <w:rsid w:val="00A72E94"/>
    <w:rsid w:val="00A72EB8"/>
    <w:rsid w:val="00A7332C"/>
    <w:rsid w:val="00A73815"/>
    <w:rsid w:val="00A739E8"/>
    <w:rsid w:val="00A7437F"/>
    <w:rsid w:val="00A74897"/>
    <w:rsid w:val="00A74FA5"/>
    <w:rsid w:val="00A75033"/>
    <w:rsid w:val="00A752BE"/>
    <w:rsid w:val="00A7590E"/>
    <w:rsid w:val="00A75A67"/>
    <w:rsid w:val="00A762BC"/>
    <w:rsid w:val="00A773D9"/>
    <w:rsid w:val="00A7766D"/>
    <w:rsid w:val="00A7767D"/>
    <w:rsid w:val="00A77A6E"/>
    <w:rsid w:val="00A77DB0"/>
    <w:rsid w:val="00A80446"/>
    <w:rsid w:val="00A804C0"/>
    <w:rsid w:val="00A809B6"/>
    <w:rsid w:val="00A80B58"/>
    <w:rsid w:val="00A811EE"/>
    <w:rsid w:val="00A82E5E"/>
    <w:rsid w:val="00A8309C"/>
    <w:rsid w:val="00A8330E"/>
    <w:rsid w:val="00A836FB"/>
    <w:rsid w:val="00A837EE"/>
    <w:rsid w:val="00A840E8"/>
    <w:rsid w:val="00A84270"/>
    <w:rsid w:val="00A8434A"/>
    <w:rsid w:val="00A84D6E"/>
    <w:rsid w:val="00A860DF"/>
    <w:rsid w:val="00A86625"/>
    <w:rsid w:val="00A875C7"/>
    <w:rsid w:val="00A900E2"/>
    <w:rsid w:val="00A905ED"/>
    <w:rsid w:val="00A91603"/>
    <w:rsid w:val="00A91FDA"/>
    <w:rsid w:val="00A92504"/>
    <w:rsid w:val="00A92554"/>
    <w:rsid w:val="00A92684"/>
    <w:rsid w:val="00A929A9"/>
    <w:rsid w:val="00A93246"/>
    <w:rsid w:val="00A93536"/>
    <w:rsid w:val="00A93583"/>
    <w:rsid w:val="00A938FB"/>
    <w:rsid w:val="00A93AF8"/>
    <w:rsid w:val="00A94299"/>
    <w:rsid w:val="00A94D42"/>
    <w:rsid w:val="00A94DAB"/>
    <w:rsid w:val="00A95275"/>
    <w:rsid w:val="00A952AF"/>
    <w:rsid w:val="00A95621"/>
    <w:rsid w:val="00A95D21"/>
    <w:rsid w:val="00A95FC8"/>
    <w:rsid w:val="00A961A8"/>
    <w:rsid w:val="00A962B3"/>
    <w:rsid w:val="00A96ED0"/>
    <w:rsid w:val="00A970D0"/>
    <w:rsid w:val="00A97A5C"/>
    <w:rsid w:val="00A97AEF"/>
    <w:rsid w:val="00A97BA6"/>
    <w:rsid w:val="00A97DBC"/>
    <w:rsid w:val="00AA0073"/>
    <w:rsid w:val="00AA070E"/>
    <w:rsid w:val="00AA0CA7"/>
    <w:rsid w:val="00AA1A70"/>
    <w:rsid w:val="00AA23A8"/>
    <w:rsid w:val="00AA2739"/>
    <w:rsid w:val="00AA2850"/>
    <w:rsid w:val="00AA2B50"/>
    <w:rsid w:val="00AA322B"/>
    <w:rsid w:val="00AA383D"/>
    <w:rsid w:val="00AA3892"/>
    <w:rsid w:val="00AA3B48"/>
    <w:rsid w:val="00AA3C02"/>
    <w:rsid w:val="00AA3C7A"/>
    <w:rsid w:val="00AA4989"/>
    <w:rsid w:val="00AA49D6"/>
    <w:rsid w:val="00AA51AB"/>
    <w:rsid w:val="00AA52A2"/>
    <w:rsid w:val="00AA5B93"/>
    <w:rsid w:val="00AA5D87"/>
    <w:rsid w:val="00AA62A9"/>
    <w:rsid w:val="00AA6D4E"/>
    <w:rsid w:val="00AA7BB4"/>
    <w:rsid w:val="00AB0577"/>
    <w:rsid w:val="00AB06C8"/>
    <w:rsid w:val="00AB0A3D"/>
    <w:rsid w:val="00AB12F2"/>
    <w:rsid w:val="00AB194C"/>
    <w:rsid w:val="00AB1960"/>
    <w:rsid w:val="00AB1999"/>
    <w:rsid w:val="00AB1A7D"/>
    <w:rsid w:val="00AB2549"/>
    <w:rsid w:val="00AB2744"/>
    <w:rsid w:val="00AB277F"/>
    <w:rsid w:val="00AB27D2"/>
    <w:rsid w:val="00AB2823"/>
    <w:rsid w:val="00AB2885"/>
    <w:rsid w:val="00AB3054"/>
    <w:rsid w:val="00AB31AD"/>
    <w:rsid w:val="00AB375F"/>
    <w:rsid w:val="00AB385F"/>
    <w:rsid w:val="00AB3DDC"/>
    <w:rsid w:val="00AB494E"/>
    <w:rsid w:val="00AB4AF0"/>
    <w:rsid w:val="00AB5859"/>
    <w:rsid w:val="00AB5ECD"/>
    <w:rsid w:val="00AB652A"/>
    <w:rsid w:val="00AB68FA"/>
    <w:rsid w:val="00AB74D1"/>
    <w:rsid w:val="00AB76EC"/>
    <w:rsid w:val="00AB78B3"/>
    <w:rsid w:val="00AB7942"/>
    <w:rsid w:val="00AB7ADB"/>
    <w:rsid w:val="00AB7ADE"/>
    <w:rsid w:val="00AC0566"/>
    <w:rsid w:val="00AC0751"/>
    <w:rsid w:val="00AC0763"/>
    <w:rsid w:val="00AC111D"/>
    <w:rsid w:val="00AC12A6"/>
    <w:rsid w:val="00AC13E7"/>
    <w:rsid w:val="00AC1A42"/>
    <w:rsid w:val="00AC1B95"/>
    <w:rsid w:val="00AC2510"/>
    <w:rsid w:val="00AC2C5E"/>
    <w:rsid w:val="00AC2E16"/>
    <w:rsid w:val="00AC30EC"/>
    <w:rsid w:val="00AC3131"/>
    <w:rsid w:val="00AC33C9"/>
    <w:rsid w:val="00AC3996"/>
    <w:rsid w:val="00AC3B8A"/>
    <w:rsid w:val="00AC3E52"/>
    <w:rsid w:val="00AC46E2"/>
    <w:rsid w:val="00AC4B76"/>
    <w:rsid w:val="00AC57A5"/>
    <w:rsid w:val="00AC5811"/>
    <w:rsid w:val="00AC5B1A"/>
    <w:rsid w:val="00AC5CC7"/>
    <w:rsid w:val="00AC6281"/>
    <w:rsid w:val="00AC6539"/>
    <w:rsid w:val="00AC6CFA"/>
    <w:rsid w:val="00AC6EA3"/>
    <w:rsid w:val="00AC72E4"/>
    <w:rsid w:val="00AC7691"/>
    <w:rsid w:val="00AC7A9C"/>
    <w:rsid w:val="00AC7BB6"/>
    <w:rsid w:val="00AD01F7"/>
    <w:rsid w:val="00AD0738"/>
    <w:rsid w:val="00AD0C34"/>
    <w:rsid w:val="00AD13D5"/>
    <w:rsid w:val="00AD13D8"/>
    <w:rsid w:val="00AD1EAC"/>
    <w:rsid w:val="00AD24DD"/>
    <w:rsid w:val="00AD28E4"/>
    <w:rsid w:val="00AD2AE9"/>
    <w:rsid w:val="00AD30D6"/>
    <w:rsid w:val="00AD38EC"/>
    <w:rsid w:val="00AD3B0D"/>
    <w:rsid w:val="00AD3DA1"/>
    <w:rsid w:val="00AD40DB"/>
    <w:rsid w:val="00AD487B"/>
    <w:rsid w:val="00AD4F6B"/>
    <w:rsid w:val="00AD4FC5"/>
    <w:rsid w:val="00AD5845"/>
    <w:rsid w:val="00AD5E06"/>
    <w:rsid w:val="00AD5FF5"/>
    <w:rsid w:val="00AD6C0C"/>
    <w:rsid w:val="00AD6E69"/>
    <w:rsid w:val="00AD7E52"/>
    <w:rsid w:val="00AD7F56"/>
    <w:rsid w:val="00AE0754"/>
    <w:rsid w:val="00AE084F"/>
    <w:rsid w:val="00AE0ACF"/>
    <w:rsid w:val="00AE1481"/>
    <w:rsid w:val="00AE1536"/>
    <w:rsid w:val="00AE16D2"/>
    <w:rsid w:val="00AE16E6"/>
    <w:rsid w:val="00AE2617"/>
    <w:rsid w:val="00AE2BEB"/>
    <w:rsid w:val="00AE2EA1"/>
    <w:rsid w:val="00AE2F39"/>
    <w:rsid w:val="00AE31CE"/>
    <w:rsid w:val="00AE33CA"/>
    <w:rsid w:val="00AE3940"/>
    <w:rsid w:val="00AE3D4E"/>
    <w:rsid w:val="00AE3D84"/>
    <w:rsid w:val="00AE4182"/>
    <w:rsid w:val="00AE427D"/>
    <w:rsid w:val="00AE45A7"/>
    <w:rsid w:val="00AE4BF9"/>
    <w:rsid w:val="00AE4CDC"/>
    <w:rsid w:val="00AE52DD"/>
    <w:rsid w:val="00AE63BE"/>
    <w:rsid w:val="00AE674E"/>
    <w:rsid w:val="00AE68E7"/>
    <w:rsid w:val="00AE6F01"/>
    <w:rsid w:val="00AE7A01"/>
    <w:rsid w:val="00AE7F6C"/>
    <w:rsid w:val="00AF0000"/>
    <w:rsid w:val="00AF0007"/>
    <w:rsid w:val="00AF013C"/>
    <w:rsid w:val="00AF018B"/>
    <w:rsid w:val="00AF03C8"/>
    <w:rsid w:val="00AF085D"/>
    <w:rsid w:val="00AF112A"/>
    <w:rsid w:val="00AF1906"/>
    <w:rsid w:val="00AF1B20"/>
    <w:rsid w:val="00AF23A1"/>
    <w:rsid w:val="00AF2448"/>
    <w:rsid w:val="00AF25DA"/>
    <w:rsid w:val="00AF2D8C"/>
    <w:rsid w:val="00AF3997"/>
    <w:rsid w:val="00AF3CC2"/>
    <w:rsid w:val="00AF3F71"/>
    <w:rsid w:val="00AF4256"/>
    <w:rsid w:val="00AF4B08"/>
    <w:rsid w:val="00AF4C5F"/>
    <w:rsid w:val="00AF5012"/>
    <w:rsid w:val="00AF5075"/>
    <w:rsid w:val="00AF52D5"/>
    <w:rsid w:val="00AF55CB"/>
    <w:rsid w:val="00AF5C75"/>
    <w:rsid w:val="00AF60BB"/>
    <w:rsid w:val="00AF6694"/>
    <w:rsid w:val="00AF6ACE"/>
    <w:rsid w:val="00AF7A87"/>
    <w:rsid w:val="00AF7A8C"/>
    <w:rsid w:val="00AF7AEA"/>
    <w:rsid w:val="00AF7BF0"/>
    <w:rsid w:val="00AF7D69"/>
    <w:rsid w:val="00B00176"/>
    <w:rsid w:val="00B002E4"/>
    <w:rsid w:val="00B00612"/>
    <w:rsid w:val="00B00964"/>
    <w:rsid w:val="00B00D48"/>
    <w:rsid w:val="00B00E94"/>
    <w:rsid w:val="00B01801"/>
    <w:rsid w:val="00B01A65"/>
    <w:rsid w:val="00B01A73"/>
    <w:rsid w:val="00B01F66"/>
    <w:rsid w:val="00B020DA"/>
    <w:rsid w:val="00B022FF"/>
    <w:rsid w:val="00B0252A"/>
    <w:rsid w:val="00B0271E"/>
    <w:rsid w:val="00B02873"/>
    <w:rsid w:val="00B0298B"/>
    <w:rsid w:val="00B02FC4"/>
    <w:rsid w:val="00B03BB9"/>
    <w:rsid w:val="00B04039"/>
    <w:rsid w:val="00B04E23"/>
    <w:rsid w:val="00B054FE"/>
    <w:rsid w:val="00B0563E"/>
    <w:rsid w:val="00B0657D"/>
    <w:rsid w:val="00B06A5B"/>
    <w:rsid w:val="00B06B4B"/>
    <w:rsid w:val="00B06B69"/>
    <w:rsid w:val="00B07564"/>
    <w:rsid w:val="00B077B0"/>
    <w:rsid w:val="00B07F3A"/>
    <w:rsid w:val="00B07FED"/>
    <w:rsid w:val="00B10025"/>
    <w:rsid w:val="00B101B1"/>
    <w:rsid w:val="00B1025E"/>
    <w:rsid w:val="00B1072B"/>
    <w:rsid w:val="00B10785"/>
    <w:rsid w:val="00B11314"/>
    <w:rsid w:val="00B11378"/>
    <w:rsid w:val="00B115C1"/>
    <w:rsid w:val="00B11643"/>
    <w:rsid w:val="00B11880"/>
    <w:rsid w:val="00B12A2B"/>
    <w:rsid w:val="00B13AE5"/>
    <w:rsid w:val="00B13F3F"/>
    <w:rsid w:val="00B13F47"/>
    <w:rsid w:val="00B1400D"/>
    <w:rsid w:val="00B14176"/>
    <w:rsid w:val="00B1486C"/>
    <w:rsid w:val="00B14D22"/>
    <w:rsid w:val="00B15239"/>
    <w:rsid w:val="00B1549C"/>
    <w:rsid w:val="00B15650"/>
    <w:rsid w:val="00B157D7"/>
    <w:rsid w:val="00B16C91"/>
    <w:rsid w:val="00B16C9C"/>
    <w:rsid w:val="00B16F3E"/>
    <w:rsid w:val="00B17CC4"/>
    <w:rsid w:val="00B17DDE"/>
    <w:rsid w:val="00B17EB4"/>
    <w:rsid w:val="00B17ED5"/>
    <w:rsid w:val="00B201E0"/>
    <w:rsid w:val="00B207FF"/>
    <w:rsid w:val="00B21359"/>
    <w:rsid w:val="00B21596"/>
    <w:rsid w:val="00B21894"/>
    <w:rsid w:val="00B21980"/>
    <w:rsid w:val="00B21BDC"/>
    <w:rsid w:val="00B21C0B"/>
    <w:rsid w:val="00B22D8F"/>
    <w:rsid w:val="00B232B1"/>
    <w:rsid w:val="00B24736"/>
    <w:rsid w:val="00B24A6C"/>
    <w:rsid w:val="00B24B61"/>
    <w:rsid w:val="00B24C35"/>
    <w:rsid w:val="00B24CC8"/>
    <w:rsid w:val="00B25019"/>
    <w:rsid w:val="00B25289"/>
    <w:rsid w:val="00B25331"/>
    <w:rsid w:val="00B254E2"/>
    <w:rsid w:val="00B257C0"/>
    <w:rsid w:val="00B258E9"/>
    <w:rsid w:val="00B2670F"/>
    <w:rsid w:val="00B26CC5"/>
    <w:rsid w:val="00B30845"/>
    <w:rsid w:val="00B30CDD"/>
    <w:rsid w:val="00B31854"/>
    <w:rsid w:val="00B31909"/>
    <w:rsid w:val="00B31B18"/>
    <w:rsid w:val="00B321AD"/>
    <w:rsid w:val="00B3227A"/>
    <w:rsid w:val="00B32491"/>
    <w:rsid w:val="00B326BF"/>
    <w:rsid w:val="00B328E0"/>
    <w:rsid w:val="00B33A5B"/>
    <w:rsid w:val="00B33D71"/>
    <w:rsid w:val="00B33DA8"/>
    <w:rsid w:val="00B34053"/>
    <w:rsid w:val="00B345A6"/>
    <w:rsid w:val="00B35ED4"/>
    <w:rsid w:val="00B35F9A"/>
    <w:rsid w:val="00B360CB"/>
    <w:rsid w:val="00B36336"/>
    <w:rsid w:val="00B36434"/>
    <w:rsid w:val="00B3694B"/>
    <w:rsid w:val="00B404A9"/>
    <w:rsid w:val="00B405F3"/>
    <w:rsid w:val="00B40CE3"/>
    <w:rsid w:val="00B41A2B"/>
    <w:rsid w:val="00B41E5C"/>
    <w:rsid w:val="00B41F12"/>
    <w:rsid w:val="00B4208C"/>
    <w:rsid w:val="00B428EA"/>
    <w:rsid w:val="00B42A92"/>
    <w:rsid w:val="00B432B2"/>
    <w:rsid w:val="00B43371"/>
    <w:rsid w:val="00B43588"/>
    <w:rsid w:val="00B43707"/>
    <w:rsid w:val="00B43DA1"/>
    <w:rsid w:val="00B44999"/>
    <w:rsid w:val="00B450F0"/>
    <w:rsid w:val="00B4515E"/>
    <w:rsid w:val="00B45614"/>
    <w:rsid w:val="00B457BF"/>
    <w:rsid w:val="00B4646D"/>
    <w:rsid w:val="00B4653C"/>
    <w:rsid w:val="00B50011"/>
    <w:rsid w:val="00B50027"/>
    <w:rsid w:val="00B50230"/>
    <w:rsid w:val="00B50253"/>
    <w:rsid w:val="00B5064A"/>
    <w:rsid w:val="00B517B8"/>
    <w:rsid w:val="00B51E07"/>
    <w:rsid w:val="00B527D9"/>
    <w:rsid w:val="00B52ED9"/>
    <w:rsid w:val="00B53184"/>
    <w:rsid w:val="00B53BDF"/>
    <w:rsid w:val="00B53CBE"/>
    <w:rsid w:val="00B541EF"/>
    <w:rsid w:val="00B54293"/>
    <w:rsid w:val="00B549D8"/>
    <w:rsid w:val="00B54B5A"/>
    <w:rsid w:val="00B55A73"/>
    <w:rsid w:val="00B56645"/>
    <w:rsid w:val="00B567FB"/>
    <w:rsid w:val="00B56CB8"/>
    <w:rsid w:val="00B56F15"/>
    <w:rsid w:val="00B57734"/>
    <w:rsid w:val="00B57AFA"/>
    <w:rsid w:val="00B57E7B"/>
    <w:rsid w:val="00B60B1D"/>
    <w:rsid w:val="00B60B33"/>
    <w:rsid w:val="00B60BC3"/>
    <w:rsid w:val="00B60DD1"/>
    <w:rsid w:val="00B611F2"/>
    <w:rsid w:val="00B61433"/>
    <w:rsid w:val="00B6153F"/>
    <w:rsid w:val="00B61925"/>
    <w:rsid w:val="00B62261"/>
    <w:rsid w:val="00B628E7"/>
    <w:rsid w:val="00B62E99"/>
    <w:rsid w:val="00B6364A"/>
    <w:rsid w:val="00B63693"/>
    <w:rsid w:val="00B642F2"/>
    <w:rsid w:val="00B64398"/>
    <w:rsid w:val="00B64785"/>
    <w:rsid w:val="00B647A3"/>
    <w:rsid w:val="00B64868"/>
    <w:rsid w:val="00B64B47"/>
    <w:rsid w:val="00B658D0"/>
    <w:rsid w:val="00B65C9F"/>
    <w:rsid w:val="00B66701"/>
    <w:rsid w:val="00B66A13"/>
    <w:rsid w:val="00B66AC3"/>
    <w:rsid w:val="00B671BB"/>
    <w:rsid w:val="00B67A8E"/>
    <w:rsid w:val="00B67DE0"/>
    <w:rsid w:val="00B7068A"/>
    <w:rsid w:val="00B71610"/>
    <w:rsid w:val="00B71E81"/>
    <w:rsid w:val="00B721C0"/>
    <w:rsid w:val="00B72818"/>
    <w:rsid w:val="00B73688"/>
    <w:rsid w:val="00B7412D"/>
    <w:rsid w:val="00B74534"/>
    <w:rsid w:val="00B74EA3"/>
    <w:rsid w:val="00B74F2A"/>
    <w:rsid w:val="00B755E7"/>
    <w:rsid w:val="00B75990"/>
    <w:rsid w:val="00B772F8"/>
    <w:rsid w:val="00B80558"/>
    <w:rsid w:val="00B80705"/>
    <w:rsid w:val="00B80E2C"/>
    <w:rsid w:val="00B80EEC"/>
    <w:rsid w:val="00B81023"/>
    <w:rsid w:val="00B814D7"/>
    <w:rsid w:val="00B8173D"/>
    <w:rsid w:val="00B81ADC"/>
    <w:rsid w:val="00B81C1F"/>
    <w:rsid w:val="00B8217E"/>
    <w:rsid w:val="00B825C4"/>
    <w:rsid w:val="00B835DE"/>
    <w:rsid w:val="00B83BF1"/>
    <w:rsid w:val="00B83D57"/>
    <w:rsid w:val="00B84074"/>
    <w:rsid w:val="00B84830"/>
    <w:rsid w:val="00B848B3"/>
    <w:rsid w:val="00B848FB"/>
    <w:rsid w:val="00B84B85"/>
    <w:rsid w:val="00B85D56"/>
    <w:rsid w:val="00B8686D"/>
    <w:rsid w:val="00B86D1C"/>
    <w:rsid w:val="00B86D8F"/>
    <w:rsid w:val="00B8726C"/>
    <w:rsid w:val="00B873B0"/>
    <w:rsid w:val="00B87C60"/>
    <w:rsid w:val="00B90BF4"/>
    <w:rsid w:val="00B91514"/>
    <w:rsid w:val="00B92F4A"/>
    <w:rsid w:val="00B931B1"/>
    <w:rsid w:val="00B939D5"/>
    <w:rsid w:val="00B93A4E"/>
    <w:rsid w:val="00B93D5C"/>
    <w:rsid w:val="00B93DFF"/>
    <w:rsid w:val="00B94DAB"/>
    <w:rsid w:val="00B94EDE"/>
    <w:rsid w:val="00B95102"/>
    <w:rsid w:val="00B95567"/>
    <w:rsid w:val="00B95936"/>
    <w:rsid w:val="00B961FD"/>
    <w:rsid w:val="00B96519"/>
    <w:rsid w:val="00B967E2"/>
    <w:rsid w:val="00B96E52"/>
    <w:rsid w:val="00B97A7C"/>
    <w:rsid w:val="00B97D9F"/>
    <w:rsid w:val="00BA0057"/>
    <w:rsid w:val="00BA02C8"/>
    <w:rsid w:val="00BA068C"/>
    <w:rsid w:val="00BA1A1F"/>
    <w:rsid w:val="00BA2543"/>
    <w:rsid w:val="00BA26FA"/>
    <w:rsid w:val="00BA2A67"/>
    <w:rsid w:val="00BA2CF2"/>
    <w:rsid w:val="00BA330F"/>
    <w:rsid w:val="00BA3549"/>
    <w:rsid w:val="00BA45E9"/>
    <w:rsid w:val="00BA4641"/>
    <w:rsid w:val="00BA472E"/>
    <w:rsid w:val="00BA48E7"/>
    <w:rsid w:val="00BA4C0D"/>
    <w:rsid w:val="00BA4C3D"/>
    <w:rsid w:val="00BA510D"/>
    <w:rsid w:val="00BA55BB"/>
    <w:rsid w:val="00BA59E1"/>
    <w:rsid w:val="00BA6CB4"/>
    <w:rsid w:val="00BA6D9D"/>
    <w:rsid w:val="00BA7596"/>
    <w:rsid w:val="00BA766E"/>
    <w:rsid w:val="00BA786D"/>
    <w:rsid w:val="00BB018F"/>
    <w:rsid w:val="00BB129D"/>
    <w:rsid w:val="00BB1BFE"/>
    <w:rsid w:val="00BB264B"/>
    <w:rsid w:val="00BB3000"/>
    <w:rsid w:val="00BB3CBD"/>
    <w:rsid w:val="00BB4806"/>
    <w:rsid w:val="00BB4EA4"/>
    <w:rsid w:val="00BB4F92"/>
    <w:rsid w:val="00BB56E3"/>
    <w:rsid w:val="00BB5973"/>
    <w:rsid w:val="00BB5CDA"/>
    <w:rsid w:val="00BB5DA7"/>
    <w:rsid w:val="00BB5DE0"/>
    <w:rsid w:val="00BB755F"/>
    <w:rsid w:val="00BC0811"/>
    <w:rsid w:val="00BC0D43"/>
    <w:rsid w:val="00BC1472"/>
    <w:rsid w:val="00BC1A7D"/>
    <w:rsid w:val="00BC258E"/>
    <w:rsid w:val="00BC2B2B"/>
    <w:rsid w:val="00BC2B80"/>
    <w:rsid w:val="00BC3A74"/>
    <w:rsid w:val="00BC4976"/>
    <w:rsid w:val="00BC4BCB"/>
    <w:rsid w:val="00BC4F46"/>
    <w:rsid w:val="00BC55F7"/>
    <w:rsid w:val="00BC62C8"/>
    <w:rsid w:val="00BC654C"/>
    <w:rsid w:val="00BC6612"/>
    <w:rsid w:val="00BC7133"/>
    <w:rsid w:val="00BC7170"/>
    <w:rsid w:val="00BC77E6"/>
    <w:rsid w:val="00BC7D3E"/>
    <w:rsid w:val="00BD0094"/>
    <w:rsid w:val="00BD01F5"/>
    <w:rsid w:val="00BD1140"/>
    <w:rsid w:val="00BD12FA"/>
    <w:rsid w:val="00BD16B3"/>
    <w:rsid w:val="00BD1F9D"/>
    <w:rsid w:val="00BD1FE9"/>
    <w:rsid w:val="00BD2226"/>
    <w:rsid w:val="00BD27D0"/>
    <w:rsid w:val="00BD3738"/>
    <w:rsid w:val="00BD3782"/>
    <w:rsid w:val="00BD3B0F"/>
    <w:rsid w:val="00BD3C19"/>
    <w:rsid w:val="00BD3D91"/>
    <w:rsid w:val="00BD4E6C"/>
    <w:rsid w:val="00BD5104"/>
    <w:rsid w:val="00BD6244"/>
    <w:rsid w:val="00BD66CB"/>
    <w:rsid w:val="00BD6AA6"/>
    <w:rsid w:val="00BD6CDD"/>
    <w:rsid w:val="00BD7A9D"/>
    <w:rsid w:val="00BD7ECF"/>
    <w:rsid w:val="00BE0978"/>
    <w:rsid w:val="00BE0B00"/>
    <w:rsid w:val="00BE13DD"/>
    <w:rsid w:val="00BE16D3"/>
    <w:rsid w:val="00BE2358"/>
    <w:rsid w:val="00BE2976"/>
    <w:rsid w:val="00BE29A7"/>
    <w:rsid w:val="00BE398E"/>
    <w:rsid w:val="00BE3B55"/>
    <w:rsid w:val="00BE3E82"/>
    <w:rsid w:val="00BE43F8"/>
    <w:rsid w:val="00BE4576"/>
    <w:rsid w:val="00BE526B"/>
    <w:rsid w:val="00BE571C"/>
    <w:rsid w:val="00BE5AF0"/>
    <w:rsid w:val="00BE5B2F"/>
    <w:rsid w:val="00BE6289"/>
    <w:rsid w:val="00BE643F"/>
    <w:rsid w:val="00BE66A8"/>
    <w:rsid w:val="00BE67B8"/>
    <w:rsid w:val="00BE6F8E"/>
    <w:rsid w:val="00BE7134"/>
    <w:rsid w:val="00BF027C"/>
    <w:rsid w:val="00BF0F3F"/>
    <w:rsid w:val="00BF14EF"/>
    <w:rsid w:val="00BF1D8E"/>
    <w:rsid w:val="00BF2067"/>
    <w:rsid w:val="00BF2288"/>
    <w:rsid w:val="00BF28D1"/>
    <w:rsid w:val="00BF2B87"/>
    <w:rsid w:val="00BF2E1F"/>
    <w:rsid w:val="00BF2EC4"/>
    <w:rsid w:val="00BF31D3"/>
    <w:rsid w:val="00BF3474"/>
    <w:rsid w:val="00BF437E"/>
    <w:rsid w:val="00BF44D7"/>
    <w:rsid w:val="00BF455C"/>
    <w:rsid w:val="00BF45F7"/>
    <w:rsid w:val="00BF47DF"/>
    <w:rsid w:val="00BF501B"/>
    <w:rsid w:val="00BF5FAD"/>
    <w:rsid w:val="00BF64FF"/>
    <w:rsid w:val="00BF6EFF"/>
    <w:rsid w:val="00BF71A8"/>
    <w:rsid w:val="00BF7F74"/>
    <w:rsid w:val="00C001D1"/>
    <w:rsid w:val="00C00551"/>
    <w:rsid w:val="00C01269"/>
    <w:rsid w:val="00C01E4E"/>
    <w:rsid w:val="00C021C7"/>
    <w:rsid w:val="00C02BEC"/>
    <w:rsid w:val="00C02C0F"/>
    <w:rsid w:val="00C02E07"/>
    <w:rsid w:val="00C02ED4"/>
    <w:rsid w:val="00C03022"/>
    <w:rsid w:val="00C031A3"/>
    <w:rsid w:val="00C0394E"/>
    <w:rsid w:val="00C03BF1"/>
    <w:rsid w:val="00C041D8"/>
    <w:rsid w:val="00C04E91"/>
    <w:rsid w:val="00C04EAE"/>
    <w:rsid w:val="00C05C2A"/>
    <w:rsid w:val="00C0607E"/>
    <w:rsid w:val="00C0655E"/>
    <w:rsid w:val="00C06884"/>
    <w:rsid w:val="00C074AF"/>
    <w:rsid w:val="00C112C8"/>
    <w:rsid w:val="00C1146D"/>
    <w:rsid w:val="00C119F3"/>
    <w:rsid w:val="00C11B82"/>
    <w:rsid w:val="00C12327"/>
    <w:rsid w:val="00C12D5A"/>
    <w:rsid w:val="00C132CE"/>
    <w:rsid w:val="00C1353D"/>
    <w:rsid w:val="00C135A9"/>
    <w:rsid w:val="00C13A21"/>
    <w:rsid w:val="00C13C44"/>
    <w:rsid w:val="00C13CCA"/>
    <w:rsid w:val="00C13F05"/>
    <w:rsid w:val="00C13F7F"/>
    <w:rsid w:val="00C145AD"/>
    <w:rsid w:val="00C1466C"/>
    <w:rsid w:val="00C14CE1"/>
    <w:rsid w:val="00C14ECF"/>
    <w:rsid w:val="00C1508F"/>
    <w:rsid w:val="00C1519C"/>
    <w:rsid w:val="00C15AEE"/>
    <w:rsid w:val="00C15B15"/>
    <w:rsid w:val="00C1607A"/>
    <w:rsid w:val="00C16095"/>
    <w:rsid w:val="00C160D3"/>
    <w:rsid w:val="00C16570"/>
    <w:rsid w:val="00C165FC"/>
    <w:rsid w:val="00C17476"/>
    <w:rsid w:val="00C174B3"/>
    <w:rsid w:val="00C17667"/>
    <w:rsid w:val="00C17877"/>
    <w:rsid w:val="00C208BE"/>
    <w:rsid w:val="00C20A6B"/>
    <w:rsid w:val="00C20CD2"/>
    <w:rsid w:val="00C21469"/>
    <w:rsid w:val="00C2166A"/>
    <w:rsid w:val="00C21EA2"/>
    <w:rsid w:val="00C21EE4"/>
    <w:rsid w:val="00C2293E"/>
    <w:rsid w:val="00C22B80"/>
    <w:rsid w:val="00C2312F"/>
    <w:rsid w:val="00C23177"/>
    <w:rsid w:val="00C2323A"/>
    <w:rsid w:val="00C2340B"/>
    <w:rsid w:val="00C23895"/>
    <w:rsid w:val="00C2414A"/>
    <w:rsid w:val="00C2468E"/>
    <w:rsid w:val="00C25CEC"/>
    <w:rsid w:val="00C25DF3"/>
    <w:rsid w:val="00C261F0"/>
    <w:rsid w:val="00C262BE"/>
    <w:rsid w:val="00C26549"/>
    <w:rsid w:val="00C26740"/>
    <w:rsid w:val="00C268D7"/>
    <w:rsid w:val="00C26C08"/>
    <w:rsid w:val="00C27ABC"/>
    <w:rsid w:val="00C289C3"/>
    <w:rsid w:val="00C29797"/>
    <w:rsid w:val="00C3038A"/>
    <w:rsid w:val="00C31241"/>
    <w:rsid w:val="00C314DF"/>
    <w:rsid w:val="00C31F7F"/>
    <w:rsid w:val="00C32773"/>
    <w:rsid w:val="00C32C8A"/>
    <w:rsid w:val="00C33322"/>
    <w:rsid w:val="00C3393D"/>
    <w:rsid w:val="00C34962"/>
    <w:rsid w:val="00C34D3F"/>
    <w:rsid w:val="00C3528D"/>
    <w:rsid w:val="00C355C6"/>
    <w:rsid w:val="00C36561"/>
    <w:rsid w:val="00C36A9C"/>
    <w:rsid w:val="00C36CED"/>
    <w:rsid w:val="00C36EED"/>
    <w:rsid w:val="00C3743A"/>
    <w:rsid w:val="00C40462"/>
    <w:rsid w:val="00C40550"/>
    <w:rsid w:val="00C40ACE"/>
    <w:rsid w:val="00C41315"/>
    <w:rsid w:val="00C413CE"/>
    <w:rsid w:val="00C41F82"/>
    <w:rsid w:val="00C4206C"/>
    <w:rsid w:val="00C42764"/>
    <w:rsid w:val="00C42A20"/>
    <w:rsid w:val="00C42D6E"/>
    <w:rsid w:val="00C42DB6"/>
    <w:rsid w:val="00C4343E"/>
    <w:rsid w:val="00C43818"/>
    <w:rsid w:val="00C43F5D"/>
    <w:rsid w:val="00C43F92"/>
    <w:rsid w:val="00C444C8"/>
    <w:rsid w:val="00C4451C"/>
    <w:rsid w:val="00C447AD"/>
    <w:rsid w:val="00C44E54"/>
    <w:rsid w:val="00C45154"/>
    <w:rsid w:val="00C45424"/>
    <w:rsid w:val="00C4569B"/>
    <w:rsid w:val="00C4609C"/>
    <w:rsid w:val="00C462B3"/>
    <w:rsid w:val="00C468CC"/>
    <w:rsid w:val="00C46EB7"/>
    <w:rsid w:val="00C47CEC"/>
    <w:rsid w:val="00C47D3D"/>
    <w:rsid w:val="00C5058B"/>
    <w:rsid w:val="00C50AC7"/>
    <w:rsid w:val="00C50FA7"/>
    <w:rsid w:val="00C51643"/>
    <w:rsid w:val="00C526E9"/>
    <w:rsid w:val="00C53020"/>
    <w:rsid w:val="00C533BC"/>
    <w:rsid w:val="00C53521"/>
    <w:rsid w:val="00C53574"/>
    <w:rsid w:val="00C53623"/>
    <w:rsid w:val="00C53659"/>
    <w:rsid w:val="00C53A76"/>
    <w:rsid w:val="00C53AB3"/>
    <w:rsid w:val="00C53D36"/>
    <w:rsid w:val="00C548DD"/>
    <w:rsid w:val="00C54F61"/>
    <w:rsid w:val="00C5504C"/>
    <w:rsid w:val="00C554CA"/>
    <w:rsid w:val="00C5567B"/>
    <w:rsid w:val="00C556C8"/>
    <w:rsid w:val="00C558F6"/>
    <w:rsid w:val="00C55D06"/>
    <w:rsid w:val="00C560C4"/>
    <w:rsid w:val="00C5635A"/>
    <w:rsid w:val="00C56A1D"/>
    <w:rsid w:val="00C57BB4"/>
    <w:rsid w:val="00C57F57"/>
    <w:rsid w:val="00C57F5F"/>
    <w:rsid w:val="00C60312"/>
    <w:rsid w:val="00C60A19"/>
    <w:rsid w:val="00C60AF2"/>
    <w:rsid w:val="00C6153A"/>
    <w:rsid w:val="00C61667"/>
    <w:rsid w:val="00C620CF"/>
    <w:rsid w:val="00C62168"/>
    <w:rsid w:val="00C62769"/>
    <w:rsid w:val="00C62AC2"/>
    <w:rsid w:val="00C63024"/>
    <w:rsid w:val="00C634B7"/>
    <w:rsid w:val="00C636BF"/>
    <w:rsid w:val="00C63A36"/>
    <w:rsid w:val="00C63A44"/>
    <w:rsid w:val="00C63C50"/>
    <w:rsid w:val="00C64302"/>
    <w:rsid w:val="00C64BE4"/>
    <w:rsid w:val="00C652AD"/>
    <w:rsid w:val="00C65784"/>
    <w:rsid w:val="00C65AF1"/>
    <w:rsid w:val="00C65FE8"/>
    <w:rsid w:val="00C666D0"/>
    <w:rsid w:val="00C66C07"/>
    <w:rsid w:val="00C66FC3"/>
    <w:rsid w:val="00C67060"/>
    <w:rsid w:val="00C677BE"/>
    <w:rsid w:val="00C67E99"/>
    <w:rsid w:val="00C70816"/>
    <w:rsid w:val="00C71C84"/>
    <w:rsid w:val="00C71F4B"/>
    <w:rsid w:val="00C721E0"/>
    <w:rsid w:val="00C7227B"/>
    <w:rsid w:val="00C722C2"/>
    <w:rsid w:val="00C723F0"/>
    <w:rsid w:val="00C72FBB"/>
    <w:rsid w:val="00C73508"/>
    <w:rsid w:val="00C73514"/>
    <w:rsid w:val="00C737D3"/>
    <w:rsid w:val="00C74100"/>
    <w:rsid w:val="00C74692"/>
    <w:rsid w:val="00C7475B"/>
    <w:rsid w:val="00C74D7A"/>
    <w:rsid w:val="00C74E7A"/>
    <w:rsid w:val="00C7574B"/>
    <w:rsid w:val="00C75CCB"/>
    <w:rsid w:val="00C75D66"/>
    <w:rsid w:val="00C75FE4"/>
    <w:rsid w:val="00C765A0"/>
    <w:rsid w:val="00C766C7"/>
    <w:rsid w:val="00C766D5"/>
    <w:rsid w:val="00C77771"/>
    <w:rsid w:val="00C77EB6"/>
    <w:rsid w:val="00C8035F"/>
    <w:rsid w:val="00C80420"/>
    <w:rsid w:val="00C8077D"/>
    <w:rsid w:val="00C80B2A"/>
    <w:rsid w:val="00C811DD"/>
    <w:rsid w:val="00C81C72"/>
    <w:rsid w:val="00C81F6B"/>
    <w:rsid w:val="00C81FDF"/>
    <w:rsid w:val="00C8257F"/>
    <w:rsid w:val="00C8280F"/>
    <w:rsid w:val="00C82A7F"/>
    <w:rsid w:val="00C83662"/>
    <w:rsid w:val="00C83984"/>
    <w:rsid w:val="00C83AAB"/>
    <w:rsid w:val="00C83C52"/>
    <w:rsid w:val="00C83D52"/>
    <w:rsid w:val="00C846F6"/>
    <w:rsid w:val="00C848B9"/>
    <w:rsid w:val="00C848E7"/>
    <w:rsid w:val="00C85D76"/>
    <w:rsid w:val="00C8682E"/>
    <w:rsid w:val="00C87296"/>
    <w:rsid w:val="00C875AE"/>
    <w:rsid w:val="00C87F9C"/>
    <w:rsid w:val="00C90040"/>
    <w:rsid w:val="00C90515"/>
    <w:rsid w:val="00C9073E"/>
    <w:rsid w:val="00C90927"/>
    <w:rsid w:val="00C916CC"/>
    <w:rsid w:val="00C919B2"/>
    <w:rsid w:val="00C91E73"/>
    <w:rsid w:val="00C922E9"/>
    <w:rsid w:val="00C926F1"/>
    <w:rsid w:val="00C92BE2"/>
    <w:rsid w:val="00C9317A"/>
    <w:rsid w:val="00C932EC"/>
    <w:rsid w:val="00C9347A"/>
    <w:rsid w:val="00C9354C"/>
    <w:rsid w:val="00C93849"/>
    <w:rsid w:val="00C93E22"/>
    <w:rsid w:val="00C93E54"/>
    <w:rsid w:val="00C95280"/>
    <w:rsid w:val="00C962CD"/>
    <w:rsid w:val="00C96813"/>
    <w:rsid w:val="00C96A8D"/>
    <w:rsid w:val="00C9766B"/>
    <w:rsid w:val="00CA04F6"/>
    <w:rsid w:val="00CA05CC"/>
    <w:rsid w:val="00CA094C"/>
    <w:rsid w:val="00CA17E5"/>
    <w:rsid w:val="00CA18C6"/>
    <w:rsid w:val="00CA222C"/>
    <w:rsid w:val="00CA22F5"/>
    <w:rsid w:val="00CA2525"/>
    <w:rsid w:val="00CA3065"/>
    <w:rsid w:val="00CA33C5"/>
    <w:rsid w:val="00CA44D3"/>
    <w:rsid w:val="00CA5485"/>
    <w:rsid w:val="00CA6E36"/>
    <w:rsid w:val="00CA7992"/>
    <w:rsid w:val="00CA7C27"/>
    <w:rsid w:val="00CA7C28"/>
    <w:rsid w:val="00CA7CCA"/>
    <w:rsid w:val="00CA7D94"/>
    <w:rsid w:val="00CB0263"/>
    <w:rsid w:val="00CB02B0"/>
    <w:rsid w:val="00CB030A"/>
    <w:rsid w:val="00CB08EF"/>
    <w:rsid w:val="00CB098D"/>
    <w:rsid w:val="00CB0BB1"/>
    <w:rsid w:val="00CB1592"/>
    <w:rsid w:val="00CB15F0"/>
    <w:rsid w:val="00CB1EC9"/>
    <w:rsid w:val="00CB200B"/>
    <w:rsid w:val="00CB2931"/>
    <w:rsid w:val="00CB29A3"/>
    <w:rsid w:val="00CB2E10"/>
    <w:rsid w:val="00CB40F2"/>
    <w:rsid w:val="00CB4C33"/>
    <w:rsid w:val="00CB52AA"/>
    <w:rsid w:val="00CB530F"/>
    <w:rsid w:val="00CB5388"/>
    <w:rsid w:val="00CB5611"/>
    <w:rsid w:val="00CB5FCA"/>
    <w:rsid w:val="00CB60C9"/>
    <w:rsid w:val="00CB6655"/>
    <w:rsid w:val="00CB6A26"/>
    <w:rsid w:val="00CB6EEE"/>
    <w:rsid w:val="00CB7100"/>
    <w:rsid w:val="00CB71A9"/>
    <w:rsid w:val="00CB76AB"/>
    <w:rsid w:val="00CC1446"/>
    <w:rsid w:val="00CC2248"/>
    <w:rsid w:val="00CC2B23"/>
    <w:rsid w:val="00CC2B94"/>
    <w:rsid w:val="00CC3195"/>
    <w:rsid w:val="00CC3304"/>
    <w:rsid w:val="00CC3387"/>
    <w:rsid w:val="00CC39E6"/>
    <w:rsid w:val="00CC3A05"/>
    <w:rsid w:val="00CC3A72"/>
    <w:rsid w:val="00CC4130"/>
    <w:rsid w:val="00CC56E9"/>
    <w:rsid w:val="00CC57E4"/>
    <w:rsid w:val="00CC62B1"/>
    <w:rsid w:val="00CC6CC1"/>
    <w:rsid w:val="00CC729C"/>
    <w:rsid w:val="00CC7D31"/>
    <w:rsid w:val="00CD0468"/>
    <w:rsid w:val="00CD0745"/>
    <w:rsid w:val="00CD097C"/>
    <w:rsid w:val="00CD0E4A"/>
    <w:rsid w:val="00CD1335"/>
    <w:rsid w:val="00CD13C5"/>
    <w:rsid w:val="00CD15A9"/>
    <w:rsid w:val="00CD2222"/>
    <w:rsid w:val="00CD266F"/>
    <w:rsid w:val="00CD2DC0"/>
    <w:rsid w:val="00CD30C2"/>
    <w:rsid w:val="00CD3201"/>
    <w:rsid w:val="00CD32AD"/>
    <w:rsid w:val="00CD39C4"/>
    <w:rsid w:val="00CD40DB"/>
    <w:rsid w:val="00CD43E3"/>
    <w:rsid w:val="00CD4523"/>
    <w:rsid w:val="00CD4B2D"/>
    <w:rsid w:val="00CD4BF8"/>
    <w:rsid w:val="00CD4E09"/>
    <w:rsid w:val="00CD4FE5"/>
    <w:rsid w:val="00CD508E"/>
    <w:rsid w:val="00CD7780"/>
    <w:rsid w:val="00CD79CD"/>
    <w:rsid w:val="00CD7CCE"/>
    <w:rsid w:val="00CD7E0A"/>
    <w:rsid w:val="00CD7F1E"/>
    <w:rsid w:val="00CE06CD"/>
    <w:rsid w:val="00CE06CF"/>
    <w:rsid w:val="00CE086D"/>
    <w:rsid w:val="00CE1318"/>
    <w:rsid w:val="00CE16C8"/>
    <w:rsid w:val="00CE1C10"/>
    <w:rsid w:val="00CE1D03"/>
    <w:rsid w:val="00CE1D32"/>
    <w:rsid w:val="00CE1FE5"/>
    <w:rsid w:val="00CE3B59"/>
    <w:rsid w:val="00CE3D3F"/>
    <w:rsid w:val="00CE3EEF"/>
    <w:rsid w:val="00CE413E"/>
    <w:rsid w:val="00CE4EB1"/>
    <w:rsid w:val="00CE587E"/>
    <w:rsid w:val="00CE5ACA"/>
    <w:rsid w:val="00CE7771"/>
    <w:rsid w:val="00CE7B64"/>
    <w:rsid w:val="00CF00DF"/>
    <w:rsid w:val="00CF0116"/>
    <w:rsid w:val="00CF0B0E"/>
    <w:rsid w:val="00CF143E"/>
    <w:rsid w:val="00CF2028"/>
    <w:rsid w:val="00CF20BB"/>
    <w:rsid w:val="00CF2137"/>
    <w:rsid w:val="00CF22DE"/>
    <w:rsid w:val="00CF25F0"/>
    <w:rsid w:val="00CF2912"/>
    <w:rsid w:val="00CF36A2"/>
    <w:rsid w:val="00CF38CC"/>
    <w:rsid w:val="00CF3909"/>
    <w:rsid w:val="00CF3B85"/>
    <w:rsid w:val="00CF3E3F"/>
    <w:rsid w:val="00CF416B"/>
    <w:rsid w:val="00CF4206"/>
    <w:rsid w:val="00CF42D1"/>
    <w:rsid w:val="00CF5022"/>
    <w:rsid w:val="00CF50CF"/>
    <w:rsid w:val="00CF5A76"/>
    <w:rsid w:val="00CF5DFF"/>
    <w:rsid w:val="00CF622C"/>
    <w:rsid w:val="00CF6467"/>
    <w:rsid w:val="00CF68B7"/>
    <w:rsid w:val="00CF6975"/>
    <w:rsid w:val="00CF69F0"/>
    <w:rsid w:val="00CF7AF2"/>
    <w:rsid w:val="00D0067F"/>
    <w:rsid w:val="00D00E38"/>
    <w:rsid w:val="00D0179F"/>
    <w:rsid w:val="00D0293B"/>
    <w:rsid w:val="00D03B8E"/>
    <w:rsid w:val="00D043C0"/>
    <w:rsid w:val="00D0453E"/>
    <w:rsid w:val="00D04727"/>
    <w:rsid w:val="00D0488C"/>
    <w:rsid w:val="00D052CD"/>
    <w:rsid w:val="00D055D8"/>
    <w:rsid w:val="00D057BF"/>
    <w:rsid w:val="00D05D0B"/>
    <w:rsid w:val="00D062D5"/>
    <w:rsid w:val="00D0649C"/>
    <w:rsid w:val="00D06920"/>
    <w:rsid w:val="00D06FF3"/>
    <w:rsid w:val="00D07AEA"/>
    <w:rsid w:val="00D10144"/>
    <w:rsid w:val="00D10170"/>
    <w:rsid w:val="00D1031E"/>
    <w:rsid w:val="00D10C28"/>
    <w:rsid w:val="00D10E0E"/>
    <w:rsid w:val="00D11947"/>
    <w:rsid w:val="00D11BD9"/>
    <w:rsid w:val="00D12167"/>
    <w:rsid w:val="00D1237B"/>
    <w:rsid w:val="00D1300D"/>
    <w:rsid w:val="00D130A3"/>
    <w:rsid w:val="00D130C3"/>
    <w:rsid w:val="00D1366B"/>
    <w:rsid w:val="00D13894"/>
    <w:rsid w:val="00D138E2"/>
    <w:rsid w:val="00D13DA0"/>
    <w:rsid w:val="00D14921"/>
    <w:rsid w:val="00D14CEE"/>
    <w:rsid w:val="00D14D9F"/>
    <w:rsid w:val="00D16E4F"/>
    <w:rsid w:val="00D170EB"/>
    <w:rsid w:val="00D17D7E"/>
    <w:rsid w:val="00D203BB"/>
    <w:rsid w:val="00D203D0"/>
    <w:rsid w:val="00D207C9"/>
    <w:rsid w:val="00D20988"/>
    <w:rsid w:val="00D20CAA"/>
    <w:rsid w:val="00D20DF4"/>
    <w:rsid w:val="00D21196"/>
    <w:rsid w:val="00D213C5"/>
    <w:rsid w:val="00D21E01"/>
    <w:rsid w:val="00D22E84"/>
    <w:rsid w:val="00D22F37"/>
    <w:rsid w:val="00D2389C"/>
    <w:rsid w:val="00D23CAE"/>
    <w:rsid w:val="00D23EB7"/>
    <w:rsid w:val="00D242E4"/>
    <w:rsid w:val="00D2434F"/>
    <w:rsid w:val="00D24615"/>
    <w:rsid w:val="00D24B35"/>
    <w:rsid w:val="00D24ED4"/>
    <w:rsid w:val="00D24FE1"/>
    <w:rsid w:val="00D25099"/>
    <w:rsid w:val="00D25527"/>
    <w:rsid w:val="00D256CC"/>
    <w:rsid w:val="00D263C7"/>
    <w:rsid w:val="00D268E8"/>
    <w:rsid w:val="00D26E0A"/>
    <w:rsid w:val="00D26E4E"/>
    <w:rsid w:val="00D26F4D"/>
    <w:rsid w:val="00D273A8"/>
    <w:rsid w:val="00D274B7"/>
    <w:rsid w:val="00D2775E"/>
    <w:rsid w:val="00D27781"/>
    <w:rsid w:val="00D2790B"/>
    <w:rsid w:val="00D27E44"/>
    <w:rsid w:val="00D30648"/>
    <w:rsid w:val="00D30D9D"/>
    <w:rsid w:val="00D30E1D"/>
    <w:rsid w:val="00D31121"/>
    <w:rsid w:val="00D31EF4"/>
    <w:rsid w:val="00D3211E"/>
    <w:rsid w:val="00D3232F"/>
    <w:rsid w:val="00D32353"/>
    <w:rsid w:val="00D323FD"/>
    <w:rsid w:val="00D32E0E"/>
    <w:rsid w:val="00D32E1E"/>
    <w:rsid w:val="00D33AD9"/>
    <w:rsid w:val="00D34C58"/>
    <w:rsid w:val="00D34EDB"/>
    <w:rsid w:val="00D353BC"/>
    <w:rsid w:val="00D35637"/>
    <w:rsid w:val="00D37150"/>
    <w:rsid w:val="00D3716B"/>
    <w:rsid w:val="00D376E0"/>
    <w:rsid w:val="00D377CE"/>
    <w:rsid w:val="00D378EC"/>
    <w:rsid w:val="00D37F0B"/>
    <w:rsid w:val="00D41426"/>
    <w:rsid w:val="00D4157A"/>
    <w:rsid w:val="00D4186E"/>
    <w:rsid w:val="00D41900"/>
    <w:rsid w:val="00D41CF4"/>
    <w:rsid w:val="00D438C9"/>
    <w:rsid w:val="00D43AB2"/>
    <w:rsid w:val="00D4428E"/>
    <w:rsid w:val="00D4443F"/>
    <w:rsid w:val="00D452FF"/>
    <w:rsid w:val="00D46130"/>
    <w:rsid w:val="00D46AB8"/>
    <w:rsid w:val="00D4714C"/>
    <w:rsid w:val="00D474D6"/>
    <w:rsid w:val="00D476CE"/>
    <w:rsid w:val="00D478F6"/>
    <w:rsid w:val="00D47B20"/>
    <w:rsid w:val="00D47C06"/>
    <w:rsid w:val="00D50561"/>
    <w:rsid w:val="00D50A42"/>
    <w:rsid w:val="00D50BAE"/>
    <w:rsid w:val="00D51289"/>
    <w:rsid w:val="00D5176E"/>
    <w:rsid w:val="00D51BDC"/>
    <w:rsid w:val="00D5270A"/>
    <w:rsid w:val="00D52FB7"/>
    <w:rsid w:val="00D53591"/>
    <w:rsid w:val="00D53682"/>
    <w:rsid w:val="00D53905"/>
    <w:rsid w:val="00D53BC6"/>
    <w:rsid w:val="00D53F4D"/>
    <w:rsid w:val="00D544A0"/>
    <w:rsid w:val="00D54A1B"/>
    <w:rsid w:val="00D54DBC"/>
    <w:rsid w:val="00D550C4"/>
    <w:rsid w:val="00D5596F"/>
    <w:rsid w:val="00D55BC9"/>
    <w:rsid w:val="00D563BF"/>
    <w:rsid w:val="00D5646D"/>
    <w:rsid w:val="00D5652E"/>
    <w:rsid w:val="00D56626"/>
    <w:rsid w:val="00D56AF1"/>
    <w:rsid w:val="00D56BAC"/>
    <w:rsid w:val="00D5771D"/>
    <w:rsid w:val="00D577FF"/>
    <w:rsid w:val="00D601B1"/>
    <w:rsid w:val="00D602C2"/>
    <w:rsid w:val="00D6033B"/>
    <w:rsid w:val="00D60B9B"/>
    <w:rsid w:val="00D60C0B"/>
    <w:rsid w:val="00D6190E"/>
    <w:rsid w:val="00D619A5"/>
    <w:rsid w:val="00D619FA"/>
    <w:rsid w:val="00D629CA"/>
    <w:rsid w:val="00D63111"/>
    <w:rsid w:val="00D63258"/>
    <w:rsid w:val="00D634F9"/>
    <w:rsid w:val="00D63C39"/>
    <w:rsid w:val="00D64539"/>
    <w:rsid w:val="00D64E9F"/>
    <w:rsid w:val="00D64F49"/>
    <w:rsid w:val="00D6556A"/>
    <w:rsid w:val="00D65C41"/>
    <w:rsid w:val="00D6680D"/>
    <w:rsid w:val="00D66FB2"/>
    <w:rsid w:val="00D673C0"/>
    <w:rsid w:val="00D67510"/>
    <w:rsid w:val="00D675AF"/>
    <w:rsid w:val="00D67A44"/>
    <w:rsid w:val="00D67AF0"/>
    <w:rsid w:val="00D701D0"/>
    <w:rsid w:val="00D71283"/>
    <w:rsid w:val="00D712CD"/>
    <w:rsid w:val="00D7154D"/>
    <w:rsid w:val="00D72195"/>
    <w:rsid w:val="00D72BEF"/>
    <w:rsid w:val="00D7358E"/>
    <w:rsid w:val="00D7358F"/>
    <w:rsid w:val="00D7362F"/>
    <w:rsid w:val="00D73ADD"/>
    <w:rsid w:val="00D73B89"/>
    <w:rsid w:val="00D7415D"/>
    <w:rsid w:val="00D74229"/>
    <w:rsid w:val="00D74E66"/>
    <w:rsid w:val="00D75733"/>
    <w:rsid w:val="00D75BAA"/>
    <w:rsid w:val="00D76349"/>
    <w:rsid w:val="00D76835"/>
    <w:rsid w:val="00D76954"/>
    <w:rsid w:val="00D769F9"/>
    <w:rsid w:val="00D772F7"/>
    <w:rsid w:val="00D772F8"/>
    <w:rsid w:val="00D77562"/>
    <w:rsid w:val="00D778C9"/>
    <w:rsid w:val="00D77BF6"/>
    <w:rsid w:val="00D80BF0"/>
    <w:rsid w:val="00D81288"/>
    <w:rsid w:val="00D815EC"/>
    <w:rsid w:val="00D81ADC"/>
    <w:rsid w:val="00D81B8F"/>
    <w:rsid w:val="00D81F53"/>
    <w:rsid w:val="00D82973"/>
    <w:rsid w:val="00D82C0F"/>
    <w:rsid w:val="00D83395"/>
    <w:rsid w:val="00D83832"/>
    <w:rsid w:val="00D8390C"/>
    <w:rsid w:val="00D84DE8"/>
    <w:rsid w:val="00D8521F"/>
    <w:rsid w:val="00D85550"/>
    <w:rsid w:val="00D85AEB"/>
    <w:rsid w:val="00D86005"/>
    <w:rsid w:val="00D8631E"/>
    <w:rsid w:val="00D863A2"/>
    <w:rsid w:val="00D86542"/>
    <w:rsid w:val="00D865B9"/>
    <w:rsid w:val="00D8664A"/>
    <w:rsid w:val="00D87C49"/>
    <w:rsid w:val="00D87CC2"/>
    <w:rsid w:val="00D90104"/>
    <w:rsid w:val="00D90584"/>
    <w:rsid w:val="00D90805"/>
    <w:rsid w:val="00D908B0"/>
    <w:rsid w:val="00D90A32"/>
    <w:rsid w:val="00D90E13"/>
    <w:rsid w:val="00D91286"/>
    <w:rsid w:val="00D9139C"/>
    <w:rsid w:val="00D91C63"/>
    <w:rsid w:val="00D91DA4"/>
    <w:rsid w:val="00D931B9"/>
    <w:rsid w:val="00D93C51"/>
    <w:rsid w:val="00D93DFB"/>
    <w:rsid w:val="00D945C3"/>
    <w:rsid w:val="00D94973"/>
    <w:rsid w:val="00D96821"/>
    <w:rsid w:val="00D968FC"/>
    <w:rsid w:val="00D96A19"/>
    <w:rsid w:val="00D96A8B"/>
    <w:rsid w:val="00D97A16"/>
    <w:rsid w:val="00D97DCB"/>
    <w:rsid w:val="00DA02D0"/>
    <w:rsid w:val="00DA06D0"/>
    <w:rsid w:val="00DA15D0"/>
    <w:rsid w:val="00DA15F0"/>
    <w:rsid w:val="00DA1699"/>
    <w:rsid w:val="00DA1D4B"/>
    <w:rsid w:val="00DA2352"/>
    <w:rsid w:val="00DA2F36"/>
    <w:rsid w:val="00DA326F"/>
    <w:rsid w:val="00DA343B"/>
    <w:rsid w:val="00DA360F"/>
    <w:rsid w:val="00DA3775"/>
    <w:rsid w:val="00DA3DC9"/>
    <w:rsid w:val="00DA43D3"/>
    <w:rsid w:val="00DA494B"/>
    <w:rsid w:val="00DA4EE1"/>
    <w:rsid w:val="00DA5066"/>
    <w:rsid w:val="00DA5261"/>
    <w:rsid w:val="00DA546D"/>
    <w:rsid w:val="00DA5EE2"/>
    <w:rsid w:val="00DA610B"/>
    <w:rsid w:val="00DA681D"/>
    <w:rsid w:val="00DA6CA8"/>
    <w:rsid w:val="00DA701F"/>
    <w:rsid w:val="00DA746F"/>
    <w:rsid w:val="00DA7A43"/>
    <w:rsid w:val="00DA7BCF"/>
    <w:rsid w:val="00DB0076"/>
    <w:rsid w:val="00DB0502"/>
    <w:rsid w:val="00DB068E"/>
    <w:rsid w:val="00DB0847"/>
    <w:rsid w:val="00DB08EE"/>
    <w:rsid w:val="00DB09DA"/>
    <w:rsid w:val="00DB11FC"/>
    <w:rsid w:val="00DB14C6"/>
    <w:rsid w:val="00DB1591"/>
    <w:rsid w:val="00DB19E6"/>
    <w:rsid w:val="00DB1D71"/>
    <w:rsid w:val="00DB30E8"/>
    <w:rsid w:val="00DB3249"/>
    <w:rsid w:val="00DB3CF7"/>
    <w:rsid w:val="00DB3E7C"/>
    <w:rsid w:val="00DB41B3"/>
    <w:rsid w:val="00DB41B4"/>
    <w:rsid w:val="00DB4A07"/>
    <w:rsid w:val="00DB4F43"/>
    <w:rsid w:val="00DB533A"/>
    <w:rsid w:val="00DB5458"/>
    <w:rsid w:val="00DB5483"/>
    <w:rsid w:val="00DB5C8C"/>
    <w:rsid w:val="00DB5DFB"/>
    <w:rsid w:val="00DB618E"/>
    <w:rsid w:val="00DB61E6"/>
    <w:rsid w:val="00DB68AC"/>
    <w:rsid w:val="00DB751E"/>
    <w:rsid w:val="00DB7645"/>
    <w:rsid w:val="00DB7D80"/>
    <w:rsid w:val="00DB7E84"/>
    <w:rsid w:val="00DB7EAE"/>
    <w:rsid w:val="00DBD517"/>
    <w:rsid w:val="00DC03E0"/>
    <w:rsid w:val="00DC078F"/>
    <w:rsid w:val="00DC1DDE"/>
    <w:rsid w:val="00DC2363"/>
    <w:rsid w:val="00DC286A"/>
    <w:rsid w:val="00DC294F"/>
    <w:rsid w:val="00DC2EC8"/>
    <w:rsid w:val="00DC3901"/>
    <w:rsid w:val="00DC47E3"/>
    <w:rsid w:val="00DC4BB1"/>
    <w:rsid w:val="00DC4F6C"/>
    <w:rsid w:val="00DC52FD"/>
    <w:rsid w:val="00DC5773"/>
    <w:rsid w:val="00DC5A20"/>
    <w:rsid w:val="00DC5FF0"/>
    <w:rsid w:val="00DC60E1"/>
    <w:rsid w:val="00DC615B"/>
    <w:rsid w:val="00DC674E"/>
    <w:rsid w:val="00DC76D6"/>
    <w:rsid w:val="00DD0079"/>
    <w:rsid w:val="00DD0185"/>
    <w:rsid w:val="00DD0642"/>
    <w:rsid w:val="00DD0866"/>
    <w:rsid w:val="00DD0AF7"/>
    <w:rsid w:val="00DD106F"/>
    <w:rsid w:val="00DD1358"/>
    <w:rsid w:val="00DD18DD"/>
    <w:rsid w:val="00DD2095"/>
    <w:rsid w:val="00DD27E8"/>
    <w:rsid w:val="00DD28FA"/>
    <w:rsid w:val="00DD2E11"/>
    <w:rsid w:val="00DD3128"/>
    <w:rsid w:val="00DD380A"/>
    <w:rsid w:val="00DD3CDB"/>
    <w:rsid w:val="00DD574C"/>
    <w:rsid w:val="00DD6438"/>
    <w:rsid w:val="00DD6500"/>
    <w:rsid w:val="00DD6614"/>
    <w:rsid w:val="00DD6E78"/>
    <w:rsid w:val="00DD7079"/>
    <w:rsid w:val="00DD75AD"/>
    <w:rsid w:val="00DE0488"/>
    <w:rsid w:val="00DE058C"/>
    <w:rsid w:val="00DE106B"/>
    <w:rsid w:val="00DE13F9"/>
    <w:rsid w:val="00DE2304"/>
    <w:rsid w:val="00DE25FD"/>
    <w:rsid w:val="00DE3087"/>
    <w:rsid w:val="00DE313D"/>
    <w:rsid w:val="00DE361A"/>
    <w:rsid w:val="00DE378C"/>
    <w:rsid w:val="00DE3817"/>
    <w:rsid w:val="00DE3853"/>
    <w:rsid w:val="00DE3892"/>
    <w:rsid w:val="00DE38EE"/>
    <w:rsid w:val="00DE3D75"/>
    <w:rsid w:val="00DE40A6"/>
    <w:rsid w:val="00DE513E"/>
    <w:rsid w:val="00DE5455"/>
    <w:rsid w:val="00DE62C7"/>
    <w:rsid w:val="00DE66D3"/>
    <w:rsid w:val="00DE68E9"/>
    <w:rsid w:val="00DE6E47"/>
    <w:rsid w:val="00DE7518"/>
    <w:rsid w:val="00DE7803"/>
    <w:rsid w:val="00DE7961"/>
    <w:rsid w:val="00DE7B54"/>
    <w:rsid w:val="00DE7BA7"/>
    <w:rsid w:val="00DF06CD"/>
    <w:rsid w:val="00DF0E04"/>
    <w:rsid w:val="00DF0F3A"/>
    <w:rsid w:val="00DF1345"/>
    <w:rsid w:val="00DF159B"/>
    <w:rsid w:val="00DF248E"/>
    <w:rsid w:val="00DF255F"/>
    <w:rsid w:val="00DF2E4C"/>
    <w:rsid w:val="00DF3137"/>
    <w:rsid w:val="00DF33AF"/>
    <w:rsid w:val="00DF3B98"/>
    <w:rsid w:val="00DF3DFB"/>
    <w:rsid w:val="00DF3E18"/>
    <w:rsid w:val="00DF426F"/>
    <w:rsid w:val="00DF47E8"/>
    <w:rsid w:val="00DF50B1"/>
    <w:rsid w:val="00DF531D"/>
    <w:rsid w:val="00DF5BFC"/>
    <w:rsid w:val="00DF5F2A"/>
    <w:rsid w:val="00DF5F59"/>
    <w:rsid w:val="00DF6C69"/>
    <w:rsid w:val="00DF6DB3"/>
    <w:rsid w:val="00DF774C"/>
    <w:rsid w:val="00DF77E6"/>
    <w:rsid w:val="00DF795B"/>
    <w:rsid w:val="00E00667"/>
    <w:rsid w:val="00E00908"/>
    <w:rsid w:val="00E010AF"/>
    <w:rsid w:val="00E01426"/>
    <w:rsid w:val="00E0149E"/>
    <w:rsid w:val="00E01B42"/>
    <w:rsid w:val="00E01D7B"/>
    <w:rsid w:val="00E02639"/>
    <w:rsid w:val="00E0292D"/>
    <w:rsid w:val="00E02CFA"/>
    <w:rsid w:val="00E02F72"/>
    <w:rsid w:val="00E03CAF"/>
    <w:rsid w:val="00E03DB7"/>
    <w:rsid w:val="00E04366"/>
    <w:rsid w:val="00E04EB4"/>
    <w:rsid w:val="00E0521A"/>
    <w:rsid w:val="00E055AB"/>
    <w:rsid w:val="00E056A5"/>
    <w:rsid w:val="00E05755"/>
    <w:rsid w:val="00E05915"/>
    <w:rsid w:val="00E05A7B"/>
    <w:rsid w:val="00E05D54"/>
    <w:rsid w:val="00E05E39"/>
    <w:rsid w:val="00E05EF1"/>
    <w:rsid w:val="00E06408"/>
    <w:rsid w:val="00E065F5"/>
    <w:rsid w:val="00E071DA"/>
    <w:rsid w:val="00E073C0"/>
    <w:rsid w:val="00E0766D"/>
    <w:rsid w:val="00E078F3"/>
    <w:rsid w:val="00E07931"/>
    <w:rsid w:val="00E079CE"/>
    <w:rsid w:val="00E07D38"/>
    <w:rsid w:val="00E10675"/>
    <w:rsid w:val="00E10B5E"/>
    <w:rsid w:val="00E10C93"/>
    <w:rsid w:val="00E10D5E"/>
    <w:rsid w:val="00E1103C"/>
    <w:rsid w:val="00E11084"/>
    <w:rsid w:val="00E11714"/>
    <w:rsid w:val="00E11C72"/>
    <w:rsid w:val="00E11E86"/>
    <w:rsid w:val="00E12C74"/>
    <w:rsid w:val="00E136BE"/>
    <w:rsid w:val="00E13CC4"/>
    <w:rsid w:val="00E13D6E"/>
    <w:rsid w:val="00E140D7"/>
    <w:rsid w:val="00E1434F"/>
    <w:rsid w:val="00E1456D"/>
    <w:rsid w:val="00E146FA"/>
    <w:rsid w:val="00E14AA7"/>
    <w:rsid w:val="00E14DB5"/>
    <w:rsid w:val="00E15023"/>
    <w:rsid w:val="00E15920"/>
    <w:rsid w:val="00E1597E"/>
    <w:rsid w:val="00E15AA3"/>
    <w:rsid w:val="00E15B09"/>
    <w:rsid w:val="00E15B45"/>
    <w:rsid w:val="00E15C7A"/>
    <w:rsid w:val="00E15EA0"/>
    <w:rsid w:val="00E161DB"/>
    <w:rsid w:val="00E164E5"/>
    <w:rsid w:val="00E1674C"/>
    <w:rsid w:val="00E168E6"/>
    <w:rsid w:val="00E16A71"/>
    <w:rsid w:val="00E17060"/>
    <w:rsid w:val="00E174E8"/>
    <w:rsid w:val="00E17B44"/>
    <w:rsid w:val="00E17C66"/>
    <w:rsid w:val="00E17D59"/>
    <w:rsid w:val="00E17E0C"/>
    <w:rsid w:val="00E17EB8"/>
    <w:rsid w:val="00E20547"/>
    <w:rsid w:val="00E208E5"/>
    <w:rsid w:val="00E20F5C"/>
    <w:rsid w:val="00E20FEF"/>
    <w:rsid w:val="00E21F8D"/>
    <w:rsid w:val="00E22D81"/>
    <w:rsid w:val="00E22EA3"/>
    <w:rsid w:val="00E230BE"/>
    <w:rsid w:val="00E2350B"/>
    <w:rsid w:val="00E24658"/>
    <w:rsid w:val="00E2569B"/>
    <w:rsid w:val="00E258C9"/>
    <w:rsid w:val="00E25B5D"/>
    <w:rsid w:val="00E25DFE"/>
    <w:rsid w:val="00E26EE2"/>
    <w:rsid w:val="00E30168"/>
    <w:rsid w:val="00E30184"/>
    <w:rsid w:val="00E303F4"/>
    <w:rsid w:val="00E306EC"/>
    <w:rsid w:val="00E30D6A"/>
    <w:rsid w:val="00E30F83"/>
    <w:rsid w:val="00E313A4"/>
    <w:rsid w:val="00E322D7"/>
    <w:rsid w:val="00E3260E"/>
    <w:rsid w:val="00E329A2"/>
    <w:rsid w:val="00E32CB7"/>
    <w:rsid w:val="00E330A5"/>
    <w:rsid w:val="00E3311F"/>
    <w:rsid w:val="00E33864"/>
    <w:rsid w:val="00E33A38"/>
    <w:rsid w:val="00E33E9D"/>
    <w:rsid w:val="00E34CC0"/>
    <w:rsid w:val="00E34FBA"/>
    <w:rsid w:val="00E351A2"/>
    <w:rsid w:val="00E3522C"/>
    <w:rsid w:val="00E357F3"/>
    <w:rsid w:val="00E35D7D"/>
    <w:rsid w:val="00E36316"/>
    <w:rsid w:val="00E3647D"/>
    <w:rsid w:val="00E365CD"/>
    <w:rsid w:val="00E36788"/>
    <w:rsid w:val="00E36C3E"/>
    <w:rsid w:val="00E37A48"/>
    <w:rsid w:val="00E37A80"/>
    <w:rsid w:val="00E37F55"/>
    <w:rsid w:val="00E40050"/>
    <w:rsid w:val="00E403D9"/>
    <w:rsid w:val="00E40534"/>
    <w:rsid w:val="00E4058C"/>
    <w:rsid w:val="00E408CE"/>
    <w:rsid w:val="00E40C4E"/>
    <w:rsid w:val="00E419F1"/>
    <w:rsid w:val="00E41B35"/>
    <w:rsid w:val="00E41D9F"/>
    <w:rsid w:val="00E41E5F"/>
    <w:rsid w:val="00E420DF"/>
    <w:rsid w:val="00E42255"/>
    <w:rsid w:val="00E42BA0"/>
    <w:rsid w:val="00E42CF6"/>
    <w:rsid w:val="00E43304"/>
    <w:rsid w:val="00E434FE"/>
    <w:rsid w:val="00E4377D"/>
    <w:rsid w:val="00E43CC8"/>
    <w:rsid w:val="00E4463F"/>
    <w:rsid w:val="00E44749"/>
    <w:rsid w:val="00E44A77"/>
    <w:rsid w:val="00E44F12"/>
    <w:rsid w:val="00E450D4"/>
    <w:rsid w:val="00E4512A"/>
    <w:rsid w:val="00E45803"/>
    <w:rsid w:val="00E459AD"/>
    <w:rsid w:val="00E461C4"/>
    <w:rsid w:val="00E46496"/>
    <w:rsid w:val="00E4699A"/>
    <w:rsid w:val="00E46B92"/>
    <w:rsid w:val="00E473F2"/>
    <w:rsid w:val="00E475C7"/>
    <w:rsid w:val="00E47A32"/>
    <w:rsid w:val="00E50635"/>
    <w:rsid w:val="00E50DD0"/>
    <w:rsid w:val="00E51777"/>
    <w:rsid w:val="00E51A22"/>
    <w:rsid w:val="00E51F32"/>
    <w:rsid w:val="00E52210"/>
    <w:rsid w:val="00E5259E"/>
    <w:rsid w:val="00E52C6D"/>
    <w:rsid w:val="00E52ECB"/>
    <w:rsid w:val="00E53118"/>
    <w:rsid w:val="00E5314D"/>
    <w:rsid w:val="00E536A6"/>
    <w:rsid w:val="00E53E5F"/>
    <w:rsid w:val="00E54281"/>
    <w:rsid w:val="00E54457"/>
    <w:rsid w:val="00E54879"/>
    <w:rsid w:val="00E5493B"/>
    <w:rsid w:val="00E54ECF"/>
    <w:rsid w:val="00E55098"/>
    <w:rsid w:val="00E5535B"/>
    <w:rsid w:val="00E5557C"/>
    <w:rsid w:val="00E55682"/>
    <w:rsid w:val="00E55A27"/>
    <w:rsid w:val="00E55E70"/>
    <w:rsid w:val="00E56630"/>
    <w:rsid w:val="00E568CC"/>
    <w:rsid w:val="00E56B3A"/>
    <w:rsid w:val="00E56F77"/>
    <w:rsid w:val="00E56FB0"/>
    <w:rsid w:val="00E574A7"/>
    <w:rsid w:val="00E57972"/>
    <w:rsid w:val="00E610AB"/>
    <w:rsid w:val="00E61298"/>
    <w:rsid w:val="00E615F0"/>
    <w:rsid w:val="00E61B54"/>
    <w:rsid w:val="00E622E3"/>
    <w:rsid w:val="00E62398"/>
    <w:rsid w:val="00E628C6"/>
    <w:rsid w:val="00E62B73"/>
    <w:rsid w:val="00E62D2E"/>
    <w:rsid w:val="00E631DC"/>
    <w:rsid w:val="00E64317"/>
    <w:rsid w:val="00E6437A"/>
    <w:rsid w:val="00E648E1"/>
    <w:rsid w:val="00E64E39"/>
    <w:rsid w:val="00E6693F"/>
    <w:rsid w:val="00E67DE7"/>
    <w:rsid w:val="00E67E6E"/>
    <w:rsid w:val="00E70A24"/>
    <w:rsid w:val="00E71B4D"/>
    <w:rsid w:val="00E72900"/>
    <w:rsid w:val="00E729E2"/>
    <w:rsid w:val="00E73142"/>
    <w:rsid w:val="00E73213"/>
    <w:rsid w:val="00E73614"/>
    <w:rsid w:val="00E73677"/>
    <w:rsid w:val="00E7427B"/>
    <w:rsid w:val="00E7491E"/>
    <w:rsid w:val="00E74CF4"/>
    <w:rsid w:val="00E74D77"/>
    <w:rsid w:val="00E74FE8"/>
    <w:rsid w:val="00E75134"/>
    <w:rsid w:val="00E75B8E"/>
    <w:rsid w:val="00E75D12"/>
    <w:rsid w:val="00E75E75"/>
    <w:rsid w:val="00E765F6"/>
    <w:rsid w:val="00E773AB"/>
    <w:rsid w:val="00E7759A"/>
    <w:rsid w:val="00E775B7"/>
    <w:rsid w:val="00E777CC"/>
    <w:rsid w:val="00E77AD5"/>
    <w:rsid w:val="00E77C0C"/>
    <w:rsid w:val="00E80278"/>
    <w:rsid w:val="00E81055"/>
    <w:rsid w:val="00E811D2"/>
    <w:rsid w:val="00E81EC5"/>
    <w:rsid w:val="00E82168"/>
    <w:rsid w:val="00E8278B"/>
    <w:rsid w:val="00E83261"/>
    <w:rsid w:val="00E83462"/>
    <w:rsid w:val="00E845F2"/>
    <w:rsid w:val="00E84857"/>
    <w:rsid w:val="00E84F34"/>
    <w:rsid w:val="00E8524C"/>
    <w:rsid w:val="00E85604"/>
    <w:rsid w:val="00E85DF3"/>
    <w:rsid w:val="00E85E38"/>
    <w:rsid w:val="00E867A7"/>
    <w:rsid w:val="00E86FAC"/>
    <w:rsid w:val="00E87798"/>
    <w:rsid w:val="00E87C0F"/>
    <w:rsid w:val="00E87D4F"/>
    <w:rsid w:val="00E87E58"/>
    <w:rsid w:val="00E87F09"/>
    <w:rsid w:val="00E90172"/>
    <w:rsid w:val="00E907D1"/>
    <w:rsid w:val="00E90A06"/>
    <w:rsid w:val="00E91F1F"/>
    <w:rsid w:val="00E926B3"/>
    <w:rsid w:val="00E92970"/>
    <w:rsid w:val="00E92B33"/>
    <w:rsid w:val="00E92D88"/>
    <w:rsid w:val="00E92FAA"/>
    <w:rsid w:val="00E93316"/>
    <w:rsid w:val="00E9332C"/>
    <w:rsid w:val="00E934F6"/>
    <w:rsid w:val="00E936C1"/>
    <w:rsid w:val="00E939E9"/>
    <w:rsid w:val="00E94253"/>
    <w:rsid w:val="00E94B26"/>
    <w:rsid w:val="00E95440"/>
    <w:rsid w:val="00E95D10"/>
    <w:rsid w:val="00E95F2B"/>
    <w:rsid w:val="00E96BBC"/>
    <w:rsid w:val="00E96D65"/>
    <w:rsid w:val="00E97373"/>
    <w:rsid w:val="00E975FC"/>
    <w:rsid w:val="00E97800"/>
    <w:rsid w:val="00E97A21"/>
    <w:rsid w:val="00E97D35"/>
    <w:rsid w:val="00EA021B"/>
    <w:rsid w:val="00EA0B88"/>
    <w:rsid w:val="00EA0F71"/>
    <w:rsid w:val="00EA10D2"/>
    <w:rsid w:val="00EA1244"/>
    <w:rsid w:val="00EA1BF5"/>
    <w:rsid w:val="00EA1D0D"/>
    <w:rsid w:val="00EA1F6F"/>
    <w:rsid w:val="00EA20FB"/>
    <w:rsid w:val="00EA289C"/>
    <w:rsid w:val="00EA2944"/>
    <w:rsid w:val="00EA2B87"/>
    <w:rsid w:val="00EA2C2D"/>
    <w:rsid w:val="00EA315E"/>
    <w:rsid w:val="00EA3453"/>
    <w:rsid w:val="00EA3BC3"/>
    <w:rsid w:val="00EA3DBF"/>
    <w:rsid w:val="00EA3E92"/>
    <w:rsid w:val="00EA45D2"/>
    <w:rsid w:val="00EA4709"/>
    <w:rsid w:val="00EA494D"/>
    <w:rsid w:val="00EA504C"/>
    <w:rsid w:val="00EA5456"/>
    <w:rsid w:val="00EA57BC"/>
    <w:rsid w:val="00EA5B2A"/>
    <w:rsid w:val="00EA67B1"/>
    <w:rsid w:val="00EA684E"/>
    <w:rsid w:val="00EA6AD6"/>
    <w:rsid w:val="00EA6D97"/>
    <w:rsid w:val="00EA6F1F"/>
    <w:rsid w:val="00EA7124"/>
    <w:rsid w:val="00EA73CA"/>
    <w:rsid w:val="00EA745E"/>
    <w:rsid w:val="00EA74B5"/>
    <w:rsid w:val="00EA75D3"/>
    <w:rsid w:val="00EA7F1D"/>
    <w:rsid w:val="00EB0068"/>
    <w:rsid w:val="00EB0F09"/>
    <w:rsid w:val="00EB1001"/>
    <w:rsid w:val="00EB11E8"/>
    <w:rsid w:val="00EB16C7"/>
    <w:rsid w:val="00EB2216"/>
    <w:rsid w:val="00EB30B4"/>
    <w:rsid w:val="00EB3B5A"/>
    <w:rsid w:val="00EB3DB0"/>
    <w:rsid w:val="00EB3FDA"/>
    <w:rsid w:val="00EB49A3"/>
    <w:rsid w:val="00EB4D23"/>
    <w:rsid w:val="00EB4FC9"/>
    <w:rsid w:val="00EB5452"/>
    <w:rsid w:val="00EB5C18"/>
    <w:rsid w:val="00EB6378"/>
    <w:rsid w:val="00EB6749"/>
    <w:rsid w:val="00EC0331"/>
    <w:rsid w:val="00EC072F"/>
    <w:rsid w:val="00EC0E84"/>
    <w:rsid w:val="00EC103E"/>
    <w:rsid w:val="00EC13DF"/>
    <w:rsid w:val="00EC1528"/>
    <w:rsid w:val="00EC181D"/>
    <w:rsid w:val="00EC19F8"/>
    <w:rsid w:val="00EC1E48"/>
    <w:rsid w:val="00EC239D"/>
    <w:rsid w:val="00EC23B7"/>
    <w:rsid w:val="00EC242F"/>
    <w:rsid w:val="00EC2CC4"/>
    <w:rsid w:val="00EC35E4"/>
    <w:rsid w:val="00EC363D"/>
    <w:rsid w:val="00EC4904"/>
    <w:rsid w:val="00EC5246"/>
    <w:rsid w:val="00EC57E1"/>
    <w:rsid w:val="00EC5B1D"/>
    <w:rsid w:val="00EC5EFD"/>
    <w:rsid w:val="00EC627E"/>
    <w:rsid w:val="00EC6304"/>
    <w:rsid w:val="00EC6606"/>
    <w:rsid w:val="00EC678F"/>
    <w:rsid w:val="00EC714A"/>
    <w:rsid w:val="00EC7180"/>
    <w:rsid w:val="00EC76DD"/>
    <w:rsid w:val="00EC7F6A"/>
    <w:rsid w:val="00ED0161"/>
    <w:rsid w:val="00ED066F"/>
    <w:rsid w:val="00ED07A9"/>
    <w:rsid w:val="00ED07D8"/>
    <w:rsid w:val="00ED0BA1"/>
    <w:rsid w:val="00ED11D0"/>
    <w:rsid w:val="00ED1A41"/>
    <w:rsid w:val="00ED1CB8"/>
    <w:rsid w:val="00ED1E25"/>
    <w:rsid w:val="00ED2647"/>
    <w:rsid w:val="00ED2665"/>
    <w:rsid w:val="00ED27D3"/>
    <w:rsid w:val="00ED2A7A"/>
    <w:rsid w:val="00ED32B4"/>
    <w:rsid w:val="00ED3364"/>
    <w:rsid w:val="00ED36CC"/>
    <w:rsid w:val="00ED3A08"/>
    <w:rsid w:val="00ED3FB4"/>
    <w:rsid w:val="00ED51D6"/>
    <w:rsid w:val="00ED5854"/>
    <w:rsid w:val="00ED5950"/>
    <w:rsid w:val="00ED5E34"/>
    <w:rsid w:val="00ED60DB"/>
    <w:rsid w:val="00ED6639"/>
    <w:rsid w:val="00ED6D19"/>
    <w:rsid w:val="00ED70F3"/>
    <w:rsid w:val="00ED73ED"/>
    <w:rsid w:val="00ED7E4E"/>
    <w:rsid w:val="00ED7EA8"/>
    <w:rsid w:val="00EE0285"/>
    <w:rsid w:val="00EE0316"/>
    <w:rsid w:val="00EE0D17"/>
    <w:rsid w:val="00EE0FD4"/>
    <w:rsid w:val="00EE12A2"/>
    <w:rsid w:val="00EE191A"/>
    <w:rsid w:val="00EE236C"/>
    <w:rsid w:val="00EE2581"/>
    <w:rsid w:val="00EE2842"/>
    <w:rsid w:val="00EE2F33"/>
    <w:rsid w:val="00EE3894"/>
    <w:rsid w:val="00EE39B1"/>
    <w:rsid w:val="00EE45FF"/>
    <w:rsid w:val="00EE4B7A"/>
    <w:rsid w:val="00EE4BC4"/>
    <w:rsid w:val="00EE57C6"/>
    <w:rsid w:val="00EE5947"/>
    <w:rsid w:val="00EE5EF0"/>
    <w:rsid w:val="00EE635E"/>
    <w:rsid w:val="00EE67A6"/>
    <w:rsid w:val="00EE6D55"/>
    <w:rsid w:val="00EE6FA3"/>
    <w:rsid w:val="00EE7697"/>
    <w:rsid w:val="00EE7900"/>
    <w:rsid w:val="00EE79B3"/>
    <w:rsid w:val="00EE7C78"/>
    <w:rsid w:val="00EE7DBC"/>
    <w:rsid w:val="00EE7EE5"/>
    <w:rsid w:val="00EE7F54"/>
    <w:rsid w:val="00EF0111"/>
    <w:rsid w:val="00EF0379"/>
    <w:rsid w:val="00EF05AF"/>
    <w:rsid w:val="00EF0A88"/>
    <w:rsid w:val="00EF0CB8"/>
    <w:rsid w:val="00EF0E09"/>
    <w:rsid w:val="00EF1495"/>
    <w:rsid w:val="00EF154B"/>
    <w:rsid w:val="00EF1D5B"/>
    <w:rsid w:val="00EF28A8"/>
    <w:rsid w:val="00EF29C0"/>
    <w:rsid w:val="00EF2D66"/>
    <w:rsid w:val="00EF339F"/>
    <w:rsid w:val="00EF34AA"/>
    <w:rsid w:val="00EF3AB6"/>
    <w:rsid w:val="00EF3B80"/>
    <w:rsid w:val="00EF3BEC"/>
    <w:rsid w:val="00EF3FA9"/>
    <w:rsid w:val="00EF3FF1"/>
    <w:rsid w:val="00EF410A"/>
    <w:rsid w:val="00EF4529"/>
    <w:rsid w:val="00EF465F"/>
    <w:rsid w:val="00EF488D"/>
    <w:rsid w:val="00EF62A8"/>
    <w:rsid w:val="00EF69DF"/>
    <w:rsid w:val="00EF7249"/>
    <w:rsid w:val="00EF78FF"/>
    <w:rsid w:val="00F00961"/>
    <w:rsid w:val="00F01355"/>
    <w:rsid w:val="00F01361"/>
    <w:rsid w:val="00F0298D"/>
    <w:rsid w:val="00F02AE3"/>
    <w:rsid w:val="00F03B73"/>
    <w:rsid w:val="00F0410E"/>
    <w:rsid w:val="00F043BD"/>
    <w:rsid w:val="00F052C1"/>
    <w:rsid w:val="00F0530F"/>
    <w:rsid w:val="00F0567D"/>
    <w:rsid w:val="00F06863"/>
    <w:rsid w:val="00F070D1"/>
    <w:rsid w:val="00F072A6"/>
    <w:rsid w:val="00F07AAA"/>
    <w:rsid w:val="00F07BFB"/>
    <w:rsid w:val="00F108F6"/>
    <w:rsid w:val="00F1126E"/>
    <w:rsid w:val="00F1136D"/>
    <w:rsid w:val="00F11C4F"/>
    <w:rsid w:val="00F122DC"/>
    <w:rsid w:val="00F129C4"/>
    <w:rsid w:val="00F12DCB"/>
    <w:rsid w:val="00F12ECF"/>
    <w:rsid w:val="00F13619"/>
    <w:rsid w:val="00F1381D"/>
    <w:rsid w:val="00F13A35"/>
    <w:rsid w:val="00F13E6F"/>
    <w:rsid w:val="00F140BF"/>
    <w:rsid w:val="00F14826"/>
    <w:rsid w:val="00F148FF"/>
    <w:rsid w:val="00F15E5C"/>
    <w:rsid w:val="00F162C4"/>
    <w:rsid w:val="00F16BB1"/>
    <w:rsid w:val="00F17234"/>
    <w:rsid w:val="00F204A5"/>
    <w:rsid w:val="00F206B5"/>
    <w:rsid w:val="00F211A9"/>
    <w:rsid w:val="00F211E0"/>
    <w:rsid w:val="00F215A3"/>
    <w:rsid w:val="00F21907"/>
    <w:rsid w:val="00F2225A"/>
    <w:rsid w:val="00F225EE"/>
    <w:rsid w:val="00F22ADE"/>
    <w:rsid w:val="00F22D1E"/>
    <w:rsid w:val="00F22FA0"/>
    <w:rsid w:val="00F2304D"/>
    <w:rsid w:val="00F230FA"/>
    <w:rsid w:val="00F235C8"/>
    <w:rsid w:val="00F244B4"/>
    <w:rsid w:val="00F247FC"/>
    <w:rsid w:val="00F250BF"/>
    <w:rsid w:val="00F2519C"/>
    <w:rsid w:val="00F252BA"/>
    <w:rsid w:val="00F252FD"/>
    <w:rsid w:val="00F259D6"/>
    <w:rsid w:val="00F259F2"/>
    <w:rsid w:val="00F259F7"/>
    <w:rsid w:val="00F2616C"/>
    <w:rsid w:val="00F26476"/>
    <w:rsid w:val="00F26882"/>
    <w:rsid w:val="00F26A4B"/>
    <w:rsid w:val="00F26C6F"/>
    <w:rsid w:val="00F26D32"/>
    <w:rsid w:val="00F27462"/>
    <w:rsid w:val="00F274C6"/>
    <w:rsid w:val="00F275B8"/>
    <w:rsid w:val="00F27AC0"/>
    <w:rsid w:val="00F30908"/>
    <w:rsid w:val="00F3140A"/>
    <w:rsid w:val="00F31517"/>
    <w:rsid w:val="00F317F1"/>
    <w:rsid w:val="00F31860"/>
    <w:rsid w:val="00F3190B"/>
    <w:rsid w:val="00F32A06"/>
    <w:rsid w:val="00F32B25"/>
    <w:rsid w:val="00F32B68"/>
    <w:rsid w:val="00F32C65"/>
    <w:rsid w:val="00F33ED9"/>
    <w:rsid w:val="00F346AB"/>
    <w:rsid w:val="00F34852"/>
    <w:rsid w:val="00F34B21"/>
    <w:rsid w:val="00F34F1E"/>
    <w:rsid w:val="00F35413"/>
    <w:rsid w:val="00F354FC"/>
    <w:rsid w:val="00F3554C"/>
    <w:rsid w:val="00F35735"/>
    <w:rsid w:val="00F35DEF"/>
    <w:rsid w:val="00F3670E"/>
    <w:rsid w:val="00F36822"/>
    <w:rsid w:val="00F36FC4"/>
    <w:rsid w:val="00F374D1"/>
    <w:rsid w:val="00F375AB"/>
    <w:rsid w:val="00F37A6F"/>
    <w:rsid w:val="00F37AD8"/>
    <w:rsid w:val="00F37EC4"/>
    <w:rsid w:val="00F37F1F"/>
    <w:rsid w:val="00F37F8F"/>
    <w:rsid w:val="00F4083E"/>
    <w:rsid w:val="00F409E4"/>
    <w:rsid w:val="00F413B4"/>
    <w:rsid w:val="00F41BB6"/>
    <w:rsid w:val="00F41E67"/>
    <w:rsid w:val="00F4214B"/>
    <w:rsid w:val="00F421A1"/>
    <w:rsid w:val="00F423F3"/>
    <w:rsid w:val="00F42B55"/>
    <w:rsid w:val="00F42E01"/>
    <w:rsid w:val="00F43646"/>
    <w:rsid w:val="00F43E06"/>
    <w:rsid w:val="00F4427F"/>
    <w:rsid w:val="00F443C9"/>
    <w:rsid w:val="00F448A1"/>
    <w:rsid w:val="00F44AD2"/>
    <w:rsid w:val="00F450C9"/>
    <w:rsid w:val="00F4522B"/>
    <w:rsid w:val="00F4536F"/>
    <w:rsid w:val="00F453AF"/>
    <w:rsid w:val="00F453B7"/>
    <w:rsid w:val="00F458FB"/>
    <w:rsid w:val="00F45A70"/>
    <w:rsid w:val="00F46138"/>
    <w:rsid w:val="00F462CC"/>
    <w:rsid w:val="00F46B44"/>
    <w:rsid w:val="00F46EE8"/>
    <w:rsid w:val="00F473CE"/>
    <w:rsid w:val="00F47571"/>
    <w:rsid w:val="00F4794E"/>
    <w:rsid w:val="00F47BC0"/>
    <w:rsid w:val="00F500CC"/>
    <w:rsid w:val="00F502C9"/>
    <w:rsid w:val="00F50301"/>
    <w:rsid w:val="00F50A21"/>
    <w:rsid w:val="00F5114D"/>
    <w:rsid w:val="00F518B8"/>
    <w:rsid w:val="00F51CB6"/>
    <w:rsid w:val="00F51EF3"/>
    <w:rsid w:val="00F52063"/>
    <w:rsid w:val="00F525CD"/>
    <w:rsid w:val="00F529FB"/>
    <w:rsid w:val="00F52A52"/>
    <w:rsid w:val="00F52A65"/>
    <w:rsid w:val="00F5377B"/>
    <w:rsid w:val="00F53991"/>
    <w:rsid w:val="00F53A6F"/>
    <w:rsid w:val="00F541DB"/>
    <w:rsid w:val="00F541EF"/>
    <w:rsid w:val="00F5513A"/>
    <w:rsid w:val="00F5514A"/>
    <w:rsid w:val="00F5527E"/>
    <w:rsid w:val="00F553B9"/>
    <w:rsid w:val="00F56556"/>
    <w:rsid w:val="00F5737C"/>
    <w:rsid w:val="00F57699"/>
    <w:rsid w:val="00F57A6E"/>
    <w:rsid w:val="00F57B6A"/>
    <w:rsid w:val="00F57CBF"/>
    <w:rsid w:val="00F603A8"/>
    <w:rsid w:val="00F60C16"/>
    <w:rsid w:val="00F60DBD"/>
    <w:rsid w:val="00F6102A"/>
    <w:rsid w:val="00F61CE6"/>
    <w:rsid w:val="00F61CF1"/>
    <w:rsid w:val="00F62C51"/>
    <w:rsid w:val="00F62D76"/>
    <w:rsid w:val="00F62E8E"/>
    <w:rsid w:val="00F637CF"/>
    <w:rsid w:val="00F64374"/>
    <w:rsid w:val="00F647F9"/>
    <w:rsid w:val="00F64A58"/>
    <w:rsid w:val="00F65A56"/>
    <w:rsid w:val="00F65A6D"/>
    <w:rsid w:val="00F66218"/>
    <w:rsid w:val="00F6751A"/>
    <w:rsid w:val="00F678ED"/>
    <w:rsid w:val="00F67946"/>
    <w:rsid w:val="00F703A8"/>
    <w:rsid w:val="00F703CC"/>
    <w:rsid w:val="00F706BB"/>
    <w:rsid w:val="00F7074E"/>
    <w:rsid w:val="00F711EF"/>
    <w:rsid w:val="00F7182F"/>
    <w:rsid w:val="00F71FDA"/>
    <w:rsid w:val="00F7234A"/>
    <w:rsid w:val="00F72888"/>
    <w:rsid w:val="00F729BB"/>
    <w:rsid w:val="00F72DCD"/>
    <w:rsid w:val="00F73390"/>
    <w:rsid w:val="00F73987"/>
    <w:rsid w:val="00F73D08"/>
    <w:rsid w:val="00F74401"/>
    <w:rsid w:val="00F7524B"/>
    <w:rsid w:val="00F754A6"/>
    <w:rsid w:val="00F7553B"/>
    <w:rsid w:val="00F757D8"/>
    <w:rsid w:val="00F75DB7"/>
    <w:rsid w:val="00F765C8"/>
    <w:rsid w:val="00F768A8"/>
    <w:rsid w:val="00F7694B"/>
    <w:rsid w:val="00F769F6"/>
    <w:rsid w:val="00F76AC1"/>
    <w:rsid w:val="00F76EAC"/>
    <w:rsid w:val="00F76EE4"/>
    <w:rsid w:val="00F771E1"/>
    <w:rsid w:val="00F777A3"/>
    <w:rsid w:val="00F77BAE"/>
    <w:rsid w:val="00F803B7"/>
    <w:rsid w:val="00F80FFA"/>
    <w:rsid w:val="00F8214E"/>
    <w:rsid w:val="00F821DD"/>
    <w:rsid w:val="00F82645"/>
    <w:rsid w:val="00F82CD7"/>
    <w:rsid w:val="00F83561"/>
    <w:rsid w:val="00F83ABB"/>
    <w:rsid w:val="00F848D2"/>
    <w:rsid w:val="00F84D9D"/>
    <w:rsid w:val="00F85137"/>
    <w:rsid w:val="00F854BF"/>
    <w:rsid w:val="00F858AC"/>
    <w:rsid w:val="00F86146"/>
    <w:rsid w:val="00F8614A"/>
    <w:rsid w:val="00F86BD1"/>
    <w:rsid w:val="00F86D31"/>
    <w:rsid w:val="00F86F92"/>
    <w:rsid w:val="00F873D8"/>
    <w:rsid w:val="00F874AC"/>
    <w:rsid w:val="00F876C6"/>
    <w:rsid w:val="00F87987"/>
    <w:rsid w:val="00F879BB"/>
    <w:rsid w:val="00F87ED4"/>
    <w:rsid w:val="00F87EEC"/>
    <w:rsid w:val="00F87F57"/>
    <w:rsid w:val="00F91EEA"/>
    <w:rsid w:val="00F92C32"/>
    <w:rsid w:val="00F92C6A"/>
    <w:rsid w:val="00F93561"/>
    <w:rsid w:val="00F93A07"/>
    <w:rsid w:val="00F93B3A"/>
    <w:rsid w:val="00F9439A"/>
    <w:rsid w:val="00F94430"/>
    <w:rsid w:val="00F94B34"/>
    <w:rsid w:val="00F94E88"/>
    <w:rsid w:val="00F9586B"/>
    <w:rsid w:val="00F9596C"/>
    <w:rsid w:val="00F96B9E"/>
    <w:rsid w:val="00F9702E"/>
    <w:rsid w:val="00F97B13"/>
    <w:rsid w:val="00F97B2B"/>
    <w:rsid w:val="00FA0301"/>
    <w:rsid w:val="00FA0394"/>
    <w:rsid w:val="00FA09EA"/>
    <w:rsid w:val="00FA128C"/>
    <w:rsid w:val="00FA1422"/>
    <w:rsid w:val="00FA15C6"/>
    <w:rsid w:val="00FA1D0C"/>
    <w:rsid w:val="00FA1FB4"/>
    <w:rsid w:val="00FA2504"/>
    <w:rsid w:val="00FA26CD"/>
    <w:rsid w:val="00FA2888"/>
    <w:rsid w:val="00FA2D32"/>
    <w:rsid w:val="00FA36F9"/>
    <w:rsid w:val="00FA3795"/>
    <w:rsid w:val="00FA425C"/>
    <w:rsid w:val="00FA4263"/>
    <w:rsid w:val="00FA45B6"/>
    <w:rsid w:val="00FA47C5"/>
    <w:rsid w:val="00FA4D8F"/>
    <w:rsid w:val="00FA4EF7"/>
    <w:rsid w:val="00FA560A"/>
    <w:rsid w:val="00FA63A7"/>
    <w:rsid w:val="00FA6427"/>
    <w:rsid w:val="00FA642B"/>
    <w:rsid w:val="00FA6A0C"/>
    <w:rsid w:val="00FA6C68"/>
    <w:rsid w:val="00FA6CB7"/>
    <w:rsid w:val="00FA73AD"/>
    <w:rsid w:val="00FA743B"/>
    <w:rsid w:val="00FB0EFB"/>
    <w:rsid w:val="00FB0F52"/>
    <w:rsid w:val="00FB130A"/>
    <w:rsid w:val="00FB1C8E"/>
    <w:rsid w:val="00FB1D26"/>
    <w:rsid w:val="00FB1F05"/>
    <w:rsid w:val="00FB1F37"/>
    <w:rsid w:val="00FB2374"/>
    <w:rsid w:val="00FB25F7"/>
    <w:rsid w:val="00FB2C15"/>
    <w:rsid w:val="00FB2F5C"/>
    <w:rsid w:val="00FB3320"/>
    <w:rsid w:val="00FB3573"/>
    <w:rsid w:val="00FB3F57"/>
    <w:rsid w:val="00FB3FC3"/>
    <w:rsid w:val="00FB418F"/>
    <w:rsid w:val="00FB452D"/>
    <w:rsid w:val="00FB4745"/>
    <w:rsid w:val="00FB509F"/>
    <w:rsid w:val="00FB579E"/>
    <w:rsid w:val="00FB5836"/>
    <w:rsid w:val="00FB6242"/>
    <w:rsid w:val="00FB683E"/>
    <w:rsid w:val="00FB730F"/>
    <w:rsid w:val="00FB7613"/>
    <w:rsid w:val="00FB784F"/>
    <w:rsid w:val="00FB7873"/>
    <w:rsid w:val="00FB7C7F"/>
    <w:rsid w:val="00FB7C81"/>
    <w:rsid w:val="00FC002B"/>
    <w:rsid w:val="00FC01E0"/>
    <w:rsid w:val="00FC0463"/>
    <w:rsid w:val="00FC0510"/>
    <w:rsid w:val="00FC06AD"/>
    <w:rsid w:val="00FC0E5C"/>
    <w:rsid w:val="00FC10F3"/>
    <w:rsid w:val="00FC136E"/>
    <w:rsid w:val="00FC15DC"/>
    <w:rsid w:val="00FC1B01"/>
    <w:rsid w:val="00FC265E"/>
    <w:rsid w:val="00FC2C20"/>
    <w:rsid w:val="00FC2EA6"/>
    <w:rsid w:val="00FC430E"/>
    <w:rsid w:val="00FC45D2"/>
    <w:rsid w:val="00FC4B64"/>
    <w:rsid w:val="00FC5410"/>
    <w:rsid w:val="00FC58D2"/>
    <w:rsid w:val="00FC5FE3"/>
    <w:rsid w:val="00FC60A0"/>
    <w:rsid w:val="00FC636A"/>
    <w:rsid w:val="00FC6E5C"/>
    <w:rsid w:val="00FC7FE1"/>
    <w:rsid w:val="00FD0D55"/>
    <w:rsid w:val="00FD0F6F"/>
    <w:rsid w:val="00FD158D"/>
    <w:rsid w:val="00FD1907"/>
    <w:rsid w:val="00FD1C7D"/>
    <w:rsid w:val="00FD2872"/>
    <w:rsid w:val="00FD34E0"/>
    <w:rsid w:val="00FD355E"/>
    <w:rsid w:val="00FD4496"/>
    <w:rsid w:val="00FD44B4"/>
    <w:rsid w:val="00FD45D8"/>
    <w:rsid w:val="00FD49C7"/>
    <w:rsid w:val="00FD5078"/>
    <w:rsid w:val="00FD59F2"/>
    <w:rsid w:val="00FD5B52"/>
    <w:rsid w:val="00FD65A1"/>
    <w:rsid w:val="00FD6B36"/>
    <w:rsid w:val="00FD75ED"/>
    <w:rsid w:val="00FD7D67"/>
    <w:rsid w:val="00FD7EAD"/>
    <w:rsid w:val="00FE0444"/>
    <w:rsid w:val="00FE0927"/>
    <w:rsid w:val="00FE0B5A"/>
    <w:rsid w:val="00FE0C3C"/>
    <w:rsid w:val="00FE1061"/>
    <w:rsid w:val="00FE115F"/>
    <w:rsid w:val="00FE1AA2"/>
    <w:rsid w:val="00FE2236"/>
    <w:rsid w:val="00FE231B"/>
    <w:rsid w:val="00FE2559"/>
    <w:rsid w:val="00FE26FD"/>
    <w:rsid w:val="00FE2B2F"/>
    <w:rsid w:val="00FE324A"/>
    <w:rsid w:val="00FE3BD4"/>
    <w:rsid w:val="00FE49DF"/>
    <w:rsid w:val="00FE4A34"/>
    <w:rsid w:val="00FE510E"/>
    <w:rsid w:val="00FE5525"/>
    <w:rsid w:val="00FE55DE"/>
    <w:rsid w:val="00FE576E"/>
    <w:rsid w:val="00FE623E"/>
    <w:rsid w:val="00FE6375"/>
    <w:rsid w:val="00FE6383"/>
    <w:rsid w:val="00FE63D4"/>
    <w:rsid w:val="00FE651E"/>
    <w:rsid w:val="00FE6777"/>
    <w:rsid w:val="00FE6C43"/>
    <w:rsid w:val="00FE7836"/>
    <w:rsid w:val="00FE7E86"/>
    <w:rsid w:val="00FE7ED3"/>
    <w:rsid w:val="00FEA0BC"/>
    <w:rsid w:val="00FF00C1"/>
    <w:rsid w:val="00FF01F5"/>
    <w:rsid w:val="00FF0378"/>
    <w:rsid w:val="00FF0699"/>
    <w:rsid w:val="00FF0A5C"/>
    <w:rsid w:val="00FF0C1F"/>
    <w:rsid w:val="00FF0C60"/>
    <w:rsid w:val="00FF10EA"/>
    <w:rsid w:val="00FF19D1"/>
    <w:rsid w:val="00FF20C5"/>
    <w:rsid w:val="00FF2CE4"/>
    <w:rsid w:val="00FF2E04"/>
    <w:rsid w:val="00FF45F2"/>
    <w:rsid w:val="00FF51BF"/>
    <w:rsid w:val="00FF5815"/>
    <w:rsid w:val="00FF5D12"/>
    <w:rsid w:val="00FF60B0"/>
    <w:rsid w:val="00FF64BB"/>
    <w:rsid w:val="00FF65A9"/>
    <w:rsid w:val="00FF737F"/>
    <w:rsid w:val="00FF7398"/>
    <w:rsid w:val="00FF778C"/>
    <w:rsid w:val="00FF7E97"/>
    <w:rsid w:val="00FF7F10"/>
    <w:rsid w:val="012E28BD"/>
    <w:rsid w:val="012F2504"/>
    <w:rsid w:val="013833B5"/>
    <w:rsid w:val="01384AD6"/>
    <w:rsid w:val="014C0B89"/>
    <w:rsid w:val="0160756F"/>
    <w:rsid w:val="0163AE38"/>
    <w:rsid w:val="0167725F"/>
    <w:rsid w:val="016CA111"/>
    <w:rsid w:val="01753A15"/>
    <w:rsid w:val="0180FB49"/>
    <w:rsid w:val="01936E4E"/>
    <w:rsid w:val="01A09C93"/>
    <w:rsid w:val="01B9FBF1"/>
    <w:rsid w:val="01C2FBC3"/>
    <w:rsid w:val="01D90BD0"/>
    <w:rsid w:val="01E08E60"/>
    <w:rsid w:val="01F397B0"/>
    <w:rsid w:val="01F94372"/>
    <w:rsid w:val="02141A4B"/>
    <w:rsid w:val="021906E0"/>
    <w:rsid w:val="0225229F"/>
    <w:rsid w:val="024C9A53"/>
    <w:rsid w:val="02780D8F"/>
    <w:rsid w:val="0278C9EE"/>
    <w:rsid w:val="027A7654"/>
    <w:rsid w:val="029B92C9"/>
    <w:rsid w:val="029C908B"/>
    <w:rsid w:val="02D134B7"/>
    <w:rsid w:val="02D7B884"/>
    <w:rsid w:val="02EEEA49"/>
    <w:rsid w:val="02F08957"/>
    <w:rsid w:val="02F2C0FD"/>
    <w:rsid w:val="030AC035"/>
    <w:rsid w:val="0311B4A9"/>
    <w:rsid w:val="0319B3CF"/>
    <w:rsid w:val="032CF4E9"/>
    <w:rsid w:val="03311FCB"/>
    <w:rsid w:val="034CD234"/>
    <w:rsid w:val="0353219A"/>
    <w:rsid w:val="0366D2C0"/>
    <w:rsid w:val="036C72D9"/>
    <w:rsid w:val="0374DC31"/>
    <w:rsid w:val="0376AEBC"/>
    <w:rsid w:val="037D66E5"/>
    <w:rsid w:val="0380DEE4"/>
    <w:rsid w:val="03846AF3"/>
    <w:rsid w:val="038ED039"/>
    <w:rsid w:val="038F0F0C"/>
    <w:rsid w:val="039EE53D"/>
    <w:rsid w:val="039FB3A3"/>
    <w:rsid w:val="03ADAC22"/>
    <w:rsid w:val="03BA263F"/>
    <w:rsid w:val="03BA850A"/>
    <w:rsid w:val="03D7C171"/>
    <w:rsid w:val="03DBBADF"/>
    <w:rsid w:val="03FD85B9"/>
    <w:rsid w:val="03FDDE35"/>
    <w:rsid w:val="0401D196"/>
    <w:rsid w:val="0411BFBB"/>
    <w:rsid w:val="04163B8D"/>
    <w:rsid w:val="042F95E2"/>
    <w:rsid w:val="044443A8"/>
    <w:rsid w:val="0469EF0A"/>
    <w:rsid w:val="047708AE"/>
    <w:rsid w:val="047EA22C"/>
    <w:rsid w:val="0486CC18"/>
    <w:rsid w:val="048AEC35"/>
    <w:rsid w:val="048B3DDE"/>
    <w:rsid w:val="048EB418"/>
    <w:rsid w:val="048F0E0B"/>
    <w:rsid w:val="049EDD71"/>
    <w:rsid w:val="04A048FE"/>
    <w:rsid w:val="04A964FE"/>
    <w:rsid w:val="04AC1BF8"/>
    <w:rsid w:val="04CB1393"/>
    <w:rsid w:val="04E65AB9"/>
    <w:rsid w:val="0501C653"/>
    <w:rsid w:val="0507DD17"/>
    <w:rsid w:val="0510AC92"/>
    <w:rsid w:val="0511F8AF"/>
    <w:rsid w:val="051465F0"/>
    <w:rsid w:val="0517F70D"/>
    <w:rsid w:val="051BE789"/>
    <w:rsid w:val="053BD787"/>
    <w:rsid w:val="0560AAFC"/>
    <w:rsid w:val="0595FAE6"/>
    <w:rsid w:val="059FF72C"/>
    <w:rsid w:val="05A52149"/>
    <w:rsid w:val="05D0C609"/>
    <w:rsid w:val="05D42FC4"/>
    <w:rsid w:val="05E88E98"/>
    <w:rsid w:val="05FAE549"/>
    <w:rsid w:val="061442C4"/>
    <w:rsid w:val="0615ADA8"/>
    <w:rsid w:val="063027EC"/>
    <w:rsid w:val="06318924"/>
    <w:rsid w:val="063EEC85"/>
    <w:rsid w:val="06475820"/>
    <w:rsid w:val="064A4802"/>
    <w:rsid w:val="064C3F81"/>
    <w:rsid w:val="066C4B61"/>
    <w:rsid w:val="06904A0E"/>
    <w:rsid w:val="06A9E7FE"/>
    <w:rsid w:val="06C63972"/>
    <w:rsid w:val="06C7917E"/>
    <w:rsid w:val="06F4ECC9"/>
    <w:rsid w:val="06F8C6D2"/>
    <w:rsid w:val="06FC4B76"/>
    <w:rsid w:val="07036C04"/>
    <w:rsid w:val="070E510E"/>
    <w:rsid w:val="07116363"/>
    <w:rsid w:val="07194301"/>
    <w:rsid w:val="07253EEF"/>
    <w:rsid w:val="074EAFAC"/>
    <w:rsid w:val="077B5033"/>
    <w:rsid w:val="07AB2626"/>
    <w:rsid w:val="07AFF12A"/>
    <w:rsid w:val="07B7DDE5"/>
    <w:rsid w:val="07BD0713"/>
    <w:rsid w:val="07D48891"/>
    <w:rsid w:val="07DE96A1"/>
    <w:rsid w:val="07E840B8"/>
    <w:rsid w:val="07F0AF8F"/>
    <w:rsid w:val="081E9348"/>
    <w:rsid w:val="082064D0"/>
    <w:rsid w:val="0822940A"/>
    <w:rsid w:val="082865AD"/>
    <w:rsid w:val="0829F22F"/>
    <w:rsid w:val="0832DB0B"/>
    <w:rsid w:val="085B249B"/>
    <w:rsid w:val="086E3F76"/>
    <w:rsid w:val="087ED4D2"/>
    <w:rsid w:val="08AA216F"/>
    <w:rsid w:val="08AD33C4"/>
    <w:rsid w:val="08B127DC"/>
    <w:rsid w:val="08D8FA5F"/>
    <w:rsid w:val="08E19C2D"/>
    <w:rsid w:val="08E83CC1"/>
    <w:rsid w:val="08FEE51F"/>
    <w:rsid w:val="09039018"/>
    <w:rsid w:val="09087755"/>
    <w:rsid w:val="090E15CB"/>
    <w:rsid w:val="09133AA0"/>
    <w:rsid w:val="09214B4D"/>
    <w:rsid w:val="0922991A"/>
    <w:rsid w:val="09321B21"/>
    <w:rsid w:val="0934A4E4"/>
    <w:rsid w:val="0935D2FE"/>
    <w:rsid w:val="096580F9"/>
    <w:rsid w:val="099BA490"/>
    <w:rsid w:val="09B6EBA3"/>
    <w:rsid w:val="09C242C4"/>
    <w:rsid w:val="09D6BD2F"/>
    <w:rsid w:val="09E17F24"/>
    <w:rsid w:val="09E7163F"/>
    <w:rsid w:val="09E9E8EE"/>
    <w:rsid w:val="09ECDF21"/>
    <w:rsid w:val="09F1CCB7"/>
    <w:rsid w:val="0A1F9754"/>
    <w:rsid w:val="0A3102C1"/>
    <w:rsid w:val="0A4344E3"/>
    <w:rsid w:val="0A48AB70"/>
    <w:rsid w:val="0A5043AC"/>
    <w:rsid w:val="0A5A6EE4"/>
    <w:rsid w:val="0A860597"/>
    <w:rsid w:val="0A89CF2B"/>
    <w:rsid w:val="0A97F891"/>
    <w:rsid w:val="0AC2503A"/>
    <w:rsid w:val="0ACCA1BE"/>
    <w:rsid w:val="0AD2D18A"/>
    <w:rsid w:val="0ADBB951"/>
    <w:rsid w:val="0ADD2752"/>
    <w:rsid w:val="0AF00357"/>
    <w:rsid w:val="0B083BA4"/>
    <w:rsid w:val="0B0CE608"/>
    <w:rsid w:val="0B172633"/>
    <w:rsid w:val="0B20E07B"/>
    <w:rsid w:val="0B245E80"/>
    <w:rsid w:val="0B2FDBB8"/>
    <w:rsid w:val="0B4E44EC"/>
    <w:rsid w:val="0B6766C3"/>
    <w:rsid w:val="0B76F2AE"/>
    <w:rsid w:val="0B92C55D"/>
    <w:rsid w:val="0B9F0B57"/>
    <w:rsid w:val="0BA2789E"/>
    <w:rsid w:val="0BA3E130"/>
    <w:rsid w:val="0BB50B59"/>
    <w:rsid w:val="0BCB56BF"/>
    <w:rsid w:val="0BF86CF0"/>
    <w:rsid w:val="0BFB24FB"/>
    <w:rsid w:val="0C04E512"/>
    <w:rsid w:val="0C075ADA"/>
    <w:rsid w:val="0C1D8396"/>
    <w:rsid w:val="0C5C8D70"/>
    <w:rsid w:val="0C82A42B"/>
    <w:rsid w:val="0C8EC2CB"/>
    <w:rsid w:val="0CBCFE40"/>
    <w:rsid w:val="0CF2CE17"/>
    <w:rsid w:val="0D247FE3"/>
    <w:rsid w:val="0D29487D"/>
    <w:rsid w:val="0D2AA00A"/>
    <w:rsid w:val="0D53ADD7"/>
    <w:rsid w:val="0D807C14"/>
    <w:rsid w:val="0D8544F7"/>
    <w:rsid w:val="0DA1F352"/>
    <w:rsid w:val="0DB1514B"/>
    <w:rsid w:val="0DB97877"/>
    <w:rsid w:val="0DFAA811"/>
    <w:rsid w:val="0E0433B3"/>
    <w:rsid w:val="0E05F72E"/>
    <w:rsid w:val="0E06AE5A"/>
    <w:rsid w:val="0E1AC612"/>
    <w:rsid w:val="0E452A3B"/>
    <w:rsid w:val="0E4B5522"/>
    <w:rsid w:val="0E4F1A61"/>
    <w:rsid w:val="0E6490C6"/>
    <w:rsid w:val="0E8B8527"/>
    <w:rsid w:val="0E9E3637"/>
    <w:rsid w:val="0EAB243A"/>
    <w:rsid w:val="0ED78AFB"/>
    <w:rsid w:val="0EE9BE63"/>
    <w:rsid w:val="0F051625"/>
    <w:rsid w:val="0F054DD8"/>
    <w:rsid w:val="0F06571C"/>
    <w:rsid w:val="0F1539B4"/>
    <w:rsid w:val="0F1A8F2C"/>
    <w:rsid w:val="0F23B4CF"/>
    <w:rsid w:val="0F3CDD2C"/>
    <w:rsid w:val="0F4861F8"/>
    <w:rsid w:val="0F51E42E"/>
    <w:rsid w:val="0F5A38B6"/>
    <w:rsid w:val="0F5C91BE"/>
    <w:rsid w:val="0F71C8A4"/>
    <w:rsid w:val="0F8486F2"/>
    <w:rsid w:val="0F90E9AB"/>
    <w:rsid w:val="0FC23AAA"/>
    <w:rsid w:val="0FCC131F"/>
    <w:rsid w:val="0FDF0E7A"/>
    <w:rsid w:val="0FE699CB"/>
    <w:rsid w:val="0FFE087A"/>
    <w:rsid w:val="101EBFE3"/>
    <w:rsid w:val="102F0433"/>
    <w:rsid w:val="10318CF9"/>
    <w:rsid w:val="10347AF4"/>
    <w:rsid w:val="103680AB"/>
    <w:rsid w:val="103ACF36"/>
    <w:rsid w:val="10401B65"/>
    <w:rsid w:val="10480DF1"/>
    <w:rsid w:val="10735B5C"/>
    <w:rsid w:val="10800D59"/>
    <w:rsid w:val="10850879"/>
    <w:rsid w:val="108FF3B7"/>
    <w:rsid w:val="10943ACF"/>
    <w:rsid w:val="10A168DC"/>
    <w:rsid w:val="10A7FE19"/>
    <w:rsid w:val="10A9DE42"/>
    <w:rsid w:val="10B9EC87"/>
    <w:rsid w:val="10CDC561"/>
    <w:rsid w:val="10DF7831"/>
    <w:rsid w:val="11196C14"/>
    <w:rsid w:val="11205753"/>
    <w:rsid w:val="11312001"/>
    <w:rsid w:val="113436FF"/>
    <w:rsid w:val="1146086C"/>
    <w:rsid w:val="116CF352"/>
    <w:rsid w:val="118561C3"/>
    <w:rsid w:val="118E9473"/>
    <w:rsid w:val="11A122E5"/>
    <w:rsid w:val="11AA61F6"/>
    <w:rsid w:val="11B84946"/>
    <w:rsid w:val="11DA4D5D"/>
    <w:rsid w:val="11DD90DF"/>
    <w:rsid w:val="11E4B6BC"/>
    <w:rsid w:val="11F14296"/>
    <w:rsid w:val="11F87253"/>
    <w:rsid w:val="121DB03C"/>
    <w:rsid w:val="12350E13"/>
    <w:rsid w:val="12462C05"/>
    <w:rsid w:val="12490A54"/>
    <w:rsid w:val="124FE934"/>
    <w:rsid w:val="1253D0BB"/>
    <w:rsid w:val="12688E94"/>
    <w:rsid w:val="12783F1D"/>
    <w:rsid w:val="12915AF3"/>
    <w:rsid w:val="1293410A"/>
    <w:rsid w:val="12A3EFEB"/>
    <w:rsid w:val="12A96966"/>
    <w:rsid w:val="12F460E5"/>
    <w:rsid w:val="12F59DC1"/>
    <w:rsid w:val="13191844"/>
    <w:rsid w:val="132A3FD3"/>
    <w:rsid w:val="1330CEFF"/>
    <w:rsid w:val="133DE2A6"/>
    <w:rsid w:val="1345C2C7"/>
    <w:rsid w:val="134621E5"/>
    <w:rsid w:val="134FA968"/>
    <w:rsid w:val="13599630"/>
    <w:rsid w:val="13621A77"/>
    <w:rsid w:val="136BB212"/>
    <w:rsid w:val="13822C23"/>
    <w:rsid w:val="139442B4"/>
    <w:rsid w:val="1395F7EB"/>
    <w:rsid w:val="13AF634F"/>
    <w:rsid w:val="13C37D2C"/>
    <w:rsid w:val="1400F07B"/>
    <w:rsid w:val="14015509"/>
    <w:rsid w:val="14103839"/>
    <w:rsid w:val="14297C82"/>
    <w:rsid w:val="143177FA"/>
    <w:rsid w:val="143EF444"/>
    <w:rsid w:val="145B6C95"/>
    <w:rsid w:val="145FD57D"/>
    <w:rsid w:val="146BD7C1"/>
    <w:rsid w:val="148B92DA"/>
    <w:rsid w:val="149279F9"/>
    <w:rsid w:val="14946351"/>
    <w:rsid w:val="14A0BC1B"/>
    <w:rsid w:val="14ADE04F"/>
    <w:rsid w:val="14CB035D"/>
    <w:rsid w:val="14CCB68B"/>
    <w:rsid w:val="14D13666"/>
    <w:rsid w:val="14F95D6D"/>
    <w:rsid w:val="1535E387"/>
    <w:rsid w:val="153D1619"/>
    <w:rsid w:val="1556711B"/>
    <w:rsid w:val="15723A93"/>
    <w:rsid w:val="157386F5"/>
    <w:rsid w:val="157F599F"/>
    <w:rsid w:val="15821A8A"/>
    <w:rsid w:val="15B6E17B"/>
    <w:rsid w:val="15BDC9BA"/>
    <w:rsid w:val="15D6FE4E"/>
    <w:rsid w:val="15DBDF29"/>
    <w:rsid w:val="15F255ED"/>
    <w:rsid w:val="15FD94B3"/>
    <w:rsid w:val="161EBED5"/>
    <w:rsid w:val="164F5C0C"/>
    <w:rsid w:val="166C3DB8"/>
    <w:rsid w:val="166EE594"/>
    <w:rsid w:val="167C464E"/>
    <w:rsid w:val="168A24A2"/>
    <w:rsid w:val="16A2F0F7"/>
    <w:rsid w:val="16B239CC"/>
    <w:rsid w:val="16BC8DAD"/>
    <w:rsid w:val="16BF14F2"/>
    <w:rsid w:val="16E920A3"/>
    <w:rsid w:val="16FFC983"/>
    <w:rsid w:val="172EC6B4"/>
    <w:rsid w:val="172F1A83"/>
    <w:rsid w:val="17382C9B"/>
    <w:rsid w:val="17513DCD"/>
    <w:rsid w:val="176D90AC"/>
    <w:rsid w:val="1783B761"/>
    <w:rsid w:val="178A5026"/>
    <w:rsid w:val="1795B36F"/>
    <w:rsid w:val="17AB1DBD"/>
    <w:rsid w:val="17BB9DA4"/>
    <w:rsid w:val="17BC19B1"/>
    <w:rsid w:val="17C30C79"/>
    <w:rsid w:val="17E366D4"/>
    <w:rsid w:val="181E117E"/>
    <w:rsid w:val="182BD04F"/>
    <w:rsid w:val="18309985"/>
    <w:rsid w:val="183A1EDD"/>
    <w:rsid w:val="183D1C95"/>
    <w:rsid w:val="185A7427"/>
    <w:rsid w:val="185DDE3F"/>
    <w:rsid w:val="185FAA5C"/>
    <w:rsid w:val="187DF319"/>
    <w:rsid w:val="188EAC96"/>
    <w:rsid w:val="189EBD57"/>
    <w:rsid w:val="18A36553"/>
    <w:rsid w:val="18A5C617"/>
    <w:rsid w:val="18A80B38"/>
    <w:rsid w:val="18CA9715"/>
    <w:rsid w:val="18DD9B7B"/>
    <w:rsid w:val="18E84F5F"/>
    <w:rsid w:val="18F157DB"/>
    <w:rsid w:val="18F32195"/>
    <w:rsid w:val="18FAD35B"/>
    <w:rsid w:val="190B761F"/>
    <w:rsid w:val="19121297"/>
    <w:rsid w:val="1913BD54"/>
    <w:rsid w:val="191EF3E5"/>
    <w:rsid w:val="193ADC23"/>
    <w:rsid w:val="193C1FD8"/>
    <w:rsid w:val="1945606B"/>
    <w:rsid w:val="194C1F2B"/>
    <w:rsid w:val="195D6F08"/>
    <w:rsid w:val="196CE30C"/>
    <w:rsid w:val="1982FD3F"/>
    <w:rsid w:val="199BE728"/>
    <w:rsid w:val="199D355F"/>
    <w:rsid w:val="19BD3307"/>
    <w:rsid w:val="19E221C7"/>
    <w:rsid w:val="19E5C276"/>
    <w:rsid w:val="19F66679"/>
    <w:rsid w:val="19F9C277"/>
    <w:rsid w:val="19F9C869"/>
    <w:rsid w:val="1A259043"/>
    <w:rsid w:val="1A2E50B6"/>
    <w:rsid w:val="1A3C6CC8"/>
    <w:rsid w:val="1A551F3C"/>
    <w:rsid w:val="1A5E8179"/>
    <w:rsid w:val="1A63E204"/>
    <w:rsid w:val="1A76EBBC"/>
    <w:rsid w:val="1A891BF8"/>
    <w:rsid w:val="1A972509"/>
    <w:rsid w:val="1A9A565F"/>
    <w:rsid w:val="1A9DE363"/>
    <w:rsid w:val="1AABB93C"/>
    <w:rsid w:val="1AAC4B06"/>
    <w:rsid w:val="1AC61031"/>
    <w:rsid w:val="1AF8E080"/>
    <w:rsid w:val="1AFFF26C"/>
    <w:rsid w:val="1B0062A6"/>
    <w:rsid w:val="1B0586A1"/>
    <w:rsid w:val="1B0CAFE7"/>
    <w:rsid w:val="1B1E7A55"/>
    <w:rsid w:val="1B2DCC86"/>
    <w:rsid w:val="1B33DC5D"/>
    <w:rsid w:val="1B4EA978"/>
    <w:rsid w:val="1B62E1AD"/>
    <w:rsid w:val="1B691A4B"/>
    <w:rsid w:val="1B69BE62"/>
    <w:rsid w:val="1B7712D2"/>
    <w:rsid w:val="1B7C584B"/>
    <w:rsid w:val="1B80F337"/>
    <w:rsid w:val="1B8397AE"/>
    <w:rsid w:val="1B84B428"/>
    <w:rsid w:val="1B90979E"/>
    <w:rsid w:val="1B917530"/>
    <w:rsid w:val="1BA0A45E"/>
    <w:rsid w:val="1BA3AC7D"/>
    <w:rsid w:val="1BAB2E12"/>
    <w:rsid w:val="1BC8C051"/>
    <w:rsid w:val="1BD9CFBD"/>
    <w:rsid w:val="1BE19288"/>
    <w:rsid w:val="1BFC23C1"/>
    <w:rsid w:val="1C12C56C"/>
    <w:rsid w:val="1C2F923C"/>
    <w:rsid w:val="1C3BB4C3"/>
    <w:rsid w:val="1C4BB46C"/>
    <w:rsid w:val="1C548ECF"/>
    <w:rsid w:val="1C7B0EC7"/>
    <w:rsid w:val="1C7CAE52"/>
    <w:rsid w:val="1C8111B4"/>
    <w:rsid w:val="1C819F15"/>
    <w:rsid w:val="1C87041B"/>
    <w:rsid w:val="1C976DCC"/>
    <w:rsid w:val="1CAC56AB"/>
    <w:rsid w:val="1CD27ED5"/>
    <w:rsid w:val="1CD72A56"/>
    <w:rsid w:val="1CE609CF"/>
    <w:rsid w:val="1CF2909A"/>
    <w:rsid w:val="1D066CC3"/>
    <w:rsid w:val="1D0E5A01"/>
    <w:rsid w:val="1D14F846"/>
    <w:rsid w:val="1D34FDDC"/>
    <w:rsid w:val="1D362164"/>
    <w:rsid w:val="1D467608"/>
    <w:rsid w:val="1D5CB8BC"/>
    <w:rsid w:val="1D915B63"/>
    <w:rsid w:val="1D9A0D94"/>
    <w:rsid w:val="1DA2F0A5"/>
    <w:rsid w:val="1DA68FC7"/>
    <w:rsid w:val="1DA84041"/>
    <w:rsid w:val="1DA9FBD5"/>
    <w:rsid w:val="1DAE7060"/>
    <w:rsid w:val="1DB0E972"/>
    <w:rsid w:val="1DC4958F"/>
    <w:rsid w:val="1DF36964"/>
    <w:rsid w:val="1E0E22A6"/>
    <w:rsid w:val="1E230E15"/>
    <w:rsid w:val="1E23CBD8"/>
    <w:rsid w:val="1E257BEC"/>
    <w:rsid w:val="1E2E6E14"/>
    <w:rsid w:val="1E3D2763"/>
    <w:rsid w:val="1E432312"/>
    <w:rsid w:val="1E5F648E"/>
    <w:rsid w:val="1E736434"/>
    <w:rsid w:val="1E84A7E2"/>
    <w:rsid w:val="1E886CCD"/>
    <w:rsid w:val="1EA15F24"/>
    <w:rsid w:val="1EA43562"/>
    <w:rsid w:val="1EC1787B"/>
    <w:rsid w:val="1EC78D16"/>
    <w:rsid w:val="1EDE26BD"/>
    <w:rsid w:val="1EDE7BCB"/>
    <w:rsid w:val="1EE4CFD2"/>
    <w:rsid w:val="1EF997C3"/>
    <w:rsid w:val="1F133D41"/>
    <w:rsid w:val="1F2D2BC4"/>
    <w:rsid w:val="1F3B8AD6"/>
    <w:rsid w:val="1F43BB2D"/>
    <w:rsid w:val="1F4F4AC1"/>
    <w:rsid w:val="1F51DA79"/>
    <w:rsid w:val="1F626319"/>
    <w:rsid w:val="1F74F107"/>
    <w:rsid w:val="1F814C79"/>
    <w:rsid w:val="1F900BCA"/>
    <w:rsid w:val="1F978916"/>
    <w:rsid w:val="1FA57486"/>
    <w:rsid w:val="1FA7163D"/>
    <w:rsid w:val="1FB27E89"/>
    <w:rsid w:val="1FB2D7AD"/>
    <w:rsid w:val="1FC08CB9"/>
    <w:rsid w:val="1FD1DB8B"/>
    <w:rsid w:val="1FDAA7C4"/>
    <w:rsid w:val="1FE224DB"/>
    <w:rsid w:val="1FECB514"/>
    <w:rsid w:val="1FF33562"/>
    <w:rsid w:val="1FFCAEAC"/>
    <w:rsid w:val="20069BCE"/>
    <w:rsid w:val="200CE4EF"/>
    <w:rsid w:val="202FB269"/>
    <w:rsid w:val="203D2F85"/>
    <w:rsid w:val="203E85AF"/>
    <w:rsid w:val="205608AE"/>
    <w:rsid w:val="205CECC6"/>
    <w:rsid w:val="206B057D"/>
    <w:rsid w:val="20729F9F"/>
    <w:rsid w:val="207CE73A"/>
    <w:rsid w:val="20835E83"/>
    <w:rsid w:val="2086ACA2"/>
    <w:rsid w:val="20A60BD0"/>
    <w:rsid w:val="20A7CAA7"/>
    <w:rsid w:val="20AD0607"/>
    <w:rsid w:val="20D13E1C"/>
    <w:rsid w:val="20D46753"/>
    <w:rsid w:val="20F549BF"/>
    <w:rsid w:val="213AC95F"/>
    <w:rsid w:val="21457229"/>
    <w:rsid w:val="21574E5A"/>
    <w:rsid w:val="215AB60C"/>
    <w:rsid w:val="216C0537"/>
    <w:rsid w:val="2180684C"/>
    <w:rsid w:val="2181C00C"/>
    <w:rsid w:val="218E7CA8"/>
    <w:rsid w:val="21A275CB"/>
    <w:rsid w:val="21A58B2B"/>
    <w:rsid w:val="21C7F668"/>
    <w:rsid w:val="21DE0642"/>
    <w:rsid w:val="21E27AFC"/>
    <w:rsid w:val="21E3F715"/>
    <w:rsid w:val="21EE87E8"/>
    <w:rsid w:val="22141142"/>
    <w:rsid w:val="22206462"/>
    <w:rsid w:val="22252523"/>
    <w:rsid w:val="2231E53D"/>
    <w:rsid w:val="22496446"/>
    <w:rsid w:val="224A1ECB"/>
    <w:rsid w:val="2258B26E"/>
    <w:rsid w:val="227966E1"/>
    <w:rsid w:val="2280DB7E"/>
    <w:rsid w:val="22878A4E"/>
    <w:rsid w:val="2287F444"/>
    <w:rsid w:val="229E940D"/>
    <w:rsid w:val="22BC5F72"/>
    <w:rsid w:val="22C585DA"/>
    <w:rsid w:val="22D05B19"/>
    <w:rsid w:val="2324237C"/>
    <w:rsid w:val="232E73AA"/>
    <w:rsid w:val="234A89CA"/>
    <w:rsid w:val="234E0B17"/>
    <w:rsid w:val="2355BDB7"/>
    <w:rsid w:val="239AFD8D"/>
    <w:rsid w:val="23AC2CE6"/>
    <w:rsid w:val="23B4CB18"/>
    <w:rsid w:val="23B75480"/>
    <w:rsid w:val="23BB619F"/>
    <w:rsid w:val="23DF8E88"/>
    <w:rsid w:val="23E6D08E"/>
    <w:rsid w:val="24063DFC"/>
    <w:rsid w:val="240BBEE1"/>
    <w:rsid w:val="241530AE"/>
    <w:rsid w:val="242099B6"/>
    <w:rsid w:val="242230D7"/>
    <w:rsid w:val="2422767A"/>
    <w:rsid w:val="2437BFEF"/>
    <w:rsid w:val="246295FE"/>
    <w:rsid w:val="246B9F6E"/>
    <w:rsid w:val="247C425F"/>
    <w:rsid w:val="247F790E"/>
    <w:rsid w:val="2481BB97"/>
    <w:rsid w:val="24A7BDFF"/>
    <w:rsid w:val="24E0A28A"/>
    <w:rsid w:val="24E64378"/>
    <w:rsid w:val="24F13409"/>
    <w:rsid w:val="2521A708"/>
    <w:rsid w:val="252979D1"/>
    <w:rsid w:val="254EF621"/>
    <w:rsid w:val="255AAE00"/>
    <w:rsid w:val="256468BC"/>
    <w:rsid w:val="2569E615"/>
    <w:rsid w:val="256E03C9"/>
    <w:rsid w:val="257048C0"/>
    <w:rsid w:val="2581D6B5"/>
    <w:rsid w:val="2584A380"/>
    <w:rsid w:val="25875489"/>
    <w:rsid w:val="2595F5B4"/>
    <w:rsid w:val="2597DF46"/>
    <w:rsid w:val="25B02C6D"/>
    <w:rsid w:val="25C39BA7"/>
    <w:rsid w:val="25D1A49D"/>
    <w:rsid w:val="25D7E49F"/>
    <w:rsid w:val="25D90A1A"/>
    <w:rsid w:val="25DD50A6"/>
    <w:rsid w:val="25E11711"/>
    <w:rsid w:val="2617CF7E"/>
    <w:rsid w:val="262757B8"/>
    <w:rsid w:val="265E16EE"/>
    <w:rsid w:val="2665B19F"/>
    <w:rsid w:val="266B1959"/>
    <w:rsid w:val="26707776"/>
    <w:rsid w:val="268A536C"/>
    <w:rsid w:val="268EB564"/>
    <w:rsid w:val="26A475FA"/>
    <w:rsid w:val="26C0230B"/>
    <w:rsid w:val="26CD5D64"/>
    <w:rsid w:val="26D1CE1E"/>
    <w:rsid w:val="26F86682"/>
    <w:rsid w:val="26FA06A6"/>
    <w:rsid w:val="26FC50B0"/>
    <w:rsid w:val="26FE11EC"/>
    <w:rsid w:val="27125D7F"/>
    <w:rsid w:val="2719FCB7"/>
    <w:rsid w:val="2724E788"/>
    <w:rsid w:val="273F8806"/>
    <w:rsid w:val="274699AF"/>
    <w:rsid w:val="27564A4B"/>
    <w:rsid w:val="277B087A"/>
    <w:rsid w:val="27A6072D"/>
    <w:rsid w:val="27A698C6"/>
    <w:rsid w:val="27B56434"/>
    <w:rsid w:val="27E79FB8"/>
    <w:rsid w:val="27E7F6AF"/>
    <w:rsid w:val="27FC4796"/>
    <w:rsid w:val="2800A8DC"/>
    <w:rsid w:val="28124433"/>
    <w:rsid w:val="281C8A4D"/>
    <w:rsid w:val="28256A61"/>
    <w:rsid w:val="284A0ED3"/>
    <w:rsid w:val="28509118"/>
    <w:rsid w:val="28545169"/>
    <w:rsid w:val="28562E18"/>
    <w:rsid w:val="285A1DCA"/>
    <w:rsid w:val="28759ECB"/>
    <w:rsid w:val="288161BE"/>
    <w:rsid w:val="2888B86E"/>
    <w:rsid w:val="288A7471"/>
    <w:rsid w:val="28B40D44"/>
    <w:rsid w:val="28B65717"/>
    <w:rsid w:val="28B719F7"/>
    <w:rsid w:val="28B7F7B5"/>
    <w:rsid w:val="28BF59C2"/>
    <w:rsid w:val="28C9551B"/>
    <w:rsid w:val="28E08CD5"/>
    <w:rsid w:val="28EBFE9E"/>
    <w:rsid w:val="28F3096B"/>
    <w:rsid w:val="29269590"/>
    <w:rsid w:val="293C2B93"/>
    <w:rsid w:val="294B8E2B"/>
    <w:rsid w:val="29554B13"/>
    <w:rsid w:val="2959C98A"/>
    <w:rsid w:val="295D11E8"/>
    <w:rsid w:val="298CCC10"/>
    <w:rsid w:val="299DABC8"/>
    <w:rsid w:val="29AC4718"/>
    <w:rsid w:val="29CC6813"/>
    <w:rsid w:val="29D34D0F"/>
    <w:rsid w:val="29DDF8CB"/>
    <w:rsid w:val="29EBFF51"/>
    <w:rsid w:val="2A177855"/>
    <w:rsid w:val="2A20F9C1"/>
    <w:rsid w:val="2A226092"/>
    <w:rsid w:val="2A51E593"/>
    <w:rsid w:val="2A54C8D3"/>
    <w:rsid w:val="2A6B033F"/>
    <w:rsid w:val="2A7F58FB"/>
    <w:rsid w:val="2A811363"/>
    <w:rsid w:val="2A8325A7"/>
    <w:rsid w:val="2A862ECA"/>
    <w:rsid w:val="2A8FA0B8"/>
    <w:rsid w:val="2A92F281"/>
    <w:rsid w:val="2A96D59F"/>
    <w:rsid w:val="2AD23D0B"/>
    <w:rsid w:val="2AD2B153"/>
    <w:rsid w:val="2AF8CD43"/>
    <w:rsid w:val="2B032EC2"/>
    <w:rsid w:val="2B0888F5"/>
    <w:rsid w:val="2B0E3922"/>
    <w:rsid w:val="2B18D37B"/>
    <w:rsid w:val="2B333EB9"/>
    <w:rsid w:val="2B419BA4"/>
    <w:rsid w:val="2B86345E"/>
    <w:rsid w:val="2B9CC06C"/>
    <w:rsid w:val="2BCBD7A5"/>
    <w:rsid w:val="2BD71E2F"/>
    <w:rsid w:val="2BE9B122"/>
    <w:rsid w:val="2BEF85E8"/>
    <w:rsid w:val="2BF0E00B"/>
    <w:rsid w:val="2BF25019"/>
    <w:rsid w:val="2BFBC20C"/>
    <w:rsid w:val="2BFD9D96"/>
    <w:rsid w:val="2C2483F1"/>
    <w:rsid w:val="2C2C2A50"/>
    <w:rsid w:val="2C31D4F3"/>
    <w:rsid w:val="2C383E06"/>
    <w:rsid w:val="2C3B264E"/>
    <w:rsid w:val="2C71085D"/>
    <w:rsid w:val="2C771289"/>
    <w:rsid w:val="2C77A885"/>
    <w:rsid w:val="2C83711C"/>
    <w:rsid w:val="2C881881"/>
    <w:rsid w:val="2C8E2D1B"/>
    <w:rsid w:val="2C8EC68D"/>
    <w:rsid w:val="2C910F18"/>
    <w:rsid w:val="2C9300A4"/>
    <w:rsid w:val="2C94930C"/>
    <w:rsid w:val="2CA6A7D5"/>
    <w:rsid w:val="2CB557C2"/>
    <w:rsid w:val="2CB89A95"/>
    <w:rsid w:val="2CC9F267"/>
    <w:rsid w:val="2CD6ECF6"/>
    <w:rsid w:val="2CDA2C0B"/>
    <w:rsid w:val="2CE91680"/>
    <w:rsid w:val="2CF333C1"/>
    <w:rsid w:val="2CFECEDB"/>
    <w:rsid w:val="2D0BD3BC"/>
    <w:rsid w:val="2D1C6314"/>
    <w:rsid w:val="2D323322"/>
    <w:rsid w:val="2D450C12"/>
    <w:rsid w:val="2D5648F1"/>
    <w:rsid w:val="2D59F266"/>
    <w:rsid w:val="2D5CC686"/>
    <w:rsid w:val="2D7D8155"/>
    <w:rsid w:val="2D8479E7"/>
    <w:rsid w:val="2D9A99D5"/>
    <w:rsid w:val="2DA51DA5"/>
    <w:rsid w:val="2DBEC537"/>
    <w:rsid w:val="2DC1EEA7"/>
    <w:rsid w:val="2DC46C25"/>
    <w:rsid w:val="2E023FD7"/>
    <w:rsid w:val="2E12FFF0"/>
    <w:rsid w:val="2E3DACCD"/>
    <w:rsid w:val="2E4E2732"/>
    <w:rsid w:val="2E5F212A"/>
    <w:rsid w:val="2E5FE939"/>
    <w:rsid w:val="2E65DA01"/>
    <w:rsid w:val="2E72A556"/>
    <w:rsid w:val="2E738B00"/>
    <w:rsid w:val="2EB45035"/>
    <w:rsid w:val="2EC39934"/>
    <w:rsid w:val="2ECAD54D"/>
    <w:rsid w:val="2EE67130"/>
    <w:rsid w:val="2F083D0D"/>
    <w:rsid w:val="2F1F3CD7"/>
    <w:rsid w:val="2F219E8B"/>
    <w:rsid w:val="2F25C935"/>
    <w:rsid w:val="2F2C337B"/>
    <w:rsid w:val="2F2C8BEF"/>
    <w:rsid w:val="2F37B7BB"/>
    <w:rsid w:val="2F461EC8"/>
    <w:rsid w:val="2F691901"/>
    <w:rsid w:val="2F6E795E"/>
    <w:rsid w:val="2F70558A"/>
    <w:rsid w:val="2F97F4D9"/>
    <w:rsid w:val="2FA43BC7"/>
    <w:rsid w:val="2FB3735B"/>
    <w:rsid w:val="2FBBE9DD"/>
    <w:rsid w:val="2FC177BA"/>
    <w:rsid w:val="2FEC2FAE"/>
    <w:rsid w:val="2FEE61D2"/>
    <w:rsid w:val="2FF1B404"/>
    <w:rsid w:val="302327E3"/>
    <w:rsid w:val="302F2171"/>
    <w:rsid w:val="302FF56D"/>
    <w:rsid w:val="30340B53"/>
    <w:rsid w:val="3036F469"/>
    <w:rsid w:val="303ADB79"/>
    <w:rsid w:val="303D9B5F"/>
    <w:rsid w:val="3048A7C3"/>
    <w:rsid w:val="304C281E"/>
    <w:rsid w:val="305AD33F"/>
    <w:rsid w:val="30613ED6"/>
    <w:rsid w:val="3062E835"/>
    <w:rsid w:val="3064F8D5"/>
    <w:rsid w:val="306C6F7C"/>
    <w:rsid w:val="307444D7"/>
    <w:rsid w:val="30855A13"/>
    <w:rsid w:val="30979071"/>
    <w:rsid w:val="30B5EEA8"/>
    <w:rsid w:val="30C6E418"/>
    <w:rsid w:val="30C7A58A"/>
    <w:rsid w:val="30E6D624"/>
    <w:rsid w:val="30E8BB6C"/>
    <w:rsid w:val="310DE0F2"/>
    <w:rsid w:val="3116A0A2"/>
    <w:rsid w:val="3117342B"/>
    <w:rsid w:val="311B1BE0"/>
    <w:rsid w:val="31215B2A"/>
    <w:rsid w:val="312C4954"/>
    <w:rsid w:val="31471642"/>
    <w:rsid w:val="315A5FBF"/>
    <w:rsid w:val="31603415"/>
    <w:rsid w:val="31625627"/>
    <w:rsid w:val="3176E9CB"/>
    <w:rsid w:val="31989BFC"/>
    <w:rsid w:val="319F0D21"/>
    <w:rsid w:val="31A44484"/>
    <w:rsid w:val="31AA9D4F"/>
    <w:rsid w:val="31C3E1E8"/>
    <w:rsid w:val="31C750BD"/>
    <w:rsid w:val="31D9E380"/>
    <w:rsid w:val="31E276A9"/>
    <w:rsid w:val="31ECDB43"/>
    <w:rsid w:val="31F086BD"/>
    <w:rsid w:val="31F9A3C6"/>
    <w:rsid w:val="3202EE71"/>
    <w:rsid w:val="320B5B0E"/>
    <w:rsid w:val="3210E67E"/>
    <w:rsid w:val="32128136"/>
    <w:rsid w:val="321B1C10"/>
    <w:rsid w:val="32394A08"/>
    <w:rsid w:val="324F0CFB"/>
    <w:rsid w:val="3250056D"/>
    <w:rsid w:val="32533E4A"/>
    <w:rsid w:val="3277D51D"/>
    <w:rsid w:val="328278E9"/>
    <w:rsid w:val="329101AF"/>
    <w:rsid w:val="3298208E"/>
    <w:rsid w:val="32A29105"/>
    <w:rsid w:val="32C2B3B0"/>
    <w:rsid w:val="32C3BDE8"/>
    <w:rsid w:val="32C70A7C"/>
    <w:rsid w:val="32CD32D4"/>
    <w:rsid w:val="32F05FDF"/>
    <w:rsid w:val="32F89293"/>
    <w:rsid w:val="32FD0696"/>
    <w:rsid w:val="3306D2F4"/>
    <w:rsid w:val="331BC60A"/>
    <w:rsid w:val="331E684B"/>
    <w:rsid w:val="332D01C3"/>
    <w:rsid w:val="33375FAF"/>
    <w:rsid w:val="3338C779"/>
    <w:rsid w:val="333ED632"/>
    <w:rsid w:val="3362E5BA"/>
    <w:rsid w:val="336D1B09"/>
    <w:rsid w:val="3384C4FF"/>
    <w:rsid w:val="338D1214"/>
    <w:rsid w:val="33901D97"/>
    <w:rsid w:val="33B16FA7"/>
    <w:rsid w:val="33B409E3"/>
    <w:rsid w:val="33BA48E2"/>
    <w:rsid w:val="33BA5528"/>
    <w:rsid w:val="33C5A095"/>
    <w:rsid w:val="33D43D2E"/>
    <w:rsid w:val="33D4E295"/>
    <w:rsid w:val="33E025AF"/>
    <w:rsid w:val="33F4D4FC"/>
    <w:rsid w:val="340132DA"/>
    <w:rsid w:val="340D62C7"/>
    <w:rsid w:val="3410688D"/>
    <w:rsid w:val="3416169F"/>
    <w:rsid w:val="34306599"/>
    <w:rsid w:val="3434D605"/>
    <w:rsid w:val="3436A0D7"/>
    <w:rsid w:val="3438D7AD"/>
    <w:rsid w:val="345A6E8E"/>
    <w:rsid w:val="34799097"/>
    <w:rsid w:val="34832390"/>
    <w:rsid w:val="348F8D91"/>
    <w:rsid w:val="3493B9AF"/>
    <w:rsid w:val="3495CBEE"/>
    <w:rsid w:val="34C79E4C"/>
    <w:rsid w:val="3501631D"/>
    <w:rsid w:val="35068686"/>
    <w:rsid w:val="35069CF6"/>
    <w:rsid w:val="35078252"/>
    <w:rsid w:val="350AA4E5"/>
    <w:rsid w:val="3514964A"/>
    <w:rsid w:val="351DA355"/>
    <w:rsid w:val="352E0A82"/>
    <w:rsid w:val="35448975"/>
    <w:rsid w:val="354EA0F4"/>
    <w:rsid w:val="354FA78D"/>
    <w:rsid w:val="355CE3C3"/>
    <w:rsid w:val="355D6DA0"/>
    <w:rsid w:val="356760A2"/>
    <w:rsid w:val="356EBC16"/>
    <w:rsid w:val="3573932C"/>
    <w:rsid w:val="35884942"/>
    <w:rsid w:val="35A4E482"/>
    <w:rsid w:val="35AFB241"/>
    <w:rsid w:val="35C32FCE"/>
    <w:rsid w:val="35CEF425"/>
    <w:rsid w:val="35EF713F"/>
    <w:rsid w:val="35F8CED3"/>
    <w:rsid w:val="363ADA00"/>
    <w:rsid w:val="364B872C"/>
    <w:rsid w:val="3652ECDB"/>
    <w:rsid w:val="3656090D"/>
    <w:rsid w:val="365FA918"/>
    <w:rsid w:val="366B86AC"/>
    <w:rsid w:val="3699874A"/>
    <w:rsid w:val="36AA1CFD"/>
    <w:rsid w:val="36B9F883"/>
    <w:rsid w:val="36BAEE60"/>
    <w:rsid w:val="36C1B7FE"/>
    <w:rsid w:val="36D49523"/>
    <w:rsid w:val="36DA3DA1"/>
    <w:rsid w:val="36EB08C5"/>
    <w:rsid w:val="36EBF077"/>
    <w:rsid w:val="36F45E42"/>
    <w:rsid w:val="36F50D1B"/>
    <w:rsid w:val="36FD4157"/>
    <w:rsid w:val="37034CD7"/>
    <w:rsid w:val="3705919C"/>
    <w:rsid w:val="3712D7C4"/>
    <w:rsid w:val="37305DEA"/>
    <w:rsid w:val="37344CC0"/>
    <w:rsid w:val="373F0ED2"/>
    <w:rsid w:val="37456893"/>
    <w:rsid w:val="375551CB"/>
    <w:rsid w:val="3758BD66"/>
    <w:rsid w:val="37637E78"/>
    <w:rsid w:val="3766B372"/>
    <w:rsid w:val="377D9706"/>
    <w:rsid w:val="377EAA85"/>
    <w:rsid w:val="3797CA87"/>
    <w:rsid w:val="37A5BC9E"/>
    <w:rsid w:val="37DC1457"/>
    <w:rsid w:val="37E27DB1"/>
    <w:rsid w:val="37E74B8D"/>
    <w:rsid w:val="37F3942B"/>
    <w:rsid w:val="37F65E11"/>
    <w:rsid w:val="37FB504A"/>
    <w:rsid w:val="37FF72E7"/>
    <w:rsid w:val="3805AF8E"/>
    <w:rsid w:val="38126D65"/>
    <w:rsid w:val="3835A16D"/>
    <w:rsid w:val="383B4487"/>
    <w:rsid w:val="383DC0C9"/>
    <w:rsid w:val="38464B39"/>
    <w:rsid w:val="385517E3"/>
    <w:rsid w:val="38551E98"/>
    <w:rsid w:val="385B9FB8"/>
    <w:rsid w:val="387AAD62"/>
    <w:rsid w:val="3884C465"/>
    <w:rsid w:val="389E6FEE"/>
    <w:rsid w:val="38AD2D77"/>
    <w:rsid w:val="38AFA3FE"/>
    <w:rsid w:val="38B23A15"/>
    <w:rsid w:val="38BBA924"/>
    <w:rsid w:val="38C0405F"/>
    <w:rsid w:val="38F1C221"/>
    <w:rsid w:val="38FA85D4"/>
    <w:rsid w:val="38FFBAF8"/>
    <w:rsid w:val="390F6E19"/>
    <w:rsid w:val="391B25DF"/>
    <w:rsid w:val="391C949B"/>
    <w:rsid w:val="391DB608"/>
    <w:rsid w:val="3935B1D7"/>
    <w:rsid w:val="3943AD63"/>
    <w:rsid w:val="394732A9"/>
    <w:rsid w:val="395533B3"/>
    <w:rsid w:val="39583EDE"/>
    <w:rsid w:val="3962F14A"/>
    <w:rsid w:val="39901197"/>
    <w:rsid w:val="3990F6A9"/>
    <w:rsid w:val="3999627F"/>
    <w:rsid w:val="39A877CC"/>
    <w:rsid w:val="39AF21DC"/>
    <w:rsid w:val="39B81F3E"/>
    <w:rsid w:val="39D661AC"/>
    <w:rsid w:val="39DB6098"/>
    <w:rsid w:val="39EE7A59"/>
    <w:rsid w:val="39F0E844"/>
    <w:rsid w:val="3A0375D3"/>
    <w:rsid w:val="3A07B4EA"/>
    <w:rsid w:val="3A2F9829"/>
    <w:rsid w:val="3A3FD21A"/>
    <w:rsid w:val="3A48AF4A"/>
    <w:rsid w:val="3A4A3CE4"/>
    <w:rsid w:val="3A5132E1"/>
    <w:rsid w:val="3A54E360"/>
    <w:rsid w:val="3A5780E0"/>
    <w:rsid w:val="3A64CE4B"/>
    <w:rsid w:val="3A664A6B"/>
    <w:rsid w:val="3A6BED82"/>
    <w:rsid w:val="3AB70DD8"/>
    <w:rsid w:val="3ABC9ECA"/>
    <w:rsid w:val="3AD7FEB2"/>
    <w:rsid w:val="3ADB0567"/>
    <w:rsid w:val="3AE388FA"/>
    <w:rsid w:val="3AE8E5C3"/>
    <w:rsid w:val="3AFB0AE4"/>
    <w:rsid w:val="3B1A6DCF"/>
    <w:rsid w:val="3B3095FF"/>
    <w:rsid w:val="3B44A966"/>
    <w:rsid w:val="3B5F74CB"/>
    <w:rsid w:val="3B616605"/>
    <w:rsid w:val="3B8D8DDB"/>
    <w:rsid w:val="3B928340"/>
    <w:rsid w:val="3B99C433"/>
    <w:rsid w:val="3B9C3CF9"/>
    <w:rsid w:val="3BB885BE"/>
    <w:rsid w:val="3BC21744"/>
    <w:rsid w:val="3BC2F8EA"/>
    <w:rsid w:val="3BC7FD19"/>
    <w:rsid w:val="3BD0392B"/>
    <w:rsid w:val="3BD5E0FD"/>
    <w:rsid w:val="3BE641F6"/>
    <w:rsid w:val="3BE7BC6D"/>
    <w:rsid w:val="3C01FD9A"/>
    <w:rsid w:val="3C0AB68C"/>
    <w:rsid w:val="3C1676BE"/>
    <w:rsid w:val="3C189AA0"/>
    <w:rsid w:val="3C3A1EE3"/>
    <w:rsid w:val="3C40D7E6"/>
    <w:rsid w:val="3C4A5F9D"/>
    <w:rsid w:val="3C551CB4"/>
    <w:rsid w:val="3C55EA6C"/>
    <w:rsid w:val="3C6DAEA1"/>
    <w:rsid w:val="3C715113"/>
    <w:rsid w:val="3CA6E2A7"/>
    <w:rsid w:val="3CA7BF36"/>
    <w:rsid w:val="3CC54738"/>
    <w:rsid w:val="3CC70133"/>
    <w:rsid w:val="3CC8EC9C"/>
    <w:rsid w:val="3CCD9CA7"/>
    <w:rsid w:val="3CD59D7C"/>
    <w:rsid w:val="3CF5996B"/>
    <w:rsid w:val="3CF6AB01"/>
    <w:rsid w:val="3CF92F64"/>
    <w:rsid w:val="3D1E1D6B"/>
    <w:rsid w:val="3D2B0B1A"/>
    <w:rsid w:val="3D564CDE"/>
    <w:rsid w:val="3D6A0DDD"/>
    <w:rsid w:val="3D732BE6"/>
    <w:rsid w:val="3D7F8ABB"/>
    <w:rsid w:val="3D8BCACB"/>
    <w:rsid w:val="3D97770C"/>
    <w:rsid w:val="3D9E9967"/>
    <w:rsid w:val="3DA394E6"/>
    <w:rsid w:val="3DA44EB9"/>
    <w:rsid w:val="3DAB6AF2"/>
    <w:rsid w:val="3DC1E3C7"/>
    <w:rsid w:val="3DC81F54"/>
    <w:rsid w:val="3DCDD4BF"/>
    <w:rsid w:val="3DD6B87B"/>
    <w:rsid w:val="3E0101AC"/>
    <w:rsid w:val="3E15DD9D"/>
    <w:rsid w:val="3E2370CE"/>
    <w:rsid w:val="3E2E2923"/>
    <w:rsid w:val="3E552E99"/>
    <w:rsid w:val="3E607B0C"/>
    <w:rsid w:val="3E634826"/>
    <w:rsid w:val="3E643ADC"/>
    <w:rsid w:val="3E6CD3A2"/>
    <w:rsid w:val="3E939C8A"/>
    <w:rsid w:val="3E9906C7"/>
    <w:rsid w:val="3E9E27B5"/>
    <w:rsid w:val="3EADDEB7"/>
    <w:rsid w:val="3EC41150"/>
    <w:rsid w:val="3EDB3DEE"/>
    <w:rsid w:val="3EF297DA"/>
    <w:rsid w:val="3EFDF95D"/>
    <w:rsid w:val="3F08533C"/>
    <w:rsid w:val="3F111279"/>
    <w:rsid w:val="3F2303EC"/>
    <w:rsid w:val="3F35F085"/>
    <w:rsid w:val="3F3D6030"/>
    <w:rsid w:val="3F473B53"/>
    <w:rsid w:val="3F6DD549"/>
    <w:rsid w:val="3F80F2BC"/>
    <w:rsid w:val="3F8F90EE"/>
    <w:rsid w:val="3FA09E10"/>
    <w:rsid w:val="3FA79EFB"/>
    <w:rsid w:val="3FAF58B3"/>
    <w:rsid w:val="3FB83011"/>
    <w:rsid w:val="3FBF992E"/>
    <w:rsid w:val="3FD65CC6"/>
    <w:rsid w:val="3FE090D0"/>
    <w:rsid w:val="400C2311"/>
    <w:rsid w:val="401B29EA"/>
    <w:rsid w:val="40269093"/>
    <w:rsid w:val="4037B2A0"/>
    <w:rsid w:val="40459F56"/>
    <w:rsid w:val="4045E02B"/>
    <w:rsid w:val="4049E4CE"/>
    <w:rsid w:val="4052A48F"/>
    <w:rsid w:val="40580A6C"/>
    <w:rsid w:val="4062C519"/>
    <w:rsid w:val="407251EB"/>
    <w:rsid w:val="4081B4D0"/>
    <w:rsid w:val="40821E6C"/>
    <w:rsid w:val="40A6ACD8"/>
    <w:rsid w:val="40A6C523"/>
    <w:rsid w:val="40AD92AC"/>
    <w:rsid w:val="40B756EB"/>
    <w:rsid w:val="40BF2619"/>
    <w:rsid w:val="40BF3C44"/>
    <w:rsid w:val="40C78589"/>
    <w:rsid w:val="40DAE441"/>
    <w:rsid w:val="40DEF9A5"/>
    <w:rsid w:val="40E14C42"/>
    <w:rsid w:val="40E768D8"/>
    <w:rsid w:val="40E79786"/>
    <w:rsid w:val="41109EBD"/>
    <w:rsid w:val="411FDCF2"/>
    <w:rsid w:val="4120FDFE"/>
    <w:rsid w:val="41536C8E"/>
    <w:rsid w:val="415BAF94"/>
    <w:rsid w:val="4193CFF6"/>
    <w:rsid w:val="4194CB38"/>
    <w:rsid w:val="41C81241"/>
    <w:rsid w:val="41D0A789"/>
    <w:rsid w:val="41F1A1E8"/>
    <w:rsid w:val="41F982EA"/>
    <w:rsid w:val="42154875"/>
    <w:rsid w:val="4224D679"/>
    <w:rsid w:val="4240D1FE"/>
    <w:rsid w:val="424DA15E"/>
    <w:rsid w:val="4258AAD4"/>
    <w:rsid w:val="425ACB70"/>
    <w:rsid w:val="428391A3"/>
    <w:rsid w:val="4299C335"/>
    <w:rsid w:val="42A43489"/>
    <w:rsid w:val="42B0F601"/>
    <w:rsid w:val="42CCDDBF"/>
    <w:rsid w:val="42E3527D"/>
    <w:rsid w:val="42F59D33"/>
    <w:rsid w:val="42FE5B31"/>
    <w:rsid w:val="430A4FE7"/>
    <w:rsid w:val="430A6F26"/>
    <w:rsid w:val="4312ADDF"/>
    <w:rsid w:val="4321E9D1"/>
    <w:rsid w:val="4323241D"/>
    <w:rsid w:val="433A93D8"/>
    <w:rsid w:val="4341B0D8"/>
    <w:rsid w:val="4348324B"/>
    <w:rsid w:val="434F1105"/>
    <w:rsid w:val="435317FB"/>
    <w:rsid w:val="435CADB6"/>
    <w:rsid w:val="4364FA69"/>
    <w:rsid w:val="437DD82D"/>
    <w:rsid w:val="4396E773"/>
    <w:rsid w:val="43A97911"/>
    <w:rsid w:val="43A9BAA2"/>
    <w:rsid w:val="43B7BD3E"/>
    <w:rsid w:val="43C86169"/>
    <w:rsid w:val="43D38C50"/>
    <w:rsid w:val="43D7785B"/>
    <w:rsid w:val="43F4FADA"/>
    <w:rsid w:val="4409C81A"/>
    <w:rsid w:val="441C732F"/>
    <w:rsid w:val="44225236"/>
    <w:rsid w:val="44407A4B"/>
    <w:rsid w:val="444B5075"/>
    <w:rsid w:val="4452A90A"/>
    <w:rsid w:val="445BD263"/>
    <w:rsid w:val="44850D7D"/>
    <w:rsid w:val="44B42BA1"/>
    <w:rsid w:val="44BFA2FC"/>
    <w:rsid w:val="44C0D424"/>
    <w:rsid w:val="44CE4F08"/>
    <w:rsid w:val="44EEC615"/>
    <w:rsid w:val="44F87E17"/>
    <w:rsid w:val="44FE255F"/>
    <w:rsid w:val="44FFB303"/>
    <w:rsid w:val="4504A2E1"/>
    <w:rsid w:val="4528F6B4"/>
    <w:rsid w:val="452D63B7"/>
    <w:rsid w:val="4539A7FC"/>
    <w:rsid w:val="453B8019"/>
    <w:rsid w:val="453E99E4"/>
    <w:rsid w:val="45458B31"/>
    <w:rsid w:val="455E7DFA"/>
    <w:rsid w:val="4565F97E"/>
    <w:rsid w:val="456D6B73"/>
    <w:rsid w:val="4576CECE"/>
    <w:rsid w:val="45894E78"/>
    <w:rsid w:val="459A354B"/>
    <w:rsid w:val="45A16C52"/>
    <w:rsid w:val="45A8EFC9"/>
    <w:rsid w:val="45B47684"/>
    <w:rsid w:val="45BD1B1A"/>
    <w:rsid w:val="45C5D60B"/>
    <w:rsid w:val="45CB7134"/>
    <w:rsid w:val="45D3DB58"/>
    <w:rsid w:val="45E3FEED"/>
    <w:rsid w:val="45ED734B"/>
    <w:rsid w:val="460EF32D"/>
    <w:rsid w:val="46118691"/>
    <w:rsid w:val="46151823"/>
    <w:rsid w:val="46157BF2"/>
    <w:rsid w:val="463C44A8"/>
    <w:rsid w:val="46435503"/>
    <w:rsid w:val="464AC7C5"/>
    <w:rsid w:val="46530CD1"/>
    <w:rsid w:val="4654E15F"/>
    <w:rsid w:val="4655E702"/>
    <w:rsid w:val="465FAEAE"/>
    <w:rsid w:val="46655613"/>
    <w:rsid w:val="4676D3C1"/>
    <w:rsid w:val="4677E39B"/>
    <w:rsid w:val="46AFD4CC"/>
    <w:rsid w:val="46C3CAF6"/>
    <w:rsid w:val="46C80A90"/>
    <w:rsid w:val="46D4CF24"/>
    <w:rsid w:val="46E7E0AB"/>
    <w:rsid w:val="46E99CA9"/>
    <w:rsid w:val="46ECEB92"/>
    <w:rsid w:val="47053359"/>
    <w:rsid w:val="4715CEE0"/>
    <w:rsid w:val="4733DAF2"/>
    <w:rsid w:val="4739129C"/>
    <w:rsid w:val="474C2F92"/>
    <w:rsid w:val="474DB944"/>
    <w:rsid w:val="47566CB6"/>
    <w:rsid w:val="4765857F"/>
    <w:rsid w:val="4775DA26"/>
    <w:rsid w:val="477E4513"/>
    <w:rsid w:val="478BEF8A"/>
    <w:rsid w:val="47913132"/>
    <w:rsid w:val="47A185A6"/>
    <w:rsid w:val="47B5DBD7"/>
    <w:rsid w:val="47C43E15"/>
    <w:rsid w:val="47C47396"/>
    <w:rsid w:val="4818D191"/>
    <w:rsid w:val="481C5F43"/>
    <w:rsid w:val="481D70D9"/>
    <w:rsid w:val="481E6E51"/>
    <w:rsid w:val="483FA2CC"/>
    <w:rsid w:val="4846CA39"/>
    <w:rsid w:val="4859E732"/>
    <w:rsid w:val="485B2ECB"/>
    <w:rsid w:val="485E3A52"/>
    <w:rsid w:val="48616164"/>
    <w:rsid w:val="486E4562"/>
    <w:rsid w:val="486E9596"/>
    <w:rsid w:val="48700A53"/>
    <w:rsid w:val="4878705E"/>
    <w:rsid w:val="487AE53A"/>
    <w:rsid w:val="488493D0"/>
    <w:rsid w:val="489D1243"/>
    <w:rsid w:val="48AC21CD"/>
    <w:rsid w:val="48CBD75A"/>
    <w:rsid w:val="48DAE59D"/>
    <w:rsid w:val="48DF6266"/>
    <w:rsid w:val="48F6832B"/>
    <w:rsid w:val="48F75DEB"/>
    <w:rsid w:val="48FA303E"/>
    <w:rsid w:val="48FAC41A"/>
    <w:rsid w:val="490DA4B5"/>
    <w:rsid w:val="4913D936"/>
    <w:rsid w:val="491E3EDF"/>
    <w:rsid w:val="4959822D"/>
    <w:rsid w:val="4960067E"/>
    <w:rsid w:val="4967B6B4"/>
    <w:rsid w:val="4972C10D"/>
    <w:rsid w:val="49995235"/>
    <w:rsid w:val="49A34995"/>
    <w:rsid w:val="49CFD81F"/>
    <w:rsid w:val="49D41D31"/>
    <w:rsid w:val="49D4441D"/>
    <w:rsid w:val="49D95288"/>
    <w:rsid w:val="49E71194"/>
    <w:rsid w:val="49E8AAA9"/>
    <w:rsid w:val="49FC5AD4"/>
    <w:rsid w:val="49FDDDB9"/>
    <w:rsid w:val="49FE2F1C"/>
    <w:rsid w:val="4A2B48BE"/>
    <w:rsid w:val="4A2E8472"/>
    <w:rsid w:val="4A37A1B2"/>
    <w:rsid w:val="4A3C2E7A"/>
    <w:rsid w:val="4A638E61"/>
    <w:rsid w:val="4A77E5C7"/>
    <w:rsid w:val="4A7902C3"/>
    <w:rsid w:val="4A83580D"/>
    <w:rsid w:val="4A8D3D1D"/>
    <w:rsid w:val="4AAB8B3B"/>
    <w:rsid w:val="4AB209E9"/>
    <w:rsid w:val="4AE17C65"/>
    <w:rsid w:val="4AE21618"/>
    <w:rsid w:val="4AE3641D"/>
    <w:rsid w:val="4AF404F7"/>
    <w:rsid w:val="4AFC1C40"/>
    <w:rsid w:val="4B0E4897"/>
    <w:rsid w:val="4B30DEFD"/>
    <w:rsid w:val="4B320C00"/>
    <w:rsid w:val="4B34C4F3"/>
    <w:rsid w:val="4B405479"/>
    <w:rsid w:val="4B49FD5D"/>
    <w:rsid w:val="4B4B0CCD"/>
    <w:rsid w:val="4B4D3515"/>
    <w:rsid w:val="4B534430"/>
    <w:rsid w:val="4B83F350"/>
    <w:rsid w:val="4B84419F"/>
    <w:rsid w:val="4B911A28"/>
    <w:rsid w:val="4B9F10CC"/>
    <w:rsid w:val="4BA4E3F3"/>
    <w:rsid w:val="4BA6D805"/>
    <w:rsid w:val="4BAC5D58"/>
    <w:rsid w:val="4BBC2222"/>
    <w:rsid w:val="4BBFD62E"/>
    <w:rsid w:val="4BC1CD79"/>
    <w:rsid w:val="4BC7AAEB"/>
    <w:rsid w:val="4BFF5EC4"/>
    <w:rsid w:val="4C2C64C9"/>
    <w:rsid w:val="4C36ADC7"/>
    <w:rsid w:val="4C4A1C9F"/>
    <w:rsid w:val="4C593803"/>
    <w:rsid w:val="4C5AB58C"/>
    <w:rsid w:val="4C70048D"/>
    <w:rsid w:val="4C72C6B3"/>
    <w:rsid w:val="4C897472"/>
    <w:rsid w:val="4C99BF33"/>
    <w:rsid w:val="4CA83C6D"/>
    <w:rsid w:val="4CADAF6C"/>
    <w:rsid w:val="4CB8758B"/>
    <w:rsid w:val="4CD09554"/>
    <w:rsid w:val="4CE6B86E"/>
    <w:rsid w:val="4CE6D7F9"/>
    <w:rsid w:val="4D03CF10"/>
    <w:rsid w:val="4D2B0260"/>
    <w:rsid w:val="4D37019C"/>
    <w:rsid w:val="4D45DE8C"/>
    <w:rsid w:val="4D6C8753"/>
    <w:rsid w:val="4D749267"/>
    <w:rsid w:val="4D801CFA"/>
    <w:rsid w:val="4D8A1D45"/>
    <w:rsid w:val="4DAB8CB0"/>
    <w:rsid w:val="4DAC1D3B"/>
    <w:rsid w:val="4DADAED9"/>
    <w:rsid w:val="4DAE9F05"/>
    <w:rsid w:val="4DC689CB"/>
    <w:rsid w:val="4DCC3815"/>
    <w:rsid w:val="4E01C5E7"/>
    <w:rsid w:val="4E087B24"/>
    <w:rsid w:val="4E0D99C1"/>
    <w:rsid w:val="4E1DDB30"/>
    <w:rsid w:val="4E284AC1"/>
    <w:rsid w:val="4E3BDA9A"/>
    <w:rsid w:val="4E47D054"/>
    <w:rsid w:val="4E68A7CA"/>
    <w:rsid w:val="4E784610"/>
    <w:rsid w:val="4E83E758"/>
    <w:rsid w:val="4E89CAB4"/>
    <w:rsid w:val="4E98FDD8"/>
    <w:rsid w:val="4E9AAE7D"/>
    <w:rsid w:val="4E9DBDB3"/>
    <w:rsid w:val="4EB01F6B"/>
    <w:rsid w:val="4EC90CD3"/>
    <w:rsid w:val="4ECD5FED"/>
    <w:rsid w:val="4ED30592"/>
    <w:rsid w:val="4ED8D63D"/>
    <w:rsid w:val="4EE342FB"/>
    <w:rsid w:val="4F03C52C"/>
    <w:rsid w:val="4F13A0F9"/>
    <w:rsid w:val="4F1AC436"/>
    <w:rsid w:val="4F25A3B4"/>
    <w:rsid w:val="4F394E18"/>
    <w:rsid w:val="4F523EF4"/>
    <w:rsid w:val="4F5F72CB"/>
    <w:rsid w:val="4F7A360D"/>
    <w:rsid w:val="4F862EB4"/>
    <w:rsid w:val="4F9B2339"/>
    <w:rsid w:val="4FA5964C"/>
    <w:rsid w:val="4FA950D4"/>
    <w:rsid w:val="4FAC9CE3"/>
    <w:rsid w:val="4FBA7323"/>
    <w:rsid w:val="4FE7B4C6"/>
    <w:rsid w:val="5007A2D7"/>
    <w:rsid w:val="50083616"/>
    <w:rsid w:val="500C748D"/>
    <w:rsid w:val="5016F541"/>
    <w:rsid w:val="501BA908"/>
    <w:rsid w:val="501C3B53"/>
    <w:rsid w:val="50475CEB"/>
    <w:rsid w:val="504D913C"/>
    <w:rsid w:val="5073B32E"/>
    <w:rsid w:val="5087E2FE"/>
    <w:rsid w:val="50A517B9"/>
    <w:rsid w:val="50BFD11C"/>
    <w:rsid w:val="50C5068A"/>
    <w:rsid w:val="50EFED29"/>
    <w:rsid w:val="51162073"/>
    <w:rsid w:val="51191735"/>
    <w:rsid w:val="513D3718"/>
    <w:rsid w:val="5151819B"/>
    <w:rsid w:val="5157FDA0"/>
    <w:rsid w:val="515DD600"/>
    <w:rsid w:val="51657A25"/>
    <w:rsid w:val="5170EB1D"/>
    <w:rsid w:val="5177E9F0"/>
    <w:rsid w:val="518445AC"/>
    <w:rsid w:val="51891D90"/>
    <w:rsid w:val="51963370"/>
    <w:rsid w:val="51A95D57"/>
    <w:rsid w:val="51B81070"/>
    <w:rsid w:val="51CCCC58"/>
    <w:rsid w:val="51EEB8D9"/>
    <w:rsid w:val="52081A10"/>
    <w:rsid w:val="520845A4"/>
    <w:rsid w:val="5211D8A5"/>
    <w:rsid w:val="52177979"/>
    <w:rsid w:val="52230B5A"/>
    <w:rsid w:val="522E36BD"/>
    <w:rsid w:val="52358096"/>
    <w:rsid w:val="524D60DE"/>
    <w:rsid w:val="5259525E"/>
    <w:rsid w:val="526629AB"/>
    <w:rsid w:val="52860E39"/>
    <w:rsid w:val="52878DE9"/>
    <w:rsid w:val="529CCDC2"/>
    <w:rsid w:val="52C10A48"/>
    <w:rsid w:val="52D124F6"/>
    <w:rsid w:val="52D52F77"/>
    <w:rsid w:val="52F05B46"/>
    <w:rsid w:val="53178983"/>
    <w:rsid w:val="5336C2C1"/>
    <w:rsid w:val="533F698A"/>
    <w:rsid w:val="535267DD"/>
    <w:rsid w:val="536FB41F"/>
    <w:rsid w:val="53A74855"/>
    <w:rsid w:val="53ABBA56"/>
    <w:rsid w:val="53B73EBA"/>
    <w:rsid w:val="53C23CD2"/>
    <w:rsid w:val="53C2B5D2"/>
    <w:rsid w:val="53ECE295"/>
    <w:rsid w:val="53F711D9"/>
    <w:rsid w:val="53F987EA"/>
    <w:rsid w:val="5405647D"/>
    <w:rsid w:val="542AB026"/>
    <w:rsid w:val="542C2812"/>
    <w:rsid w:val="54322EC5"/>
    <w:rsid w:val="543BB927"/>
    <w:rsid w:val="543D4D24"/>
    <w:rsid w:val="54536423"/>
    <w:rsid w:val="545F161F"/>
    <w:rsid w:val="54616FA8"/>
    <w:rsid w:val="5461C63D"/>
    <w:rsid w:val="54634F92"/>
    <w:rsid w:val="5471568F"/>
    <w:rsid w:val="548888EA"/>
    <w:rsid w:val="54AC2412"/>
    <w:rsid w:val="54C63E7D"/>
    <w:rsid w:val="54CE3A1A"/>
    <w:rsid w:val="54D445FF"/>
    <w:rsid w:val="54DB038C"/>
    <w:rsid w:val="54E34841"/>
    <w:rsid w:val="54F776F0"/>
    <w:rsid w:val="5507CC9F"/>
    <w:rsid w:val="5508E723"/>
    <w:rsid w:val="552FB258"/>
    <w:rsid w:val="552FC3FD"/>
    <w:rsid w:val="553EAA83"/>
    <w:rsid w:val="5540FDA0"/>
    <w:rsid w:val="5545E0F5"/>
    <w:rsid w:val="5549D26C"/>
    <w:rsid w:val="55699EC0"/>
    <w:rsid w:val="557B13FE"/>
    <w:rsid w:val="55B0DAA1"/>
    <w:rsid w:val="55D52E1C"/>
    <w:rsid w:val="55D5A703"/>
    <w:rsid w:val="55E3C7D6"/>
    <w:rsid w:val="55EC1CCB"/>
    <w:rsid w:val="55F96248"/>
    <w:rsid w:val="560A2F87"/>
    <w:rsid w:val="561706E3"/>
    <w:rsid w:val="564B4072"/>
    <w:rsid w:val="56528C62"/>
    <w:rsid w:val="5655405A"/>
    <w:rsid w:val="565DDFFE"/>
    <w:rsid w:val="566E9879"/>
    <w:rsid w:val="5676B49A"/>
    <w:rsid w:val="567EA55B"/>
    <w:rsid w:val="56827C89"/>
    <w:rsid w:val="56846978"/>
    <w:rsid w:val="568D8B01"/>
    <w:rsid w:val="5696792E"/>
    <w:rsid w:val="5696C61A"/>
    <w:rsid w:val="56975324"/>
    <w:rsid w:val="569830E7"/>
    <w:rsid w:val="569A54A6"/>
    <w:rsid w:val="569DF4EA"/>
    <w:rsid w:val="56A367EA"/>
    <w:rsid w:val="56B5B478"/>
    <w:rsid w:val="56D9BED6"/>
    <w:rsid w:val="56F561CA"/>
    <w:rsid w:val="56FD62BF"/>
    <w:rsid w:val="5718658A"/>
    <w:rsid w:val="5725C37B"/>
    <w:rsid w:val="57318A28"/>
    <w:rsid w:val="57329E66"/>
    <w:rsid w:val="57494F39"/>
    <w:rsid w:val="57541C25"/>
    <w:rsid w:val="575B939D"/>
    <w:rsid w:val="576625B9"/>
    <w:rsid w:val="57668A0A"/>
    <w:rsid w:val="576C22F5"/>
    <w:rsid w:val="577F0556"/>
    <w:rsid w:val="5789D9B0"/>
    <w:rsid w:val="579A04B6"/>
    <w:rsid w:val="57A220F1"/>
    <w:rsid w:val="57A4D899"/>
    <w:rsid w:val="57B9C7C9"/>
    <w:rsid w:val="57BBBE61"/>
    <w:rsid w:val="57C96F09"/>
    <w:rsid w:val="57E3A0B4"/>
    <w:rsid w:val="57E3D641"/>
    <w:rsid w:val="57F603C7"/>
    <w:rsid w:val="57FAD0A1"/>
    <w:rsid w:val="57FE4634"/>
    <w:rsid w:val="580F1A16"/>
    <w:rsid w:val="584C3E69"/>
    <w:rsid w:val="586DF024"/>
    <w:rsid w:val="5887339F"/>
    <w:rsid w:val="588EF49B"/>
    <w:rsid w:val="58957E8D"/>
    <w:rsid w:val="5899522F"/>
    <w:rsid w:val="589CFC04"/>
    <w:rsid w:val="58ABFF19"/>
    <w:rsid w:val="58B2FF2D"/>
    <w:rsid w:val="58B63FCC"/>
    <w:rsid w:val="58BC0BFB"/>
    <w:rsid w:val="58C4642E"/>
    <w:rsid w:val="58DB72A8"/>
    <w:rsid w:val="58E85BEE"/>
    <w:rsid w:val="58FB74ED"/>
    <w:rsid w:val="59014A8A"/>
    <w:rsid w:val="59064310"/>
    <w:rsid w:val="59183719"/>
    <w:rsid w:val="59192E2D"/>
    <w:rsid w:val="59285D00"/>
    <w:rsid w:val="592E0EE1"/>
    <w:rsid w:val="59353CEC"/>
    <w:rsid w:val="59517223"/>
    <w:rsid w:val="59602BFD"/>
    <w:rsid w:val="59867BB0"/>
    <w:rsid w:val="598F0F38"/>
    <w:rsid w:val="59992D44"/>
    <w:rsid w:val="59A30180"/>
    <w:rsid w:val="59C1B70F"/>
    <w:rsid w:val="59E1251E"/>
    <w:rsid w:val="59EAF457"/>
    <w:rsid w:val="59F1317A"/>
    <w:rsid w:val="5A0054AB"/>
    <w:rsid w:val="5A0CDC7F"/>
    <w:rsid w:val="5A0EFDF6"/>
    <w:rsid w:val="5A114CC2"/>
    <w:rsid w:val="5A127CD6"/>
    <w:rsid w:val="5A1B4E8B"/>
    <w:rsid w:val="5A3ACEBF"/>
    <w:rsid w:val="5A3AEC94"/>
    <w:rsid w:val="5A5E200F"/>
    <w:rsid w:val="5A66620D"/>
    <w:rsid w:val="5A69C41E"/>
    <w:rsid w:val="5A734E17"/>
    <w:rsid w:val="5A8A2425"/>
    <w:rsid w:val="5A916403"/>
    <w:rsid w:val="5A991231"/>
    <w:rsid w:val="5AA4CD2A"/>
    <w:rsid w:val="5AB5CA79"/>
    <w:rsid w:val="5AB91A7E"/>
    <w:rsid w:val="5AC5AC83"/>
    <w:rsid w:val="5ADBDF36"/>
    <w:rsid w:val="5AE3C5D9"/>
    <w:rsid w:val="5AF48AA8"/>
    <w:rsid w:val="5AF7157C"/>
    <w:rsid w:val="5B07EB07"/>
    <w:rsid w:val="5B083C3B"/>
    <w:rsid w:val="5B2DB049"/>
    <w:rsid w:val="5B3CEFA7"/>
    <w:rsid w:val="5B474974"/>
    <w:rsid w:val="5B6260D8"/>
    <w:rsid w:val="5B683CAA"/>
    <w:rsid w:val="5B6DDCD1"/>
    <w:rsid w:val="5B73CE85"/>
    <w:rsid w:val="5B7D6BB3"/>
    <w:rsid w:val="5B82CC55"/>
    <w:rsid w:val="5B85D0EB"/>
    <w:rsid w:val="5B88270B"/>
    <w:rsid w:val="5B8EB0BC"/>
    <w:rsid w:val="5B933B67"/>
    <w:rsid w:val="5B992F4F"/>
    <w:rsid w:val="5B9A92FE"/>
    <w:rsid w:val="5BA31CE9"/>
    <w:rsid w:val="5BA4C423"/>
    <w:rsid w:val="5BAA6E66"/>
    <w:rsid w:val="5BB309B2"/>
    <w:rsid w:val="5BCC235B"/>
    <w:rsid w:val="5C092B44"/>
    <w:rsid w:val="5C12EA62"/>
    <w:rsid w:val="5C19621E"/>
    <w:rsid w:val="5C1B0919"/>
    <w:rsid w:val="5C1C2A6F"/>
    <w:rsid w:val="5C24C61C"/>
    <w:rsid w:val="5C58E330"/>
    <w:rsid w:val="5C6D38B1"/>
    <w:rsid w:val="5C703355"/>
    <w:rsid w:val="5C70C5EB"/>
    <w:rsid w:val="5C7C1950"/>
    <w:rsid w:val="5C8406D6"/>
    <w:rsid w:val="5C855DD8"/>
    <w:rsid w:val="5CA53C26"/>
    <w:rsid w:val="5CBC91C4"/>
    <w:rsid w:val="5CD22C27"/>
    <w:rsid w:val="5CE319D5"/>
    <w:rsid w:val="5CE37738"/>
    <w:rsid w:val="5CE912C8"/>
    <w:rsid w:val="5CF98111"/>
    <w:rsid w:val="5D06BF19"/>
    <w:rsid w:val="5D2F0BC8"/>
    <w:rsid w:val="5D38F473"/>
    <w:rsid w:val="5D39BCB2"/>
    <w:rsid w:val="5D39FF4C"/>
    <w:rsid w:val="5D76AD57"/>
    <w:rsid w:val="5D773FD7"/>
    <w:rsid w:val="5D86DD95"/>
    <w:rsid w:val="5D9F5859"/>
    <w:rsid w:val="5DA6B4C1"/>
    <w:rsid w:val="5DACC8D6"/>
    <w:rsid w:val="5DAEECB8"/>
    <w:rsid w:val="5DC011E2"/>
    <w:rsid w:val="5DC1C0EE"/>
    <w:rsid w:val="5E101ECC"/>
    <w:rsid w:val="5E4059BA"/>
    <w:rsid w:val="5E47D045"/>
    <w:rsid w:val="5E4948B1"/>
    <w:rsid w:val="5E6BDA2C"/>
    <w:rsid w:val="5E76350D"/>
    <w:rsid w:val="5E7B6F19"/>
    <w:rsid w:val="5E949635"/>
    <w:rsid w:val="5EA187C4"/>
    <w:rsid w:val="5EDC17BF"/>
    <w:rsid w:val="5F23920A"/>
    <w:rsid w:val="5F2B1351"/>
    <w:rsid w:val="5F2F7463"/>
    <w:rsid w:val="5F2FD215"/>
    <w:rsid w:val="5F306CD5"/>
    <w:rsid w:val="5F414305"/>
    <w:rsid w:val="5F5874CA"/>
    <w:rsid w:val="5F75E7B2"/>
    <w:rsid w:val="5F764C72"/>
    <w:rsid w:val="5F9A2502"/>
    <w:rsid w:val="5F9A916F"/>
    <w:rsid w:val="5FA4984D"/>
    <w:rsid w:val="5FA6874D"/>
    <w:rsid w:val="5FA771E4"/>
    <w:rsid w:val="5FB9BC6F"/>
    <w:rsid w:val="5FBAA151"/>
    <w:rsid w:val="5FC875FC"/>
    <w:rsid w:val="5FE3C70B"/>
    <w:rsid w:val="5FE76C06"/>
    <w:rsid w:val="5FE8364B"/>
    <w:rsid w:val="5FEEDB1D"/>
    <w:rsid w:val="6012FC27"/>
    <w:rsid w:val="602B16F0"/>
    <w:rsid w:val="603121D3"/>
    <w:rsid w:val="60325AD2"/>
    <w:rsid w:val="6050C5EF"/>
    <w:rsid w:val="606E77EF"/>
    <w:rsid w:val="6070B136"/>
    <w:rsid w:val="607A2585"/>
    <w:rsid w:val="60821E02"/>
    <w:rsid w:val="608C3E6D"/>
    <w:rsid w:val="60C165AD"/>
    <w:rsid w:val="60D6EEEA"/>
    <w:rsid w:val="60DD1366"/>
    <w:rsid w:val="60E574BE"/>
    <w:rsid w:val="60F63BC3"/>
    <w:rsid w:val="60F6C4E8"/>
    <w:rsid w:val="60F77281"/>
    <w:rsid w:val="611918FC"/>
    <w:rsid w:val="611C9EB9"/>
    <w:rsid w:val="612B2B86"/>
    <w:rsid w:val="616F22A6"/>
    <w:rsid w:val="61722A61"/>
    <w:rsid w:val="61B21CF3"/>
    <w:rsid w:val="61BA8011"/>
    <w:rsid w:val="61C47D1B"/>
    <w:rsid w:val="61CE4D61"/>
    <w:rsid w:val="61ED3810"/>
    <w:rsid w:val="61F6ADE7"/>
    <w:rsid w:val="620F0CE3"/>
    <w:rsid w:val="6220BDE3"/>
    <w:rsid w:val="6226B9B0"/>
    <w:rsid w:val="6229A0E1"/>
    <w:rsid w:val="622EF764"/>
    <w:rsid w:val="623A0CAF"/>
    <w:rsid w:val="624C0354"/>
    <w:rsid w:val="624D1049"/>
    <w:rsid w:val="625AE29C"/>
    <w:rsid w:val="627CED28"/>
    <w:rsid w:val="6284E5CC"/>
    <w:rsid w:val="62920C24"/>
    <w:rsid w:val="6293A1BD"/>
    <w:rsid w:val="62AAEBD2"/>
    <w:rsid w:val="62D15BC1"/>
    <w:rsid w:val="62D88B67"/>
    <w:rsid w:val="62DA8EAD"/>
    <w:rsid w:val="62F77397"/>
    <w:rsid w:val="630837D9"/>
    <w:rsid w:val="630DE818"/>
    <w:rsid w:val="6331A53C"/>
    <w:rsid w:val="6357C10A"/>
    <w:rsid w:val="636043B2"/>
    <w:rsid w:val="6361E17A"/>
    <w:rsid w:val="636D9807"/>
    <w:rsid w:val="637A3573"/>
    <w:rsid w:val="638C0BBE"/>
    <w:rsid w:val="63BFDC9F"/>
    <w:rsid w:val="63E07E97"/>
    <w:rsid w:val="63E8043D"/>
    <w:rsid w:val="63EEB1C0"/>
    <w:rsid w:val="640D781A"/>
    <w:rsid w:val="64397815"/>
    <w:rsid w:val="6453179E"/>
    <w:rsid w:val="648545B5"/>
    <w:rsid w:val="64880C19"/>
    <w:rsid w:val="6488F488"/>
    <w:rsid w:val="648F18BB"/>
    <w:rsid w:val="64A5A498"/>
    <w:rsid w:val="64A65D9F"/>
    <w:rsid w:val="64B0B26E"/>
    <w:rsid w:val="64B5D12A"/>
    <w:rsid w:val="64C98AFD"/>
    <w:rsid w:val="650492F6"/>
    <w:rsid w:val="650F80B1"/>
    <w:rsid w:val="651CD707"/>
    <w:rsid w:val="652913E2"/>
    <w:rsid w:val="65307E2E"/>
    <w:rsid w:val="65399378"/>
    <w:rsid w:val="65434478"/>
    <w:rsid w:val="6543DFFC"/>
    <w:rsid w:val="655D2DA2"/>
    <w:rsid w:val="65617721"/>
    <w:rsid w:val="6587CA36"/>
    <w:rsid w:val="658A639B"/>
    <w:rsid w:val="659BBB09"/>
    <w:rsid w:val="65A90C4C"/>
    <w:rsid w:val="65A95D50"/>
    <w:rsid w:val="65B18316"/>
    <w:rsid w:val="65CBA102"/>
    <w:rsid w:val="65CBE5A1"/>
    <w:rsid w:val="65CD4E01"/>
    <w:rsid w:val="65D54E08"/>
    <w:rsid w:val="65EAE4D6"/>
    <w:rsid w:val="6619D5F3"/>
    <w:rsid w:val="661E5B9B"/>
    <w:rsid w:val="662A7F39"/>
    <w:rsid w:val="6630174F"/>
    <w:rsid w:val="664A4E37"/>
    <w:rsid w:val="66541C3B"/>
    <w:rsid w:val="6656BAA5"/>
    <w:rsid w:val="66660CC5"/>
    <w:rsid w:val="667DBCB7"/>
    <w:rsid w:val="66852341"/>
    <w:rsid w:val="668C187C"/>
    <w:rsid w:val="668F3B8A"/>
    <w:rsid w:val="66916431"/>
    <w:rsid w:val="66A315E4"/>
    <w:rsid w:val="66A916A5"/>
    <w:rsid w:val="66B8B751"/>
    <w:rsid w:val="66BD9F89"/>
    <w:rsid w:val="66C81612"/>
    <w:rsid w:val="66F637A3"/>
    <w:rsid w:val="66F6D901"/>
    <w:rsid w:val="6700CC66"/>
    <w:rsid w:val="67054970"/>
    <w:rsid w:val="6716BE89"/>
    <w:rsid w:val="6732060F"/>
    <w:rsid w:val="673399CF"/>
    <w:rsid w:val="6743D2FD"/>
    <w:rsid w:val="676CB197"/>
    <w:rsid w:val="67799619"/>
    <w:rsid w:val="6797B96B"/>
    <w:rsid w:val="679ED16C"/>
    <w:rsid w:val="67A3DF94"/>
    <w:rsid w:val="67AB132B"/>
    <w:rsid w:val="67C69E9B"/>
    <w:rsid w:val="67D634C3"/>
    <w:rsid w:val="67E00068"/>
    <w:rsid w:val="67E8974E"/>
    <w:rsid w:val="68089815"/>
    <w:rsid w:val="680AF6B0"/>
    <w:rsid w:val="6814A0D0"/>
    <w:rsid w:val="683B87B4"/>
    <w:rsid w:val="683C96F9"/>
    <w:rsid w:val="68432E71"/>
    <w:rsid w:val="68651468"/>
    <w:rsid w:val="686CD7F6"/>
    <w:rsid w:val="6872C2B4"/>
    <w:rsid w:val="687E6ACC"/>
    <w:rsid w:val="68818EC8"/>
    <w:rsid w:val="68A40050"/>
    <w:rsid w:val="68CA76E0"/>
    <w:rsid w:val="68D67161"/>
    <w:rsid w:val="68D7FA60"/>
    <w:rsid w:val="68DB9383"/>
    <w:rsid w:val="6901C262"/>
    <w:rsid w:val="691E1720"/>
    <w:rsid w:val="692D5744"/>
    <w:rsid w:val="69302FF7"/>
    <w:rsid w:val="69366FE1"/>
    <w:rsid w:val="6941F4C0"/>
    <w:rsid w:val="694BF144"/>
    <w:rsid w:val="697A3D1D"/>
    <w:rsid w:val="697ADF86"/>
    <w:rsid w:val="697C1752"/>
    <w:rsid w:val="6993D380"/>
    <w:rsid w:val="699AC6FB"/>
    <w:rsid w:val="699B8683"/>
    <w:rsid w:val="69A2890F"/>
    <w:rsid w:val="69AC20B4"/>
    <w:rsid w:val="69B0CF89"/>
    <w:rsid w:val="69C44A8B"/>
    <w:rsid w:val="69ECBE04"/>
    <w:rsid w:val="69EF5D79"/>
    <w:rsid w:val="69F9C18C"/>
    <w:rsid w:val="6A080483"/>
    <w:rsid w:val="6A2DB622"/>
    <w:rsid w:val="6A2FBEAB"/>
    <w:rsid w:val="6A395BD1"/>
    <w:rsid w:val="6A3A952E"/>
    <w:rsid w:val="6A3E749A"/>
    <w:rsid w:val="6A460EA4"/>
    <w:rsid w:val="6A651E42"/>
    <w:rsid w:val="6A6B6C80"/>
    <w:rsid w:val="6A9ECC71"/>
    <w:rsid w:val="6AA99DFB"/>
    <w:rsid w:val="6AB0DFBD"/>
    <w:rsid w:val="6AB1BA8F"/>
    <w:rsid w:val="6ABBC35E"/>
    <w:rsid w:val="6ADA63A2"/>
    <w:rsid w:val="6AE2A510"/>
    <w:rsid w:val="6AE531E2"/>
    <w:rsid w:val="6AF02A11"/>
    <w:rsid w:val="6B1E32C7"/>
    <w:rsid w:val="6B2400B2"/>
    <w:rsid w:val="6B2458BC"/>
    <w:rsid w:val="6B4385B1"/>
    <w:rsid w:val="6B5BC5DD"/>
    <w:rsid w:val="6B7B00F7"/>
    <w:rsid w:val="6B7C6387"/>
    <w:rsid w:val="6B7E1E75"/>
    <w:rsid w:val="6BA2D653"/>
    <w:rsid w:val="6BAA004D"/>
    <w:rsid w:val="6BAD8FC0"/>
    <w:rsid w:val="6BD2B263"/>
    <w:rsid w:val="6C00FA99"/>
    <w:rsid w:val="6C2434F6"/>
    <w:rsid w:val="6C4736D2"/>
    <w:rsid w:val="6C52F3E2"/>
    <w:rsid w:val="6C55432A"/>
    <w:rsid w:val="6C55B7E2"/>
    <w:rsid w:val="6C6230C7"/>
    <w:rsid w:val="6C68E707"/>
    <w:rsid w:val="6C6FD9EA"/>
    <w:rsid w:val="6C7126F3"/>
    <w:rsid w:val="6C90E9E9"/>
    <w:rsid w:val="6CA2F66F"/>
    <w:rsid w:val="6CA2F8AA"/>
    <w:rsid w:val="6CB8EAEE"/>
    <w:rsid w:val="6CCA8FB8"/>
    <w:rsid w:val="6CDA9F2C"/>
    <w:rsid w:val="6CDC1825"/>
    <w:rsid w:val="6CE9097F"/>
    <w:rsid w:val="6D041233"/>
    <w:rsid w:val="6D0E9423"/>
    <w:rsid w:val="6D19B0CE"/>
    <w:rsid w:val="6D1DA758"/>
    <w:rsid w:val="6D2A98EA"/>
    <w:rsid w:val="6D481654"/>
    <w:rsid w:val="6D4B1690"/>
    <w:rsid w:val="6D54DE38"/>
    <w:rsid w:val="6D748374"/>
    <w:rsid w:val="6D8EB04C"/>
    <w:rsid w:val="6D9CE7B9"/>
    <w:rsid w:val="6DA13532"/>
    <w:rsid w:val="6DA30D42"/>
    <w:rsid w:val="6DA32051"/>
    <w:rsid w:val="6DB1B21C"/>
    <w:rsid w:val="6DBAC352"/>
    <w:rsid w:val="6DC59F6A"/>
    <w:rsid w:val="6DE3334F"/>
    <w:rsid w:val="6DEC56E2"/>
    <w:rsid w:val="6DF8EB04"/>
    <w:rsid w:val="6E0648C8"/>
    <w:rsid w:val="6E0B5D8B"/>
    <w:rsid w:val="6E1D004C"/>
    <w:rsid w:val="6E1E1DEA"/>
    <w:rsid w:val="6E2DDE19"/>
    <w:rsid w:val="6E2E4B80"/>
    <w:rsid w:val="6E3B1039"/>
    <w:rsid w:val="6E5B0E7B"/>
    <w:rsid w:val="6E704BEF"/>
    <w:rsid w:val="6E7A7663"/>
    <w:rsid w:val="6E7C5EB9"/>
    <w:rsid w:val="6E94A201"/>
    <w:rsid w:val="6E987B73"/>
    <w:rsid w:val="6EA085A3"/>
    <w:rsid w:val="6EA284E9"/>
    <w:rsid w:val="6EBAFC89"/>
    <w:rsid w:val="6ED619AF"/>
    <w:rsid w:val="6EFA897C"/>
    <w:rsid w:val="6F02FBA0"/>
    <w:rsid w:val="6F057062"/>
    <w:rsid w:val="6F18D423"/>
    <w:rsid w:val="6F18E662"/>
    <w:rsid w:val="6F27A0E3"/>
    <w:rsid w:val="6F3214EE"/>
    <w:rsid w:val="6F42C761"/>
    <w:rsid w:val="6F431A53"/>
    <w:rsid w:val="6F65E75F"/>
    <w:rsid w:val="6F67CC81"/>
    <w:rsid w:val="6F84D3B7"/>
    <w:rsid w:val="6F8A2D69"/>
    <w:rsid w:val="6F9CAEA2"/>
    <w:rsid w:val="6FAA708F"/>
    <w:rsid w:val="6FAD82AB"/>
    <w:rsid w:val="6FC02BDA"/>
    <w:rsid w:val="6FC3E226"/>
    <w:rsid w:val="6FD835E1"/>
    <w:rsid w:val="6FEF86BB"/>
    <w:rsid w:val="700180DB"/>
    <w:rsid w:val="7024B5A7"/>
    <w:rsid w:val="7026055A"/>
    <w:rsid w:val="702D46B6"/>
    <w:rsid w:val="7032247F"/>
    <w:rsid w:val="7059E74A"/>
    <w:rsid w:val="7060864C"/>
    <w:rsid w:val="706A0903"/>
    <w:rsid w:val="70790FF2"/>
    <w:rsid w:val="7092E87E"/>
    <w:rsid w:val="7094F6C9"/>
    <w:rsid w:val="70A81A1E"/>
    <w:rsid w:val="70F92D28"/>
    <w:rsid w:val="70FC53AD"/>
    <w:rsid w:val="71086B6B"/>
    <w:rsid w:val="710B446A"/>
    <w:rsid w:val="710C4089"/>
    <w:rsid w:val="7117F8AE"/>
    <w:rsid w:val="71188714"/>
    <w:rsid w:val="711DD351"/>
    <w:rsid w:val="71292905"/>
    <w:rsid w:val="713B9EA3"/>
    <w:rsid w:val="7156D1B6"/>
    <w:rsid w:val="71615395"/>
    <w:rsid w:val="71659302"/>
    <w:rsid w:val="7175B2B3"/>
    <w:rsid w:val="71969A6B"/>
    <w:rsid w:val="71B9AB63"/>
    <w:rsid w:val="71CF6E92"/>
    <w:rsid w:val="71D1E6F4"/>
    <w:rsid w:val="71D63D19"/>
    <w:rsid w:val="71F877BD"/>
    <w:rsid w:val="7222D879"/>
    <w:rsid w:val="7229035A"/>
    <w:rsid w:val="722DD79B"/>
    <w:rsid w:val="72306FBD"/>
    <w:rsid w:val="724A77EA"/>
    <w:rsid w:val="726EB7CD"/>
    <w:rsid w:val="72799172"/>
    <w:rsid w:val="72853956"/>
    <w:rsid w:val="72867311"/>
    <w:rsid w:val="7299FB47"/>
    <w:rsid w:val="72A74958"/>
    <w:rsid w:val="72DCCB5E"/>
    <w:rsid w:val="72EBC674"/>
    <w:rsid w:val="7344F391"/>
    <w:rsid w:val="734F9273"/>
    <w:rsid w:val="7353ACA1"/>
    <w:rsid w:val="73631CD5"/>
    <w:rsid w:val="7366BA31"/>
    <w:rsid w:val="737DC0A1"/>
    <w:rsid w:val="737E1E61"/>
    <w:rsid w:val="7388F81D"/>
    <w:rsid w:val="73A21D37"/>
    <w:rsid w:val="73A8275E"/>
    <w:rsid w:val="73ADA656"/>
    <w:rsid w:val="73B1B295"/>
    <w:rsid w:val="73BF012E"/>
    <w:rsid w:val="73C31E7F"/>
    <w:rsid w:val="73C51D51"/>
    <w:rsid w:val="73C79DE3"/>
    <w:rsid w:val="73DE45AE"/>
    <w:rsid w:val="73F92669"/>
    <w:rsid w:val="73FD1A87"/>
    <w:rsid w:val="740E104F"/>
    <w:rsid w:val="74158F57"/>
    <w:rsid w:val="7430CDEA"/>
    <w:rsid w:val="74310215"/>
    <w:rsid w:val="743FA158"/>
    <w:rsid w:val="74510F97"/>
    <w:rsid w:val="74542D52"/>
    <w:rsid w:val="74681D8B"/>
    <w:rsid w:val="747CAF28"/>
    <w:rsid w:val="74819AFA"/>
    <w:rsid w:val="749056EE"/>
    <w:rsid w:val="74950E99"/>
    <w:rsid w:val="74961087"/>
    <w:rsid w:val="74A3D7DC"/>
    <w:rsid w:val="74A78F27"/>
    <w:rsid w:val="74AE7375"/>
    <w:rsid w:val="74CAFFEC"/>
    <w:rsid w:val="74CC738F"/>
    <w:rsid w:val="74D6E253"/>
    <w:rsid w:val="74FE0128"/>
    <w:rsid w:val="7501DA3F"/>
    <w:rsid w:val="75050597"/>
    <w:rsid w:val="75270B77"/>
    <w:rsid w:val="753E35EF"/>
    <w:rsid w:val="75405124"/>
    <w:rsid w:val="756D598D"/>
    <w:rsid w:val="756EAE17"/>
    <w:rsid w:val="756F70DC"/>
    <w:rsid w:val="7583EF51"/>
    <w:rsid w:val="75A2809C"/>
    <w:rsid w:val="75AF65D2"/>
    <w:rsid w:val="75BB825F"/>
    <w:rsid w:val="75BEB86C"/>
    <w:rsid w:val="75BF95F4"/>
    <w:rsid w:val="75CEDC09"/>
    <w:rsid w:val="75E4E0AF"/>
    <w:rsid w:val="75FCADDF"/>
    <w:rsid w:val="762871AB"/>
    <w:rsid w:val="762BB462"/>
    <w:rsid w:val="7631A6AC"/>
    <w:rsid w:val="7635351C"/>
    <w:rsid w:val="7666FBB0"/>
    <w:rsid w:val="7688692F"/>
    <w:rsid w:val="769E29BD"/>
    <w:rsid w:val="76A0DF62"/>
    <w:rsid w:val="76B7BCEE"/>
    <w:rsid w:val="76C0C883"/>
    <w:rsid w:val="76CDC336"/>
    <w:rsid w:val="76E9BB35"/>
    <w:rsid w:val="76EC5FBD"/>
    <w:rsid w:val="76F74498"/>
    <w:rsid w:val="76F7462A"/>
    <w:rsid w:val="76FB3C8A"/>
    <w:rsid w:val="7707F8CC"/>
    <w:rsid w:val="770878AC"/>
    <w:rsid w:val="7708C8BD"/>
    <w:rsid w:val="7714309D"/>
    <w:rsid w:val="77164132"/>
    <w:rsid w:val="7721C808"/>
    <w:rsid w:val="772CA4DE"/>
    <w:rsid w:val="773ECC1F"/>
    <w:rsid w:val="7744B4F2"/>
    <w:rsid w:val="774CD094"/>
    <w:rsid w:val="77565D49"/>
    <w:rsid w:val="775BF74F"/>
    <w:rsid w:val="776A1E58"/>
    <w:rsid w:val="77832F6A"/>
    <w:rsid w:val="7788E0FD"/>
    <w:rsid w:val="778E255F"/>
    <w:rsid w:val="7795C363"/>
    <w:rsid w:val="77A5D9AE"/>
    <w:rsid w:val="77A88A27"/>
    <w:rsid w:val="77B2D921"/>
    <w:rsid w:val="77C261B9"/>
    <w:rsid w:val="77CFFCE9"/>
    <w:rsid w:val="77E7D211"/>
    <w:rsid w:val="77F23E92"/>
    <w:rsid w:val="77F4A218"/>
    <w:rsid w:val="780A41B9"/>
    <w:rsid w:val="781DD149"/>
    <w:rsid w:val="7838A59B"/>
    <w:rsid w:val="78443A18"/>
    <w:rsid w:val="78470B45"/>
    <w:rsid w:val="78563BA7"/>
    <w:rsid w:val="7864CB5A"/>
    <w:rsid w:val="78656E86"/>
    <w:rsid w:val="787BCA33"/>
    <w:rsid w:val="787F1E2A"/>
    <w:rsid w:val="7880E302"/>
    <w:rsid w:val="789197DA"/>
    <w:rsid w:val="78941DCB"/>
    <w:rsid w:val="78AB992C"/>
    <w:rsid w:val="78ABE818"/>
    <w:rsid w:val="79029268"/>
    <w:rsid w:val="790750AF"/>
    <w:rsid w:val="79202D11"/>
    <w:rsid w:val="79219234"/>
    <w:rsid w:val="7925C80D"/>
    <w:rsid w:val="795866E6"/>
    <w:rsid w:val="796DCD8E"/>
    <w:rsid w:val="797FBC07"/>
    <w:rsid w:val="79A73EC1"/>
    <w:rsid w:val="79BC18A0"/>
    <w:rsid w:val="79C911A9"/>
    <w:rsid w:val="79DEDECF"/>
    <w:rsid w:val="79E3797A"/>
    <w:rsid w:val="79F0639C"/>
    <w:rsid w:val="79F32BA8"/>
    <w:rsid w:val="79F81587"/>
    <w:rsid w:val="7A17FB23"/>
    <w:rsid w:val="7A1CB363"/>
    <w:rsid w:val="7A342D58"/>
    <w:rsid w:val="7A349F26"/>
    <w:rsid w:val="7A6B06B3"/>
    <w:rsid w:val="7A6DF6FE"/>
    <w:rsid w:val="7A796A30"/>
    <w:rsid w:val="7A80265B"/>
    <w:rsid w:val="7A8D5760"/>
    <w:rsid w:val="7A905F3C"/>
    <w:rsid w:val="7A9E45EE"/>
    <w:rsid w:val="7AA9C9B4"/>
    <w:rsid w:val="7AD48DA3"/>
    <w:rsid w:val="7AE3AC26"/>
    <w:rsid w:val="7AE7E5FB"/>
    <w:rsid w:val="7AEF0D7E"/>
    <w:rsid w:val="7AF4AA4E"/>
    <w:rsid w:val="7AF61F15"/>
    <w:rsid w:val="7AFD2816"/>
    <w:rsid w:val="7B0749FF"/>
    <w:rsid w:val="7B0F6049"/>
    <w:rsid w:val="7B13B0F5"/>
    <w:rsid w:val="7B169F40"/>
    <w:rsid w:val="7B1A9E93"/>
    <w:rsid w:val="7B2289BB"/>
    <w:rsid w:val="7B22B238"/>
    <w:rsid w:val="7B531168"/>
    <w:rsid w:val="7B5A61E9"/>
    <w:rsid w:val="7B5BB066"/>
    <w:rsid w:val="7B760AC5"/>
    <w:rsid w:val="7B817024"/>
    <w:rsid w:val="7B84F5A4"/>
    <w:rsid w:val="7B9BF680"/>
    <w:rsid w:val="7BA0A218"/>
    <w:rsid w:val="7BBF0721"/>
    <w:rsid w:val="7BC7EA2E"/>
    <w:rsid w:val="7BE5808B"/>
    <w:rsid w:val="7BE7E63E"/>
    <w:rsid w:val="7BFE885D"/>
    <w:rsid w:val="7C247A1D"/>
    <w:rsid w:val="7C63BC50"/>
    <w:rsid w:val="7C6C590A"/>
    <w:rsid w:val="7C916501"/>
    <w:rsid w:val="7CCD2B6F"/>
    <w:rsid w:val="7CD5653E"/>
    <w:rsid w:val="7CF0DC12"/>
    <w:rsid w:val="7D0034B8"/>
    <w:rsid w:val="7D02190C"/>
    <w:rsid w:val="7D077E4C"/>
    <w:rsid w:val="7D0CECD3"/>
    <w:rsid w:val="7D10846D"/>
    <w:rsid w:val="7D1DAFC4"/>
    <w:rsid w:val="7D34AECE"/>
    <w:rsid w:val="7D72435B"/>
    <w:rsid w:val="7D747981"/>
    <w:rsid w:val="7DE1A6E4"/>
    <w:rsid w:val="7DE45305"/>
    <w:rsid w:val="7DF4018E"/>
    <w:rsid w:val="7DF45E3B"/>
    <w:rsid w:val="7DFADFAE"/>
    <w:rsid w:val="7E219419"/>
    <w:rsid w:val="7E2DBACC"/>
    <w:rsid w:val="7E323512"/>
    <w:rsid w:val="7E34A59F"/>
    <w:rsid w:val="7E59B035"/>
    <w:rsid w:val="7E5A99EA"/>
    <w:rsid w:val="7E68FBD0"/>
    <w:rsid w:val="7E774E74"/>
    <w:rsid w:val="7E873066"/>
    <w:rsid w:val="7EABCD2A"/>
    <w:rsid w:val="7EAED5A2"/>
    <w:rsid w:val="7EBB98BF"/>
    <w:rsid w:val="7EC129A4"/>
    <w:rsid w:val="7ED5475F"/>
    <w:rsid w:val="7EE35679"/>
    <w:rsid w:val="7EF6011D"/>
    <w:rsid w:val="7F011432"/>
    <w:rsid w:val="7F0FAB2B"/>
    <w:rsid w:val="7F117CF6"/>
    <w:rsid w:val="7F150374"/>
    <w:rsid w:val="7F199367"/>
    <w:rsid w:val="7F1AFF3F"/>
    <w:rsid w:val="7F1C7FF8"/>
    <w:rsid w:val="7F3521F7"/>
    <w:rsid w:val="7F396F2A"/>
    <w:rsid w:val="7F445800"/>
    <w:rsid w:val="7F6291F4"/>
    <w:rsid w:val="7F753C75"/>
    <w:rsid w:val="7F7E2635"/>
    <w:rsid w:val="7F87A241"/>
    <w:rsid w:val="7F9406DF"/>
    <w:rsid w:val="7F9DC589"/>
    <w:rsid w:val="7FB74986"/>
    <w:rsid w:val="7FC26BE1"/>
    <w:rsid w:val="7FD841C8"/>
    <w:rsid w:val="7FE81E36"/>
    <w:rsid w:val="7FE957A1"/>
    <w:rsid w:val="7FFE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1BCDB"/>
  <w15:chartTrackingRefBased/>
  <w15:docId w15:val="{7E7D17C0-22B2-48F9-9D29-4C2A0D6D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1D"/>
  </w:style>
  <w:style w:type="paragraph" w:styleId="Heading1">
    <w:name w:val="heading 1"/>
    <w:basedOn w:val="ListParagraph"/>
    <w:next w:val="Normal"/>
    <w:link w:val="Heading1Char"/>
    <w:uiPriority w:val="9"/>
    <w:qFormat/>
    <w:rsid w:val="0063457A"/>
    <w:pPr>
      <w:ind w:left="0"/>
      <w:outlineLvl w:val="0"/>
    </w:pPr>
    <w:rPr>
      <w:rFonts w:cs="Times New Roman"/>
      <w:b/>
      <w:bCs/>
      <w:color w:val="00538B" w:themeColor="background2"/>
      <w:sz w:val="23"/>
      <w:szCs w:val="28"/>
    </w:rPr>
  </w:style>
  <w:style w:type="paragraph" w:styleId="Heading2">
    <w:name w:val="heading 2"/>
    <w:basedOn w:val="Normal"/>
    <w:link w:val="Heading2Char"/>
    <w:uiPriority w:val="9"/>
    <w:qFormat/>
    <w:rsid w:val="00D90E13"/>
    <w:pPr>
      <w:spacing w:before="300" w:after="150" w:line="348" w:lineRule="atLeast"/>
      <w:outlineLvl w:val="1"/>
    </w:pPr>
    <w:rPr>
      <w:rFonts w:ascii="Arial" w:eastAsia="Times New Roman" w:hAnsi="Arial" w:cs="Times New Roman"/>
      <w:b/>
      <w:bCs/>
      <w:color w:val="00538B" w:themeColor="background2"/>
      <w:szCs w:val="24"/>
      <w:u w:val="single"/>
    </w:rPr>
  </w:style>
  <w:style w:type="paragraph" w:styleId="Heading3">
    <w:name w:val="heading 3"/>
    <w:basedOn w:val="Normal"/>
    <w:link w:val="Heading3Char"/>
    <w:uiPriority w:val="9"/>
    <w:qFormat/>
    <w:rsid w:val="005E3D0B"/>
    <w:pPr>
      <w:spacing w:before="300" w:after="150" w:line="348" w:lineRule="atLeast"/>
      <w:outlineLvl w:val="2"/>
    </w:pPr>
    <w:rPr>
      <w:rFonts w:ascii="Arial Narrow" w:eastAsia="Times New Roman" w:hAnsi="Arial Narrow" w:cs="Times New Roman"/>
      <w:b/>
      <w:bCs/>
      <w:color w:val="00538B" w:themeColor="background2"/>
      <w:shd w:val="clear" w:color="auto" w:fill="FFFFFF"/>
    </w:rPr>
  </w:style>
  <w:style w:type="paragraph" w:styleId="Heading6">
    <w:name w:val="heading 6"/>
    <w:basedOn w:val="Normal"/>
    <w:next w:val="Normal"/>
    <w:link w:val="Heading6Char"/>
    <w:uiPriority w:val="9"/>
    <w:semiHidden/>
    <w:unhideWhenUsed/>
    <w:qFormat/>
    <w:rsid w:val="00B527D9"/>
    <w:pPr>
      <w:keepNext/>
      <w:keepLines/>
      <w:spacing w:before="40" w:after="0"/>
      <w:outlineLvl w:val="5"/>
    </w:pPr>
    <w:rPr>
      <w:rFonts w:asciiTheme="majorHAnsi" w:eastAsiaTheme="majorEastAsia" w:hAnsiTheme="majorHAnsi" w:cstheme="majorBidi"/>
      <w:color w:val="0057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CE"/>
    <w:rPr>
      <w:rFonts w:ascii="Segoe UI" w:hAnsi="Segoe UI" w:cs="Segoe UI"/>
      <w:sz w:val="18"/>
      <w:szCs w:val="18"/>
    </w:rPr>
  </w:style>
  <w:style w:type="character" w:customStyle="1" w:styleId="Heading1Char">
    <w:name w:val="Heading 1 Char"/>
    <w:basedOn w:val="DefaultParagraphFont"/>
    <w:link w:val="Heading1"/>
    <w:uiPriority w:val="9"/>
    <w:rsid w:val="0063457A"/>
    <w:rPr>
      <w:rFonts w:ascii="Arial" w:hAnsi="Arial" w:cs="Times New Roman"/>
      <w:b/>
      <w:bCs/>
      <w:color w:val="00538B" w:themeColor="background2"/>
      <w:sz w:val="23"/>
      <w:szCs w:val="28"/>
    </w:rPr>
  </w:style>
  <w:style w:type="table" w:styleId="TableGrid">
    <w:name w:val="Table Grid"/>
    <w:basedOn w:val="TableNormal"/>
    <w:uiPriority w:val="39"/>
    <w:rsid w:val="005B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B0D"/>
    <w:pPr>
      <w:ind w:left="720"/>
      <w:contextualSpacing/>
    </w:pPr>
    <w:rPr>
      <w:rFonts w:ascii="Arial" w:hAnsi="Arial"/>
    </w:rPr>
  </w:style>
  <w:style w:type="table" w:styleId="MediumShading1-Accent6">
    <w:name w:val="Medium Shading 1 Accent 6"/>
    <w:basedOn w:val="TableNormal"/>
    <w:uiPriority w:val="63"/>
    <w:rsid w:val="005B35CE"/>
    <w:pPr>
      <w:spacing w:after="0" w:line="240" w:lineRule="auto"/>
    </w:pPr>
    <w:tblPr>
      <w:tblStyleRowBandSize w:val="1"/>
      <w:tblStyleColBandSize w:val="1"/>
      <w:tblBorders>
        <w:top w:val="single" w:sz="8" w:space="0" w:color="6AAB5B" w:themeColor="accent6" w:themeTint="BF"/>
        <w:left w:val="single" w:sz="8" w:space="0" w:color="6AAB5B" w:themeColor="accent6" w:themeTint="BF"/>
        <w:bottom w:val="single" w:sz="8" w:space="0" w:color="6AAB5B" w:themeColor="accent6" w:themeTint="BF"/>
        <w:right w:val="single" w:sz="8" w:space="0" w:color="6AAB5B" w:themeColor="accent6" w:themeTint="BF"/>
        <w:insideH w:val="single" w:sz="8" w:space="0" w:color="6AAB5B" w:themeColor="accent6" w:themeTint="BF"/>
      </w:tblBorders>
    </w:tblPr>
    <w:tblStylePr w:type="firstRow">
      <w:pPr>
        <w:spacing w:before="0" w:after="0" w:line="240" w:lineRule="auto"/>
      </w:pPr>
      <w:rPr>
        <w:b/>
        <w:bCs/>
        <w:color w:val="FFFFFF" w:themeColor="background1"/>
      </w:rPr>
      <w:tblPr/>
      <w:tcPr>
        <w:tcBorders>
          <w:top w:val="single" w:sz="8" w:space="0" w:color="6AAB5B" w:themeColor="accent6" w:themeTint="BF"/>
          <w:left w:val="single" w:sz="8" w:space="0" w:color="6AAB5B" w:themeColor="accent6" w:themeTint="BF"/>
          <w:bottom w:val="single" w:sz="8" w:space="0" w:color="6AAB5B" w:themeColor="accent6" w:themeTint="BF"/>
          <w:right w:val="single" w:sz="8" w:space="0" w:color="6AAB5B" w:themeColor="accent6" w:themeTint="BF"/>
          <w:insideH w:val="nil"/>
          <w:insideV w:val="nil"/>
        </w:tcBorders>
        <w:shd w:val="clear" w:color="auto" w:fill="48773D" w:themeFill="accent6"/>
      </w:tcPr>
    </w:tblStylePr>
    <w:tblStylePr w:type="lastRow">
      <w:pPr>
        <w:spacing w:before="0" w:after="0" w:line="240" w:lineRule="auto"/>
      </w:pPr>
      <w:rPr>
        <w:b/>
        <w:bCs/>
      </w:rPr>
      <w:tblPr/>
      <w:tcPr>
        <w:tcBorders>
          <w:top w:val="double" w:sz="6" w:space="0" w:color="6AAB5B" w:themeColor="accent6" w:themeTint="BF"/>
          <w:left w:val="single" w:sz="8" w:space="0" w:color="6AAB5B" w:themeColor="accent6" w:themeTint="BF"/>
          <w:bottom w:val="single" w:sz="8" w:space="0" w:color="6AAB5B" w:themeColor="accent6" w:themeTint="BF"/>
          <w:right w:val="single" w:sz="8" w:space="0" w:color="6AAB5B" w:themeColor="accent6" w:themeTint="BF"/>
          <w:insideH w:val="nil"/>
          <w:insideV w:val="nil"/>
        </w:tcBorders>
      </w:tcPr>
    </w:tblStylePr>
    <w:tblStylePr w:type="firstCol">
      <w:rPr>
        <w:b/>
        <w:bCs/>
      </w:rPr>
    </w:tblStylePr>
    <w:tblStylePr w:type="lastCol">
      <w:rPr>
        <w:b/>
        <w:bCs/>
      </w:rPr>
    </w:tblStylePr>
    <w:tblStylePr w:type="band1Vert">
      <w:tblPr/>
      <w:tcPr>
        <w:shd w:val="clear" w:color="auto" w:fill="CDE3C9" w:themeFill="accent6" w:themeFillTint="3F"/>
      </w:tcPr>
    </w:tblStylePr>
    <w:tblStylePr w:type="band1Horz">
      <w:tblPr/>
      <w:tcPr>
        <w:tcBorders>
          <w:insideH w:val="nil"/>
          <w:insideV w:val="nil"/>
        </w:tcBorders>
        <w:shd w:val="clear" w:color="auto" w:fill="CDE3C9" w:themeFill="accent6"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7D3B95"/>
    <w:rPr>
      <w:sz w:val="16"/>
      <w:szCs w:val="16"/>
    </w:rPr>
  </w:style>
  <w:style w:type="paragraph" w:styleId="CommentText">
    <w:name w:val="annotation text"/>
    <w:basedOn w:val="Normal"/>
    <w:link w:val="CommentTextChar"/>
    <w:uiPriority w:val="99"/>
    <w:unhideWhenUsed/>
    <w:rsid w:val="007D3B95"/>
    <w:pPr>
      <w:spacing w:line="240" w:lineRule="auto"/>
    </w:pPr>
    <w:rPr>
      <w:sz w:val="20"/>
      <w:szCs w:val="20"/>
    </w:rPr>
  </w:style>
  <w:style w:type="character" w:customStyle="1" w:styleId="CommentTextChar">
    <w:name w:val="Comment Text Char"/>
    <w:basedOn w:val="DefaultParagraphFont"/>
    <w:link w:val="CommentText"/>
    <w:uiPriority w:val="99"/>
    <w:rsid w:val="007D3B95"/>
    <w:rPr>
      <w:sz w:val="20"/>
      <w:szCs w:val="20"/>
    </w:rPr>
  </w:style>
  <w:style w:type="paragraph" w:customStyle="1" w:styleId="paragraph">
    <w:name w:val="paragraph"/>
    <w:basedOn w:val="Normal"/>
    <w:rsid w:val="007D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3B95"/>
  </w:style>
  <w:style w:type="character" w:customStyle="1" w:styleId="eop">
    <w:name w:val="eop"/>
    <w:basedOn w:val="DefaultParagraphFont"/>
    <w:rsid w:val="007D3B95"/>
  </w:style>
  <w:style w:type="paragraph" w:customStyle="1" w:styleId="Default">
    <w:name w:val="Default"/>
    <w:rsid w:val="00D34C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90E13"/>
    <w:rPr>
      <w:rFonts w:ascii="Arial" w:eastAsia="Times New Roman" w:hAnsi="Arial" w:cs="Times New Roman"/>
      <w:b/>
      <w:bCs/>
      <w:color w:val="00538B" w:themeColor="background2"/>
      <w:szCs w:val="24"/>
      <w:u w:val="single"/>
    </w:rPr>
  </w:style>
  <w:style w:type="character" w:customStyle="1" w:styleId="Heading3Char">
    <w:name w:val="Heading 3 Char"/>
    <w:basedOn w:val="DefaultParagraphFont"/>
    <w:link w:val="Heading3"/>
    <w:uiPriority w:val="9"/>
    <w:rsid w:val="005E3D0B"/>
    <w:rPr>
      <w:rFonts w:ascii="Arial Narrow" w:eastAsia="Times New Roman" w:hAnsi="Arial Narrow" w:cs="Times New Roman"/>
      <w:b/>
      <w:bCs/>
      <w:color w:val="00538B" w:themeColor="background2"/>
    </w:rPr>
  </w:style>
  <w:style w:type="character" w:styleId="Hyperlink">
    <w:name w:val="Hyperlink"/>
    <w:basedOn w:val="DefaultParagraphFont"/>
    <w:uiPriority w:val="99"/>
    <w:unhideWhenUsed/>
    <w:rsid w:val="00AB1A7D"/>
    <w:rPr>
      <w:strike w:val="0"/>
      <w:dstrike w:val="0"/>
      <w:color w:val="C49726"/>
      <w:u w:val="single"/>
      <w:effect w:val="none"/>
      <w:shd w:val="clear" w:color="auto" w:fill="auto"/>
    </w:rPr>
  </w:style>
  <w:style w:type="paragraph" w:styleId="NormalWeb">
    <w:name w:val="Normal (Web)"/>
    <w:basedOn w:val="Normal"/>
    <w:uiPriority w:val="99"/>
    <w:semiHidden/>
    <w:unhideWhenUsed/>
    <w:rsid w:val="00AB1A7D"/>
    <w:pPr>
      <w:spacing w:after="150" w:line="384" w:lineRule="atLeas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61CA"/>
    <w:rPr>
      <w:b/>
      <w:bCs/>
    </w:rPr>
  </w:style>
  <w:style w:type="character" w:customStyle="1" w:styleId="CommentSubjectChar">
    <w:name w:val="Comment Subject Char"/>
    <w:basedOn w:val="CommentTextChar"/>
    <w:link w:val="CommentSubject"/>
    <w:uiPriority w:val="99"/>
    <w:semiHidden/>
    <w:rsid w:val="006D61CA"/>
    <w:rPr>
      <w:b/>
      <w:bCs/>
      <w:sz w:val="20"/>
      <w:szCs w:val="20"/>
    </w:rPr>
  </w:style>
  <w:style w:type="table" w:styleId="PlainTable5">
    <w:name w:val="Plain Table 5"/>
    <w:basedOn w:val="TableNormal"/>
    <w:uiPriority w:val="45"/>
    <w:rsid w:val="00E934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5">
    <w:name w:val="List Table 5 Dark Accent 5"/>
    <w:basedOn w:val="TableNormal"/>
    <w:uiPriority w:val="50"/>
    <w:rsid w:val="00E934F6"/>
    <w:pPr>
      <w:spacing w:after="0" w:line="240" w:lineRule="auto"/>
    </w:pPr>
    <w:rPr>
      <w:color w:val="FFFFFF" w:themeColor="background1"/>
    </w:rPr>
    <w:tblPr>
      <w:tblStyleRowBandSize w:val="1"/>
      <w:tblStyleColBandSize w:val="1"/>
      <w:tblBorders>
        <w:top w:val="single" w:sz="24" w:space="0" w:color="007178" w:themeColor="accent5"/>
        <w:left w:val="single" w:sz="24" w:space="0" w:color="007178" w:themeColor="accent5"/>
        <w:bottom w:val="single" w:sz="24" w:space="0" w:color="007178" w:themeColor="accent5"/>
        <w:right w:val="single" w:sz="24" w:space="0" w:color="007178" w:themeColor="accent5"/>
      </w:tblBorders>
    </w:tblPr>
    <w:tcPr>
      <w:shd w:val="clear" w:color="auto" w:fill="0071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Accent3">
    <w:name w:val="Grid Table 7 Colorful Accent 3"/>
    <w:basedOn w:val="TableNormal"/>
    <w:uiPriority w:val="52"/>
    <w:rsid w:val="00E934F6"/>
    <w:pPr>
      <w:spacing w:after="0" w:line="240" w:lineRule="auto"/>
    </w:pPr>
    <w:rPr>
      <w:color w:val="CE730D" w:themeColor="accent3" w:themeShade="BF"/>
    </w:rPr>
    <w:tblPr>
      <w:tblStyleRowBandSize w:val="1"/>
      <w:tblStyleColBandSize w:val="1"/>
      <w:tblBorders>
        <w:top w:val="single" w:sz="4" w:space="0" w:color="F7C185" w:themeColor="accent3" w:themeTint="99"/>
        <w:left w:val="single" w:sz="4" w:space="0" w:color="F7C185" w:themeColor="accent3" w:themeTint="99"/>
        <w:bottom w:val="single" w:sz="4" w:space="0" w:color="F7C185" w:themeColor="accent3" w:themeTint="99"/>
        <w:right w:val="single" w:sz="4" w:space="0" w:color="F7C185" w:themeColor="accent3" w:themeTint="99"/>
        <w:insideH w:val="single" w:sz="4" w:space="0" w:color="F7C185" w:themeColor="accent3" w:themeTint="99"/>
        <w:insideV w:val="single" w:sz="4" w:space="0" w:color="F7C18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AD6" w:themeFill="accent3" w:themeFillTint="33"/>
      </w:tcPr>
    </w:tblStylePr>
    <w:tblStylePr w:type="band1Horz">
      <w:tblPr/>
      <w:tcPr>
        <w:shd w:val="clear" w:color="auto" w:fill="FCEAD6" w:themeFill="accent3" w:themeFillTint="33"/>
      </w:tcPr>
    </w:tblStylePr>
    <w:tblStylePr w:type="neCell">
      <w:tblPr/>
      <w:tcPr>
        <w:tcBorders>
          <w:bottom w:val="single" w:sz="4" w:space="0" w:color="F7C185" w:themeColor="accent3" w:themeTint="99"/>
        </w:tcBorders>
      </w:tcPr>
    </w:tblStylePr>
    <w:tblStylePr w:type="nwCell">
      <w:tblPr/>
      <w:tcPr>
        <w:tcBorders>
          <w:bottom w:val="single" w:sz="4" w:space="0" w:color="F7C185" w:themeColor="accent3" w:themeTint="99"/>
        </w:tcBorders>
      </w:tcPr>
    </w:tblStylePr>
    <w:tblStylePr w:type="seCell">
      <w:tblPr/>
      <w:tcPr>
        <w:tcBorders>
          <w:top w:val="single" w:sz="4" w:space="0" w:color="F7C185" w:themeColor="accent3" w:themeTint="99"/>
        </w:tcBorders>
      </w:tcPr>
    </w:tblStylePr>
    <w:tblStylePr w:type="swCell">
      <w:tblPr/>
      <w:tcPr>
        <w:tcBorders>
          <w:top w:val="single" w:sz="4" w:space="0" w:color="F7C185" w:themeColor="accent3" w:themeTint="99"/>
        </w:tcBorders>
      </w:tcPr>
    </w:tblStylePr>
  </w:style>
  <w:style w:type="character" w:customStyle="1" w:styleId="Mention1">
    <w:name w:val="Mention1"/>
    <w:basedOn w:val="DefaultParagraphFont"/>
    <w:uiPriority w:val="99"/>
    <w:unhideWhenUsed/>
    <w:rsid w:val="005D6067"/>
    <w:rPr>
      <w:color w:val="2B579A"/>
      <w:shd w:val="clear" w:color="auto" w:fill="E6E6E6"/>
    </w:rPr>
  </w:style>
  <w:style w:type="paragraph" w:styleId="Header">
    <w:name w:val="header"/>
    <w:basedOn w:val="Normal"/>
    <w:link w:val="HeaderChar"/>
    <w:uiPriority w:val="99"/>
    <w:unhideWhenUsed/>
    <w:rsid w:val="00F86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F92"/>
  </w:style>
  <w:style w:type="paragraph" w:styleId="Footer">
    <w:name w:val="footer"/>
    <w:basedOn w:val="Normal"/>
    <w:link w:val="FooterChar"/>
    <w:uiPriority w:val="99"/>
    <w:unhideWhenUsed/>
    <w:rsid w:val="00F86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F92"/>
  </w:style>
  <w:style w:type="table" w:styleId="GridTable7Colorful">
    <w:name w:val="Grid Table 7 Colorful"/>
    <w:basedOn w:val="TableNormal"/>
    <w:uiPriority w:val="52"/>
    <w:rsid w:val="004719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4719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urvey">
    <w:name w:val="Survey"/>
    <w:uiPriority w:val="99"/>
    <w:rsid w:val="00E20F5C"/>
    <w:pPr>
      <w:numPr>
        <w:numId w:val="2"/>
      </w:numPr>
    </w:pPr>
  </w:style>
  <w:style w:type="character" w:customStyle="1" w:styleId="UnresolvedMention1">
    <w:name w:val="Unresolved Mention1"/>
    <w:basedOn w:val="DefaultParagraphFont"/>
    <w:uiPriority w:val="99"/>
    <w:unhideWhenUsed/>
    <w:rsid w:val="00DF0F3A"/>
    <w:rPr>
      <w:color w:val="605E5C"/>
      <w:shd w:val="clear" w:color="auto" w:fill="E1DFDD"/>
    </w:rPr>
  </w:style>
  <w:style w:type="paragraph" w:styleId="FootnoteText">
    <w:name w:val="footnote text"/>
    <w:basedOn w:val="Normal"/>
    <w:link w:val="FootnoteTextChar"/>
    <w:uiPriority w:val="99"/>
    <w:semiHidden/>
    <w:unhideWhenUsed/>
    <w:rsid w:val="006A7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23E"/>
    <w:rPr>
      <w:sz w:val="20"/>
      <w:szCs w:val="20"/>
    </w:rPr>
  </w:style>
  <w:style w:type="character" w:styleId="FootnoteReference">
    <w:name w:val="footnote reference"/>
    <w:basedOn w:val="DefaultParagraphFont"/>
    <w:uiPriority w:val="99"/>
    <w:unhideWhenUsed/>
    <w:rsid w:val="006A723E"/>
    <w:rPr>
      <w:vertAlign w:val="superscript"/>
    </w:rPr>
  </w:style>
  <w:style w:type="paragraph" w:styleId="Revision">
    <w:name w:val="Revision"/>
    <w:hidden/>
    <w:uiPriority w:val="99"/>
    <w:semiHidden/>
    <w:rsid w:val="007B1763"/>
    <w:pPr>
      <w:spacing w:after="0" w:line="240" w:lineRule="auto"/>
    </w:pPr>
  </w:style>
  <w:style w:type="table" w:styleId="ListTable6Colorful">
    <w:name w:val="List Table 6 Colorful"/>
    <w:basedOn w:val="TableNormal"/>
    <w:uiPriority w:val="51"/>
    <w:rsid w:val="00F11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C5250"/>
    <w:pPr>
      <w:spacing w:after="0" w:line="240" w:lineRule="auto"/>
    </w:pPr>
    <w:rPr>
      <w:rFonts w:asciiTheme="majorHAnsi" w:hAnsiTheme="majorHAnsi" w:cstheme="majorHAnsi"/>
      <w:b/>
      <w:color w:val="000000" w:themeColor="text1"/>
      <w:sz w:val="44"/>
    </w:rPr>
  </w:style>
  <w:style w:type="character" w:customStyle="1" w:styleId="TitleChar">
    <w:name w:val="Title Char"/>
    <w:basedOn w:val="DefaultParagraphFont"/>
    <w:link w:val="Title"/>
    <w:uiPriority w:val="10"/>
    <w:rsid w:val="008C5250"/>
    <w:rPr>
      <w:rFonts w:asciiTheme="majorHAnsi" w:hAnsiTheme="majorHAnsi" w:cstheme="majorHAnsi"/>
      <w:b/>
      <w:color w:val="000000" w:themeColor="text1"/>
      <w:sz w:val="44"/>
    </w:rPr>
  </w:style>
  <w:style w:type="paragraph" w:styleId="TOCHeading">
    <w:name w:val="TOC Heading"/>
    <w:basedOn w:val="Heading1"/>
    <w:next w:val="Normal"/>
    <w:uiPriority w:val="39"/>
    <w:unhideWhenUsed/>
    <w:qFormat/>
    <w:rsid w:val="001A1168"/>
    <w:pPr>
      <w:keepNext/>
      <w:keepLines/>
      <w:spacing w:before="240" w:after="0"/>
      <w:contextualSpacing w:val="0"/>
      <w:outlineLvl w:val="9"/>
    </w:pPr>
    <w:rPr>
      <w:rFonts w:asciiTheme="majorHAnsi" w:eastAsiaTheme="majorEastAsia" w:hAnsiTheme="majorHAnsi" w:cstheme="majorBidi"/>
      <w:b w:val="0"/>
      <w:bCs w:val="0"/>
      <w:color w:val="00837E" w:themeColor="accent1" w:themeShade="BF"/>
      <w:sz w:val="32"/>
      <w:szCs w:val="32"/>
    </w:rPr>
  </w:style>
  <w:style w:type="paragraph" w:styleId="TOC1">
    <w:name w:val="toc 1"/>
    <w:basedOn w:val="Normal"/>
    <w:next w:val="Normal"/>
    <w:autoRedefine/>
    <w:uiPriority w:val="39"/>
    <w:unhideWhenUsed/>
    <w:rsid w:val="00902443"/>
    <w:pPr>
      <w:tabs>
        <w:tab w:val="right" w:leader="dot" w:pos="9350"/>
      </w:tabs>
      <w:spacing w:after="100"/>
    </w:pPr>
  </w:style>
  <w:style w:type="paragraph" w:styleId="TOC2">
    <w:name w:val="toc 2"/>
    <w:basedOn w:val="Normal"/>
    <w:next w:val="Normal"/>
    <w:autoRedefine/>
    <w:uiPriority w:val="39"/>
    <w:unhideWhenUsed/>
    <w:rsid w:val="001A1168"/>
    <w:pPr>
      <w:spacing w:after="100"/>
      <w:ind w:left="220"/>
    </w:pPr>
  </w:style>
  <w:style w:type="paragraph" w:styleId="TOC3">
    <w:name w:val="toc 3"/>
    <w:basedOn w:val="Normal"/>
    <w:next w:val="Normal"/>
    <w:autoRedefine/>
    <w:uiPriority w:val="39"/>
    <w:unhideWhenUsed/>
    <w:rsid w:val="001A1168"/>
    <w:pPr>
      <w:spacing w:after="100"/>
      <w:ind w:left="440"/>
    </w:pPr>
  </w:style>
  <w:style w:type="character" w:styleId="UnresolvedMention">
    <w:name w:val="Unresolved Mention"/>
    <w:basedOn w:val="DefaultParagraphFont"/>
    <w:uiPriority w:val="99"/>
    <w:unhideWhenUsed/>
    <w:rsid w:val="00DE313D"/>
    <w:rPr>
      <w:color w:val="605E5C"/>
      <w:shd w:val="clear" w:color="auto" w:fill="E1DFDD"/>
    </w:rPr>
  </w:style>
  <w:style w:type="character" w:styleId="Mention">
    <w:name w:val="Mention"/>
    <w:basedOn w:val="DefaultParagraphFont"/>
    <w:uiPriority w:val="99"/>
    <w:unhideWhenUsed/>
    <w:rsid w:val="00DE313D"/>
    <w:rPr>
      <w:color w:val="2B579A"/>
      <w:shd w:val="clear" w:color="auto" w:fill="E1DFDD"/>
    </w:rPr>
  </w:style>
  <w:style w:type="character" w:styleId="FollowedHyperlink">
    <w:name w:val="FollowedHyperlink"/>
    <w:basedOn w:val="DefaultParagraphFont"/>
    <w:uiPriority w:val="99"/>
    <w:semiHidden/>
    <w:unhideWhenUsed/>
    <w:rsid w:val="008A254D"/>
    <w:rPr>
      <w:color w:val="8C0957" w:themeColor="followedHyperlink"/>
      <w:u w:val="single"/>
    </w:rPr>
  </w:style>
  <w:style w:type="paragraph" w:styleId="BodyText">
    <w:name w:val="Body Text"/>
    <w:basedOn w:val="Normal"/>
    <w:link w:val="BodyTextChar"/>
    <w:uiPriority w:val="1"/>
    <w:qFormat/>
    <w:rsid w:val="000167D5"/>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0167D5"/>
    <w:rPr>
      <w:rFonts w:ascii="Trebuchet MS" w:eastAsia="Trebuchet MS" w:hAnsi="Trebuchet MS" w:cs="Trebuchet MS"/>
      <w:sz w:val="20"/>
      <w:szCs w:val="20"/>
    </w:rPr>
  </w:style>
  <w:style w:type="table" w:styleId="GridTable2">
    <w:name w:val="Grid Table 2"/>
    <w:basedOn w:val="TableNormal"/>
    <w:uiPriority w:val="47"/>
    <w:rsid w:val="009834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4C2C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
    <w:semiHidden/>
    <w:rsid w:val="00B527D9"/>
    <w:rPr>
      <w:rFonts w:asciiTheme="majorHAnsi" w:eastAsiaTheme="majorEastAsia" w:hAnsiTheme="majorHAnsi" w:cstheme="majorBidi"/>
      <w:color w:val="005754" w:themeColor="accent1" w:themeShade="7F"/>
    </w:rPr>
  </w:style>
  <w:style w:type="table" w:customStyle="1" w:styleId="GridTable6Colorful1">
    <w:name w:val="Grid Table 6 Colorful1"/>
    <w:basedOn w:val="TableNormal"/>
    <w:next w:val="GridTable6Colorful"/>
    <w:uiPriority w:val="51"/>
    <w:rsid w:val="00A860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00259">
      <w:bodyDiv w:val="1"/>
      <w:marLeft w:val="0"/>
      <w:marRight w:val="0"/>
      <w:marTop w:val="0"/>
      <w:marBottom w:val="0"/>
      <w:divBdr>
        <w:top w:val="none" w:sz="0" w:space="0" w:color="auto"/>
        <w:left w:val="none" w:sz="0" w:space="0" w:color="auto"/>
        <w:bottom w:val="none" w:sz="0" w:space="0" w:color="auto"/>
        <w:right w:val="none" w:sz="0" w:space="0" w:color="auto"/>
      </w:divBdr>
    </w:div>
    <w:div w:id="359554260">
      <w:bodyDiv w:val="1"/>
      <w:marLeft w:val="0"/>
      <w:marRight w:val="0"/>
      <w:marTop w:val="0"/>
      <w:marBottom w:val="0"/>
      <w:divBdr>
        <w:top w:val="none" w:sz="0" w:space="0" w:color="auto"/>
        <w:left w:val="none" w:sz="0" w:space="0" w:color="auto"/>
        <w:bottom w:val="none" w:sz="0" w:space="0" w:color="auto"/>
        <w:right w:val="none" w:sz="0" w:space="0" w:color="auto"/>
      </w:divBdr>
    </w:div>
    <w:div w:id="419761473">
      <w:bodyDiv w:val="1"/>
      <w:marLeft w:val="0"/>
      <w:marRight w:val="0"/>
      <w:marTop w:val="0"/>
      <w:marBottom w:val="0"/>
      <w:divBdr>
        <w:top w:val="none" w:sz="0" w:space="0" w:color="auto"/>
        <w:left w:val="none" w:sz="0" w:space="0" w:color="auto"/>
        <w:bottom w:val="none" w:sz="0" w:space="0" w:color="auto"/>
        <w:right w:val="none" w:sz="0" w:space="0" w:color="auto"/>
      </w:divBdr>
    </w:div>
    <w:div w:id="429008270">
      <w:bodyDiv w:val="1"/>
      <w:marLeft w:val="0"/>
      <w:marRight w:val="0"/>
      <w:marTop w:val="0"/>
      <w:marBottom w:val="0"/>
      <w:divBdr>
        <w:top w:val="none" w:sz="0" w:space="0" w:color="auto"/>
        <w:left w:val="none" w:sz="0" w:space="0" w:color="auto"/>
        <w:bottom w:val="none" w:sz="0" w:space="0" w:color="auto"/>
        <w:right w:val="none" w:sz="0" w:space="0" w:color="auto"/>
      </w:divBdr>
    </w:div>
    <w:div w:id="441074486">
      <w:bodyDiv w:val="1"/>
      <w:marLeft w:val="0"/>
      <w:marRight w:val="0"/>
      <w:marTop w:val="0"/>
      <w:marBottom w:val="0"/>
      <w:divBdr>
        <w:top w:val="none" w:sz="0" w:space="0" w:color="auto"/>
        <w:left w:val="none" w:sz="0" w:space="0" w:color="auto"/>
        <w:bottom w:val="none" w:sz="0" w:space="0" w:color="auto"/>
        <w:right w:val="none" w:sz="0" w:space="0" w:color="auto"/>
      </w:divBdr>
    </w:div>
    <w:div w:id="449475654">
      <w:bodyDiv w:val="1"/>
      <w:marLeft w:val="0"/>
      <w:marRight w:val="0"/>
      <w:marTop w:val="0"/>
      <w:marBottom w:val="0"/>
      <w:divBdr>
        <w:top w:val="none" w:sz="0" w:space="0" w:color="auto"/>
        <w:left w:val="none" w:sz="0" w:space="0" w:color="auto"/>
        <w:bottom w:val="none" w:sz="0" w:space="0" w:color="auto"/>
        <w:right w:val="none" w:sz="0" w:space="0" w:color="auto"/>
      </w:divBdr>
    </w:div>
    <w:div w:id="815536753">
      <w:bodyDiv w:val="1"/>
      <w:marLeft w:val="0"/>
      <w:marRight w:val="0"/>
      <w:marTop w:val="0"/>
      <w:marBottom w:val="0"/>
      <w:divBdr>
        <w:top w:val="none" w:sz="0" w:space="0" w:color="auto"/>
        <w:left w:val="none" w:sz="0" w:space="0" w:color="auto"/>
        <w:bottom w:val="none" w:sz="0" w:space="0" w:color="auto"/>
        <w:right w:val="none" w:sz="0" w:space="0" w:color="auto"/>
      </w:divBdr>
    </w:div>
    <w:div w:id="896630752">
      <w:bodyDiv w:val="1"/>
      <w:marLeft w:val="0"/>
      <w:marRight w:val="0"/>
      <w:marTop w:val="0"/>
      <w:marBottom w:val="0"/>
      <w:divBdr>
        <w:top w:val="none" w:sz="0" w:space="0" w:color="auto"/>
        <w:left w:val="none" w:sz="0" w:space="0" w:color="auto"/>
        <w:bottom w:val="none" w:sz="0" w:space="0" w:color="auto"/>
        <w:right w:val="none" w:sz="0" w:space="0" w:color="auto"/>
      </w:divBdr>
    </w:div>
    <w:div w:id="1021662871">
      <w:bodyDiv w:val="1"/>
      <w:marLeft w:val="0"/>
      <w:marRight w:val="0"/>
      <w:marTop w:val="0"/>
      <w:marBottom w:val="0"/>
      <w:divBdr>
        <w:top w:val="none" w:sz="0" w:space="0" w:color="auto"/>
        <w:left w:val="none" w:sz="0" w:space="0" w:color="auto"/>
        <w:bottom w:val="none" w:sz="0" w:space="0" w:color="auto"/>
        <w:right w:val="none" w:sz="0" w:space="0" w:color="auto"/>
      </w:divBdr>
      <w:divsChild>
        <w:div w:id="732851820">
          <w:marLeft w:val="0"/>
          <w:marRight w:val="0"/>
          <w:marTop w:val="100"/>
          <w:marBottom w:val="100"/>
          <w:divBdr>
            <w:top w:val="none" w:sz="0" w:space="0" w:color="auto"/>
            <w:left w:val="none" w:sz="0" w:space="0" w:color="auto"/>
            <w:bottom w:val="none" w:sz="0" w:space="0" w:color="auto"/>
            <w:right w:val="none" w:sz="0" w:space="0" w:color="auto"/>
          </w:divBdr>
          <w:divsChild>
            <w:div w:id="175854165">
              <w:marLeft w:val="-225"/>
              <w:marRight w:val="-225"/>
              <w:marTop w:val="0"/>
              <w:marBottom w:val="0"/>
              <w:divBdr>
                <w:top w:val="none" w:sz="0" w:space="0" w:color="auto"/>
                <w:left w:val="none" w:sz="0" w:space="0" w:color="auto"/>
                <w:bottom w:val="none" w:sz="0" w:space="0" w:color="auto"/>
                <w:right w:val="none" w:sz="0" w:space="0" w:color="auto"/>
              </w:divBdr>
              <w:divsChild>
                <w:div w:id="6201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1901">
      <w:bodyDiv w:val="1"/>
      <w:marLeft w:val="0"/>
      <w:marRight w:val="0"/>
      <w:marTop w:val="0"/>
      <w:marBottom w:val="0"/>
      <w:divBdr>
        <w:top w:val="none" w:sz="0" w:space="0" w:color="auto"/>
        <w:left w:val="none" w:sz="0" w:space="0" w:color="auto"/>
        <w:bottom w:val="none" w:sz="0" w:space="0" w:color="auto"/>
        <w:right w:val="none" w:sz="0" w:space="0" w:color="auto"/>
      </w:divBdr>
    </w:div>
    <w:div w:id="1112162629">
      <w:bodyDiv w:val="1"/>
      <w:marLeft w:val="0"/>
      <w:marRight w:val="0"/>
      <w:marTop w:val="0"/>
      <w:marBottom w:val="0"/>
      <w:divBdr>
        <w:top w:val="none" w:sz="0" w:space="0" w:color="auto"/>
        <w:left w:val="none" w:sz="0" w:space="0" w:color="auto"/>
        <w:bottom w:val="none" w:sz="0" w:space="0" w:color="auto"/>
        <w:right w:val="none" w:sz="0" w:space="0" w:color="auto"/>
      </w:divBdr>
    </w:div>
    <w:div w:id="1127896631">
      <w:bodyDiv w:val="1"/>
      <w:marLeft w:val="0"/>
      <w:marRight w:val="0"/>
      <w:marTop w:val="0"/>
      <w:marBottom w:val="0"/>
      <w:divBdr>
        <w:top w:val="none" w:sz="0" w:space="0" w:color="auto"/>
        <w:left w:val="none" w:sz="0" w:space="0" w:color="auto"/>
        <w:bottom w:val="none" w:sz="0" w:space="0" w:color="auto"/>
        <w:right w:val="none" w:sz="0" w:space="0" w:color="auto"/>
      </w:divBdr>
    </w:div>
    <w:div w:id="1187792322">
      <w:bodyDiv w:val="1"/>
      <w:marLeft w:val="0"/>
      <w:marRight w:val="0"/>
      <w:marTop w:val="0"/>
      <w:marBottom w:val="0"/>
      <w:divBdr>
        <w:top w:val="none" w:sz="0" w:space="0" w:color="auto"/>
        <w:left w:val="none" w:sz="0" w:space="0" w:color="auto"/>
        <w:bottom w:val="none" w:sz="0" w:space="0" w:color="auto"/>
        <w:right w:val="none" w:sz="0" w:space="0" w:color="auto"/>
      </w:divBdr>
    </w:div>
    <w:div w:id="1319454674">
      <w:bodyDiv w:val="1"/>
      <w:marLeft w:val="0"/>
      <w:marRight w:val="0"/>
      <w:marTop w:val="0"/>
      <w:marBottom w:val="0"/>
      <w:divBdr>
        <w:top w:val="none" w:sz="0" w:space="0" w:color="auto"/>
        <w:left w:val="none" w:sz="0" w:space="0" w:color="auto"/>
        <w:bottom w:val="none" w:sz="0" w:space="0" w:color="auto"/>
        <w:right w:val="none" w:sz="0" w:space="0" w:color="auto"/>
      </w:divBdr>
    </w:div>
    <w:div w:id="1321033266">
      <w:bodyDiv w:val="1"/>
      <w:marLeft w:val="0"/>
      <w:marRight w:val="0"/>
      <w:marTop w:val="0"/>
      <w:marBottom w:val="0"/>
      <w:divBdr>
        <w:top w:val="none" w:sz="0" w:space="0" w:color="auto"/>
        <w:left w:val="none" w:sz="0" w:space="0" w:color="auto"/>
        <w:bottom w:val="none" w:sz="0" w:space="0" w:color="auto"/>
        <w:right w:val="none" w:sz="0" w:space="0" w:color="auto"/>
      </w:divBdr>
    </w:div>
    <w:div w:id="1498035648">
      <w:bodyDiv w:val="1"/>
      <w:marLeft w:val="0"/>
      <w:marRight w:val="0"/>
      <w:marTop w:val="0"/>
      <w:marBottom w:val="0"/>
      <w:divBdr>
        <w:top w:val="none" w:sz="0" w:space="0" w:color="auto"/>
        <w:left w:val="none" w:sz="0" w:space="0" w:color="auto"/>
        <w:bottom w:val="none" w:sz="0" w:space="0" w:color="auto"/>
        <w:right w:val="none" w:sz="0" w:space="0" w:color="auto"/>
      </w:divBdr>
    </w:div>
    <w:div w:id="1560247685">
      <w:bodyDiv w:val="1"/>
      <w:marLeft w:val="0"/>
      <w:marRight w:val="0"/>
      <w:marTop w:val="0"/>
      <w:marBottom w:val="0"/>
      <w:divBdr>
        <w:top w:val="none" w:sz="0" w:space="0" w:color="auto"/>
        <w:left w:val="none" w:sz="0" w:space="0" w:color="auto"/>
        <w:bottom w:val="none" w:sz="0" w:space="0" w:color="auto"/>
        <w:right w:val="none" w:sz="0" w:space="0" w:color="auto"/>
      </w:divBdr>
    </w:div>
    <w:div w:id="1721859582">
      <w:bodyDiv w:val="1"/>
      <w:marLeft w:val="0"/>
      <w:marRight w:val="0"/>
      <w:marTop w:val="0"/>
      <w:marBottom w:val="0"/>
      <w:divBdr>
        <w:top w:val="none" w:sz="0" w:space="0" w:color="auto"/>
        <w:left w:val="none" w:sz="0" w:space="0" w:color="auto"/>
        <w:bottom w:val="none" w:sz="0" w:space="0" w:color="auto"/>
        <w:right w:val="none" w:sz="0" w:space="0" w:color="auto"/>
      </w:divBdr>
    </w:div>
    <w:div w:id="1783066878">
      <w:bodyDiv w:val="1"/>
      <w:marLeft w:val="0"/>
      <w:marRight w:val="0"/>
      <w:marTop w:val="0"/>
      <w:marBottom w:val="0"/>
      <w:divBdr>
        <w:top w:val="none" w:sz="0" w:space="0" w:color="auto"/>
        <w:left w:val="none" w:sz="0" w:space="0" w:color="auto"/>
        <w:bottom w:val="none" w:sz="0" w:space="0" w:color="auto"/>
        <w:right w:val="none" w:sz="0" w:space="0" w:color="auto"/>
      </w:divBdr>
    </w:div>
    <w:div w:id="1816604871">
      <w:bodyDiv w:val="1"/>
      <w:marLeft w:val="0"/>
      <w:marRight w:val="0"/>
      <w:marTop w:val="0"/>
      <w:marBottom w:val="0"/>
      <w:divBdr>
        <w:top w:val="none" w:sz="0" w:space="0" w:color="auto"/>
        <w:left w:val="none" w:sz="0" w:space="0" w:color="auto"/>
        <w:bottom w:val="none" w:sz="0" w:space="0" w:color="auto"/>
        <w:right w:val="none" w:sz="0" w:space="0" w:color="auto"/>
      </w:divBdr>
    </w:div>
    <w:div w:id="1969244201">
      <w:bodyDiv w:val="1"/>
      <w:marLeft w:val="0"/>
      <w:marRight w:val="0"/>
      <w:marTop w:val="0"/>
      <w:marBottom w:val="0"/>
      <w:divBdr>
        <w:top w:val="none" w:sz="0" w:space="0" w:color="auto"/>
        <w:left w:val="none" w:sz="0" w:space="0" w:color="auto"/>
        <w:bottom w:val="none" w:sz="0" w:space="0" w:color="auto"/>
        <w:right w:val="none" w:sz="0" w:space="0" w:color="auto"/>
      </w:divBdr>
    </w:div>
    <w:div w:id="2060547485">
      <w:bodyDiv w:val="1"/>
      <w:marLeft w:val="0"/>
      <w:marRight w:val="0"/>
      <w:marTop w:val="0"/>
      <w:marBottom w:val="0"/>
      <w:divBdr>
        <w:top w:val="none" w:sz="0" w:space="0" w:color="auto"/>
        <w:left w:val="none" w:sz="0" w:space="0" w:color="auto"/>
        <w:bottom w:val="none" w:sz="0" w:space="0" w:color="auto"/>
        <w:right w:val="none" w:sz="0" w:space="0" w:color="auto"/>
      </w:divBdr>
    </w:div>
    <w:div w:id="2079087309">
      <w:bodyDiv w:val="1"/>
      <w:marLeft w:val="0"/>
      <w:marRight w:val="0"/>
      <w:marTop w:val="0"/>
      <w:marBottom w:val="0"/>
      <w:divBdr>
        <w:top w:val="none" w:sz="0" w:space="0" w:color="auto"/>
        <w:left w:val="none" w:sz="0" w:space="0" w:color="auto"/>
        <w:bottom w:val="none" w:sz="0" w:space="0" w:color="auto"/>
        <w:right w:val="none" w:sz="0" w:space="0" w:color="auto"/>
      </w:divBdr>
    </w:div>
    <w:div w:id="21349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sels/dmi-support/guidance-portal/assessment-and-evaluatio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DMI Theme">
  <a:themeElements>
    <a:clrScheme name="Proposal Colors">
      <a:dk1>
        <a:sysClr val="windowText" lastClr="000000"/>
      </a:dk1>
      <a:lt1>
        <a:sysClr val="window" lastClr="FFFFFF"/>
      </a:lt1>
      <a:dk2>
        <a:srgbClr val="00A2E0"/>
      </a:dk2>
      <a:lt2>
        <a:srgbClr val="00538B"/>
      </a:lt2>
      <a:accent1>
        <a:srgbClr val="00AFAA"/>
      </a:accent1>
      <a:accent2>
        <a:srgbClr val="69C14C"/>
      </a:accent2>
      <a:accent3>
        <a:srgbClr val="F29934"/>
      </a:accent3>
      <a:accent4>
        <a:srgbClr val="E1085A"/>
      </a:accent4>
      <a:accent5>
        <a:srgbClr val="007178"/>
      </a:accent5>
      <a:accent6>
        <a:srgbClr val="48773D"/>
      </a:accent6>
      <a:hlink>
        <a:srgbClr val="9F4912"/>
      </a:hlink>
      <a:folHlink>
        <a:srgbClr val="8C095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1B7543AA10848822C017DBFE9E007" ma:contentTypeVersion="14" ma:contentTypeDescription="Create a new document." ma:contentTypeScope="" ma:versionID="022b741f7263e4ffa1d36bdef739eb62">
  <xsd:schema xmlns:xsd="http://www.w3.org/2001/XMLSchema" xmlns:xs="http://www.w3.org/2001/XMLSchema" xmlns:p="http://schemas.microsoft.com/office/2006/metadata/properties" xmlns:ns2="d7b85a01-114c-4492-bf5c-37decddbd773" xmlns:ns3="da3682cd-323b-4a6d-bcca-3c2fbae4a508" targetNamespace="http://schemas.microsoft.com/office/2006/metadata/properties" ma:root="true" ma:fieldsID="be29c6651ba25f27d01d87a59de4293e" ns2:_="" ns3:_="">
    <xsd:import namespace="d7b85a01-114c-4492-bf5c-37decddbd773"/>
    <xsd:import namespace="da3682cd-323b-4a6d-bcca-3c2fbae4a5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85a01-114c-4492-bf5c-37decddb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682cd-323b-4a6d-bcca-3c2fbae4a5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2f7999-2a4a-4b93-9d1c-1be39f05420e}" ma:internalName="TaxCatchAll" ma:showField="CatchAllData" ma:web="da3682cd-323b-4a6d-bcca-3c2fbae4a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a3682cd-323b-4a6d-bcca-3c2fbae4a508">
      <UserInfo>
        <DisplayName>Murphy, Monica</DisplayName>
        <AccountId>27</AccountId>
        <AccountType/>
      </UserInfo>
      <UserInfo>
        <DisplayName>Carswell, April</DisplayName>
        <AccountId>47</AccountId>
        <AccountType/>
      </UserInfo>
      <UserInfo>
        <DisplayName>Rivera, Brooke</DisplayName>
        <AccountId>17</AccountId>
        <AccountType/>
      </UserInfo>
      <UserInfo>
        <DisplayName>Bowen, Shelly-Ann</DisplayName>
        <AccountId>16</AccountId>
        <AccountType/>
      </UserInfo>
      <UserInfo>
        <DisplayName>Greenberg, Michael</DisplayName>
        <AccountId>26</AccountId>
        <AccountType/>
      </UserInfo>
    </SharedWithUsers>
    <lcf76f155ced4ddcb4097134ff3c332f xmlns="d7b85a01-114c-4492-bf5c-37decddbd773">
      <Terms xmlns="http://schemas.microsoft.com/office/infopath/2007/PartnerControls"/>
    </lcf76f155ced4ddcb4097134ff3c332f>
    <TaxCatchAll xmlns="da3682cd-323b-4a6d-bcca-3c2fbae4a508" xsi:nil="true"/>
  </documentManagement>
</p:properties>
</file>

<file path=customXml/itemProps1.xml><?xml version="1.0" encoding="utf-8"?>
<ds:datastoreItem xmlns:ds="http://schemas.openxmlformats.org/officeDocument/2006/customXml" ds:itemID="{55C86272-5793-4A10-9FC4-A56488DB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85a01-114c-4492-bf5c-37decddbd773"/>
    <ds:schemaRef ds:uri="da3682cd-323b-4a6d-bcca-3c2fbae4a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E3129-55CB-4A4C-8A07-9195002AFDD1}">
  <ds:schemaRefs>
    <ds:schemaRef ds:uri="http://schemas.openxmlformats.org/officeDocument/2006/bibliography"/>
  </ds:schemaRefs>
</ds:datastoreItem>
</file>

<file path=customXml/itemProps3.xml><?xml version="1.0" encoding="utf-8"?>
<ds:datastoreItem xmlns:ds="http://schemas.openxmlformats.org/officeDocument/2006/customXml" ds:itemID="{F3DC89AC-519E-4246-A5E2-BB0765EE558B}">
  <ds:schemaRefs>
    <ds:schemaRef ds:uri="http://schemas.microsoft.com/sharepoint/v3/contenttype/forms"/>
  </ds:schemaRefs>
</ds:datastoreItem>
</file>

<file path=customXml/itemProps4.xml><?xml version="1.0" encoding="utf-8"?>
<ds:datastoreItem xmlns:ds="http://schemas.openxmlformats.org/officeDocument/2006/customXml" ds:itemID="{58755CDE-2B2E-455C-A491-AEA9C06325EB}">
  <ds:schemaRefs>
    <ds:schemaRef ds:uri="http://schemas.microsoft.com/office/2006/metadata/properties"/>
    <ds:schemaRef ds:uri="http://schemas.microsoft.com/office/infopath/2007/PartnerControls"/>
    <ds:schemaRef ds:uri="da3682cd-323b-4a6d-bcca-3c2fbae4a508"/>
    <ds:schemaRef ds:uri="d7b85a01-114c-4492-bf5c-37decddbd773"/>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52</Pages>
  <Words>11141</Words>
  <Characters>63506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74499</CharactersWithSpaces>
  <SharedDoc>false</SharedDoc>
  <HLinks>
    <vt:vector size="6" baseType="variant">
      <vt:variant>
        <vt:i4>1114130</vt:i4>
      </vt:variant>
      <vt:variant>
        <vt:i4>0</vt:i4>
      </vt:variant>
      <vt:variant>
        <vt:i4>0</vt:i4>
      </vt:variant>
      <vt:variant>
        <vt:i4>5</vt:i4>
      </vt:variant>
      <vt:variant>
        <vt:lpwstr>https://www.cdc.gov/csels/dmi-support/guidance-portal/assessment-and-evaluation.html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Data Modernization Assessment Data Collection Worksheet</dc:title>
  <dc:subject>Public Health Data Modernization Assessment Data Collection Worksheet for the Data Modernization Assessment</dc:subject>
  <dc:creator>Sukumar, Bhuvana</dc:creator>
  <cp:keywords>Data Modernization Assessment</cp:keywords>
  <dc:description/>
  <cp:lastModifiedBy>Moschak, Katherine (CDC/DDPHSS/CSELS/OD) (CTR)</cp:lastModifiedBy>
  <cp:revision>224</cp:revision>
  <dcterms:created xsi:type="dcterms:W3CDTF">2023-01-06T23:08:00Z</dcterms:created>
  <dcterms:modified xsi:type="dcterms:W3CDTF">2023-01-31T17:16:00Z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0x010100ACB1B7543AA10848822C017DBFE9E007</vt:lpwstr>
  </property>
  <property fmtid="{D5CDD505-2E9C-101B-9397-08002B2CF9AE}" pid="3" name="MSIP_Label_7b94a7b8-f06c-4dfe-bdcc-9b548fd58c31_Enabled">
    <vt:lpwstr>true</vt:lpwstr>
  </property>
  <property fmtid="{D5CDD505-2E9C-101B-9397-08002B2CF9AE}" pid="4" name="MSIP_Label_7b94a7b8-f06c-4dfe-bdcc-9b548fd58c31_SetDate">
    <vt:lpwstr>2021-02-11T15:54:02Z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754d4c16-c098-4362-8393-16cdd300057c</vt:lpwstr>
  </property>
  <property fmtid="{D5CDD505-2E9C-101B-9397-08002B2CF9AE}" pid="9" name="MSIP_Label_7b94a7b8-f06c-4dfe-bdcc-9b548fd58c31_ContentBits">
    <vt:lpwstr>0</vt:lpwstr>
  </property>
  <property fmtid="{D5CDD505-2E9C-101B-9397-08002B2CF9AE}" pid="10" name="MediaServiceImageTags">
    <vt:lpwstr/>
  </property>
</Properties>
</file>